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72A" w:rsidRPr="00435C37" w:rsidRDefault="00435C37" w:rsidP="00435C37">
      <w:pPr>
        <w:autoSpaceDE w:val="0"/>
        <w:autoSpaceDN w:val="0"/>
        <w:adjustRightInd w:val="0"/>
        <w:ind w:left="-142" w:right="-745" w:firstLine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</w:t>
      </w:r>
      <w:r w:rsidR="009E472A" w:rsidRPr="00435C37">
        <w:rPr>
          <w:b/>
          <w:sz w:val="36"/>
          <w:szCs w:val="36"/>
        </w:rPr>
        <w:t>Информация о результатах сделок приватизации муниципального имущества</w:t>
      </w:r>
    </w:p>
    <w:p w:rsidR="00004C87" w:rsidRDefault="00004C87" w:rsidP="009E472A">
      <w:pPr>
        <w:ind w:firstLine="0"/>
        <w:jc w:val="both"/>
      </w:pPr>
    </w:p>
    <w:tbl>
      <w:tblPr>
        <w:tblStyle w:val="a3"/>
        <w:tblW w:w="14528" w:type="dxa"/>
        <w:tblLayout w:type="fixed"/>
        <w:tblLook w:val="04A0"/>
      </w:tblPr>
      <w:tblGrid>
        <w:gridCol w:w="2062"/>
        <w:gridCol w:w="1732"/>
        <w:gridCol w:w="3150"/>
        <w:gridCol w:w="1701"/>
        <w:gridCol w:w="2976"/>
        <w:gridCol w:w="2907"/>
      </w:tblGrid>
      <w:tr w:rsidR="00CC2BB1" w:rsidRPr="009E472A" w:rsidTr="00CC2BB1">
        <w:trPr>
          <w:trHeight w:val="3122"/>
        </w:trPr>
        <w:tc>
          <w:tcPr>
            <w:tcW w:w="2062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продавца муниципального имущества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32" w:type="dxa"/>
            <w:shd w:val="clear" w:color="auto" w:fill="B6DDE8" w:themeFill="accent5" w:themeFillTint="66"/>
            <w:vAlign w:val="center"/>
          </w:tcPr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Дата, время и место проведения торгов</w:t>
            </w:r>
          </w:p>
          <w:p w:rsidR="00CC2BB1" w:rsidRPr="00435C37" w:rsidRDefault="00CC2BB1" w:rsidP="00CC2BB1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Наименование муниципального имущества и иные позволяющие его индивидуализировать сведения (характеристика имущества)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Цена сделки приватизации, руб.</w:t>
            </w:r>
          </w:p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подал предпоследнее предложение о цене такого имущества в ходе продажи</w:t>
            </w:r>
          </w:p>
        </w:tc>
        <w:tc>
          <w:tcPr>
            <w:tcW w:w="2907" w:type="dxa"/>
            <w:shd w:val="clear" w:color="auto" w:fill="B6DDE8" w:themeFill="accent5" w:themeFillTint="66"/>
            <w:vAlign w:val="center"/>
          </w:tcPr>
          <w:p w:rsidR="00CC2BB1" w:rsidRPr="00435C37" w:rsidRDefault="00CC2BB1" w:rsidP="009E472A">
            <w:pPr>
              <w:autoSpaceDE w:val="0"/>
              <w:autoSpaceDN w:val="0"/>
              <w:adjustRightInd w:val="0"/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Имя физического лица или наименование юридического лица – победителя торгов, лица, признанного единственным участником аукциона, лица, признанного единственным участником продажи муниципального имущества по минимально допустимой цене</w:t>
            </w:r>
          </w:p>
        </w:tc>
      </w:tr>
      <w:tr w:rsidR="00CC2BB1" w:rsidRPr="009E472A" w:rsidTr="001C534E">
        <w:trPr>
          <w:trHeight w:val="2106"/>
        </w:trPr>
        <w:tc>
          <w:tcPr>
            <w:tcW w:w="2062" w:type="dxa"/>
            <w:shd w:val="clear" w:color="auto" w:fill="D9D9D9" w:themeFill="background1" w:themeFillShade="D9"/>
            <w:vAlign w:val="center"/>
          </w:tcPr>
          <w:p w:rsidR="00CC2BB1" w:rsidRPr="00435C37" w:rsidRDefault="00CC2BB1" w:rsidP="009E472A">
            <w:pPr>
              <w:ind w:firstLine="0"/>
              <w:rPr>
                <w:b/>
                <w:sz w:val="22"/>
                <w:szCs w:val="22"/>
              </w:rPr>
            </w:pPr>
            <w:r w:rsidRPr="00435C37">
              <w:rPr>
                <w:b/>
                <w:sz w:val="22"/>
                <w:szCs w:val="22"/>
              </w:rPr>
              <w:t>Комитет по управлению муниципальным имуществом администрации Беловского муниципального округа</w:t>
            </w:r>
          </w:p>
        </w:tc>
        <w:tc>
          <w:tcPr>
            <w:tcW w:w="1732" w:type="dxa"/>
            <w:shd w:val="clear" w:color="auto" w:fill="D9D9D9" w:themeFill="background1" w:themeFillShade="D9"/>
            <w:vAlign w:val="center"/>
          </w:tcPr>
          <w:p w:rsidR="00CC2BB1" w:rsidRPr="00435C37" w:rsidRDefault="006F1A73" w:rsidP="00CC2BB1">
            <w:pPr>
              <w:ind w:firstLine="0"/>
              <w:rPr>
                <w:b/>
                <w:sz w:val="22"/>
                <w:szCs w:val="22"/>
              </w:rPr>
            </w:pPr>
            <w:r w:rsidRPr="006F1A73">
              <w:rPr>
                <w:b/>
                <w:bCs/>
                <w:iCs/>
                <w:sz w:val="22"/>
                <w:szCs w:val="22"/>
                <w:lang w:eastAsia="ar-SA"/>
              </w:rPr>
              <w:t>20.09.2024</w:t>
            </w:r>
            <w:r w:rsidR="001C534E">
              <w:rPr>
                <w:b/>
                <w:bCs/>
                <w:iCs/>
                <w:sz w:val="22"/>
                <w:szCs w:val="22"/>
                <w:lang w:eastAsia="ar-SA"/>
              </w:rPr>
              <w:t xml:space="preserve"> </w:t>
            </w:r>
            <w:r w:rsidR="00CC2BB1" w:rsidRPr="00435C37">
              <w:rPr>
                <w:b/>
                <w:iCs/>
                <w:sz w:val="22"/>
                <w:szCs w:val="22"/>
                <w:lang w:eastAsia="ar-SA"/>
              </w:rPr>
              <w:t xml:space="preserve">в 10:00 на 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sale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zakazrf</w:t>
            </w:r>
            <w:r w:rsidR="00CC2BB1" w:rsidRPr="00435C37">
              <w:rPr>
                <w:b/>
                <w:sz w:val="22"/>
                <w:szCs w:val="22"/>
              </w:rPr>
              <w:t>.</w:t>
            </w:r>
            <w:r w:rsidR="00CC2BB1" w:rsidRPr="00435C37">
              <w:rPr>
                <w:b/>
                <w:sz w:val="22"/>
                <w:szCs w:val="22"/>
                <w:lang w:val="en-US"/>
              </w:rPr>
              <w:t>ru</w:t>
            </w:r>
          </w:p>
        </w:tc>
        <w:tc>
          <w:tcPr>
            <w:tcW w:w="3150" w:type="dxa"/>
            <w:shd w:val="clear" w:color="auto" w:fill="D9D9D9" w:themeFill="background1" w:themeFillShade="D9"/>
            <w:vAlign w:val="center"/>
          </w:tcPr>
          <w:p w:rsidR="006F1A73" w:rsidRPr="006F1A73" w:rsidRDefault="006F1A73" w:rsidP="006F1A73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6F1A73">
              <w:rPr>
                <w:sz w:val="22"/>
                <w:szCs w:val="22"/>
              </w:rPr>
              <w:t xml:space="preserve">ежилое  помещение,  с  кадастровым  номером  42:01:0111001:881, </w:t>
            </w:r>
          </w:p>
          <w:p w:rsidR="0034150D" w:rsidRDefault="006F1A73" w:rsidP="0034150D">
            <w:pPr>
              <w:ind w:firstLine="0"/>
              <w:rPr>
                <w:sz w:val="22"/>
                <w:szCs w:val="22"/>
              </w:rPr>
            </w:pPr>
            <w:r w:rsidRPr="006F1A73">
              <w:rPr>
                <w:sz w:val="22"/>
                <w:szCs w:val="22"/>
              </w:rPr>
              <w:t>площадью  94,9  м</w:t>
            </w:r>
            <w:proofErr w:type="gramStart"/>
            <w:r w:rsidRPr="006F1A73">
              <w:rPr>
                <w:sz w:val="22"/>
                <w:szCs w:val="22"/>
                <w:vertAlign w:val="superscript"/>
              </w:rPr>
              <w:t>2</w:t>
            </w:r>
            <w:proofErr w:type="gramEnd"/>
            <w:r w:rsidRPr="006F1A73">
              <w:rPr>
                <w:sz w:val="22"/>
                <w:szCs w:val="22"/>
              </w:rPr>
              <w:t xml:space="preserve">,  расположенное  по  адресу:  Кемеровская  область  -  Кузбасс, Беловский район, </w:t>
            </w:r>
          </w:p>
          <w:p w:rsidR="0034150D" w:rsidRDefault="006F1A73" w:rsidP="0034150D">
            <w:pPr>
              <w:ind w:firstLine="0"/>
              <w:rPr>
                <w:sz w:val="22"/>
                <w:szCs w:val="22"/>
              </w:rPr>
            </w:pPr>
            <w:r w:rsidRPr="006F1A73">
              <w:rPr>
                <w:sz w:val="22"/>
                <w:szCs w:val="22"/>
              </w:rPr>
              <w:t xml:space="preserve">с. </w:t>
            </w:r>
            <w:proofErr w:type="spellStart"/>
            <w:r w:rsidRPr="006F1A73">
              <w:rPr>
                <w:sz w:val="22"/>
                <w:szCs w:val="22"/>
              </w:rPr>
              <w:t>Евтино</w:t>
            </w:r>
            <w:proofErr w:type="spellEnd"/>
            <w:r w:rsidRPr="006F1A73">
              <w:rPr>
                <w:sz w:val="22"/>
                <w:szCs w:val="22"/>
              </w:rPr>
              <w:t xml:space="preserve">, ул. Почтовая, </w:t>
            </w:r>
          </w:p>
          <w:p w:rsidR="00CC2BB1" w:rsidRPr="009E472A" w:rsidRDefault="0034150D" w:rsidP="0034150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д. 6, </w:t>
            </w:r>
            <w:proofErr w:type="spellStart"/>
            <w:r>
              <w:rPr>
                <w:sz w:val="22"/>
                <w:szCs w:val="22"/>
              </w:rPr>
              <w:t>пом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="006F1A73" w:rsidRPr="006F1A73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CC2BB1" w:rsidRPr="000862A7" w:rsidRDefault="006F1A73" w:rsidP="009E472A">
            <w:pPr>
              <w:ind w:firstLine="0"/>
              <w:rPr>
                <w:sz w:val="22"/>
                <w:szCs w:val="22"/>
              </w:rPr>
            </w:pPr>
            <w:r w:rsidRPr="006F1A73">
              <w:rPr>
                <w:sz w:val="22"/>
                <w:szCs w:val="22"/>
              </w:rPr>
              <w:t>84</w:t>
            </w:r>
            <w:r>
              <w:rPr>
                <w:sz w:val="22"/>
                <w:szCs w:val="22"/>
              </w:rPr>
              <w:t> </w:t>
            </w:r>
            <w:r w:rsidRPr="006F1A73">
              <w:rPr>
                <w:sz w:val="22"/>
                <w:szCs w:val="22"/>
              </w:rPr>
              <w:t>000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2976" w:type="dxa"/>
            <w:shd w:val="clear" w:color="auto" w:fill="D9D9D9" w:themeFill="background1" w:themeFillShade="D9"/>
            <w:vAlign w:val="center"/>
          </w:tcPr>
          <w:p w:rsidR="00CC2BB1" w:rsidRPr="000862A7" w:rsidRDefault="006F1A73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6F1A73">
              <w:rPr>
                <w:rFonts w:eastAsia="Calibri"/>
                <w:sz w:val="22"/>
                <w:szCs w:val="22"/>
              </w:rPr>
              <w:t>Куковякин</w:t>
            </w:r>
            <w:proofErr w:type="spellEnd"/>
            <w:r w:rsidRPr="006F1A73">
              <w:rPr>
                <w:rFonts w:eastAsia="Calibri"/>
                <w:sz w:val="22"/>
                <w:szCs w:val="22"/>
              </w:rPr>
              <w:t xml:space="preserve"> Юрий Александрович</w:t>
            </w:r>
          </w:p>
        </w:tc>
        <w:tc>
          <w:tcPr>
            <w:tcW w:w="2907" w:type="dxa"/>
            <w:shd w:val="clear" w:color="auto" w:fill="D9D9D9" w:themeFill="background1" w:themeFillShade="D9"/>
            <w:vAlign w:val="center"/>
          </w:tcPr>
          <w:p w:rsidR="00CC2BB1" w:rsidRPr="000862A7" w:rsidRDefault="006F1A73" w:rsidP="009E472A">
            <w:pPr>
              <w:ind w:firstLine="0"/>
              <w:rPr>
                <w:sz w:val="22"/>
                <w:szCs w:val="22"/>
              </w:rPr>
            </w:pPr>
            <w:proofErr w:type="spellStart"/>
            <w:r w:rsidRPr="006F1A73">
              <w:rPr>
                <w:rFonts w:eastAsia="Calibri"/>
                <w:sz w:val="22"/>
                <w:szCs w:val="22"/>
              </w:rPr>
              <w:t>Куковякин</w:t>
            </w:r>
            <w:proofErr w:type="spellEnd"/>
            <w:r w:rsidRPr="006F1A73">
              <w:rPr>
                <w:rFonts w:eastAsia="Calibri"/>
                <w:sz w:val="22"/>
                <w:szCs w:val="22"/>
              </w:rPr>
              <w:t xml:space="preserve"> Юрий Александрович</w:t>
            </w:r>
          </w:p>
        </w:tc>
      </w:tr>
    </w:tbl>
    <w:p w:rsidR="009E472A" w:rsidRDefault="009E472A" w:rsidP="009E472A">
      <w:pPr>
        <w:ind w:firstLine="0"/>
        <w:jc w:val="both"/>
      </w:pPr>
    </w:p>
    <w:p w:rsidR="009E472A" w:rsidRDefault="009E472A" w:rsidP="009E472A">
      <w:pPr>
        <w:ind w:firstLine="0"/>
        <w:jc w:val="both"/>
      </w:pPr>
    </w:p>
    <w:sectPr w:rsidR="009E472A" w:rsidSect="009E472A">
      <w:pgSz w:w="15840" w:h="12240" w:orient="landscape"/>
      <w:pgMar w:top="1276" w:right="1134" w:bottom="567" w:left="1134" w:header="0" w:footer="0" w:gutter="0"/>
      <w:cols w:space="720"/>
      <w:noEndnote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299"/>
  <w:displayHorizontalDrawingGridEvery w:val="0"/>
  <w:characterSpacingControl w:val="doNotCompress"/>
  <w:compat/>
  <w:rsids>
    <w:rsidRoot w:val="009E472A"/>
    <w:rsid w:val="00004C87"/>
    <w:rsid w:val="000862A7"/>
    <w:rsid w:val="001C534E"/>
    <w:rsid w:val="00253D94"/>
    <w:rsid w:val="002C4F90"/>
    <w:rsid w:val="0034150D"/>
    <w:rsid w:val="00435C37"/>
    <w:rsid w:val="005A1074"/>
    <w:rsid w:val="006824AA"/>
    <w:rsid w:val="006A194A"/>
    <w:rsid w:val="006F1A73"/>
    <w:rsid w:val="00754D94"/>
    <w:rsid w:val="008145EA"/>
    <w:rsid w:val="00947F0D"/>
    <w:rsid w:val="00962835"/>
    <w:rsid w:val="009713B4"/>
    <w:rsid w:val="009E472A"/>
    <w:rsid w:val="009E7AD3"/>
    <w:rsid w:val="00A03A1C"/>
    <w:rsid w:val="00A15FAD"/>
    <w:rsid w:val="00A415EC"/>
    <w:rsid w:val="00CC2BB1"/>
    <w:rsid w:val="00CC5B8D"/>
    <w:rsid w:val="00D34D62"/>
    <w:rsid w:val="00DE4B9B"/>
    <w:rsid w:val="00E65F46"/>
    <w:rsid w:val="00FB6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D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472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862A7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Лоза Марина Дмитриевна</dc:creator>
  <cp:lastModifiedBy>Лоза Марина Дмитриевна</cp:lastModifiedBy>
  <cp:revision>7</cp:revision>
  <dcterms:created xsi:type="dcterms:W3CDTF">2026-04-08T04:37:00Z</dcterms:created>
  <dcterms:modified xsi:type="dcterms:W3CDTF">2026-04-09T02:45:00Z</dcterms:modified>
</cp:coreProperties>
</file>