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header32.xml" ContentType="application/vnd.openxmlformats-officedocument.wordprocessingml.header+xml"/>
  <Override PartName="/word/header33.xml" ContentType="application/vnd.openxmlformats-officedocument.wordprocessingml.header+xml"/>
  <Override PartName="/word/header34.xml" ContentType="application/vnd.openxmlformats-officedocument.wordprocessingml.header+xml"/>
  <Override PartName="/word/header35.xml" ContentType="application/vnd.openxmlformats-officedocument.wordprocessingml.header+xml"/>
  <Override PartName="/word/header36.xml" ContentType="application/vnd.openxmlformats-officedocument.wordprocessingml.header+xml"/>
  <Override PartName="/word/header37.xml" ContentType="application/vnd.openxmlformats-officedocument.wordprocessingml.header+xml"/>
  <Override PartName="/word/header38.xml" ContentType="application/vnd.openxmlformats-officedocument.wordprocessingml.header+xml"/>
  <Override PartName="/word/header39.xml" ContentType="application/vnd.openxmlformats-officedocument.wordprocessingml.header+xml"/>
  <Override PartName="/word/header40.xml" ContentType="application/vnd.openxmlformats-officedocument.wordprocessingml.header+xml"/>
  <Override PartName="/word/header41.xml" ContentType="application/vnd.openxmlformats-officedocument.wordprocessingml.header+xml"/>
  <Override PartName="/word/header42.xml" ContentType="application/vnd.openxmlformats-officedocument.wordprocessingml.header+xml"/>
  <Override PartName="/word/header43.xml" ContentType="application/vnd.openxmlformats-officedocument.wordprocessingml.header+xml"/>
  <Override PartName="/word/header44.xml" ContentType="application/vnd.openxmlformats-officedocument.wordprocessingml.header+xml"/>
  <Override PartName="/word/header45.xml" ContentType="application/vnd.openxmlformats-officedocument.wordprocessingml.header+xml"/>
  <Override PartName="/word/header46.xml" ContentType="application/vnd.openxmlformats-officedocument.wordprocessingml.header+xml"/>
  <Override PartName="/word/header47.xml" ContentType="application/vnd.openxmlformats-officedocument.wordprocessingml.header+xml"/>
  <Override PartName="/word/header48.xml" ContentType="application/vnd.openxmlformats-officedocument.wordprocessingml.header+xml"/>
  <Override PartName="/word/header49.xml" ContentType="application/vnd.openxmlformats-officedocument.wordprocessingml.header+xml"/>
  <Override PartName="/word/header50.xml" ContentType="application/vnd.openxmlformats-officedocument.wordprocessingml.header+xml"/>
  <Override PartName="/word/header51.xml" ContentType="application/vnd.openxmlformats-officedocument.wordprocessingml.header+xml"/>
  <Override PartName="/word/header52.xml" ContentType="application/vnd.openxmlformats-officedocument.wordprocessingml.header+xml"/>
  <Override PartName="/word/header53.xml" ContentType="application/vnd.openxmlformats-officedocument.wordprocessingml.header+xml"/>
  <Override PartName="/word/header54.xml" ContentType="application/vnd.openxmlformats-officedocument.wordprocessingml.header+xml"/>
  <Override PartName="/word/header55.xml" ContentType="application/vnd.openxmlformats-officedocument.wordprocessingml.header+xml"/>
  <Override PartName="/word/header56.xml" ContentType="application/vnd.openxmlformats-officedocument.wordprocessingml.header+xml"/>
  <Override PartName="/word/header57.xml" ContentType="application/vnd.openxmlformats-officedocument.wordprocessingml.header+xml"/>
  <Override PartName="/word/header58.xml" ContentType="application/vnd.openxmlformats-officedocument.wordprocessingml.header+xml"/>
  <Override PartName="/word/header59.xml" ContentType="application/vnd.openxmlformats-officedocument.wordprocessingml.header+xml"/>
  <Override PartName="/word/header60.xml" ContentType="application/vnd.openxmlformats-officedocument.wordprocessingml.header+xml"/>
  <Override PartName="/word/header61.xml" ContentType="application/vnd.openxmlformats-officedocument.wordprocessingml.header+xml"/>
  <Override PartName="/word/header62.xml" ContentType="application/vnd.openxmlformats-officedocument.wordprocessingml.header+xml"/>
  <Override PartName="/word/header6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F86EB8" w:rsidRPr="00961B44" w:rsidRDefault="00EE7E29" w:rsidP="00407D9C">
      <w:pPr>
        <w:spacing w:after="0" w:line="240" w:lineRule="auto"/>
        <w:ind w:left="-567"/>
        <w:jc w:val="center"/>
        <w:rPr>
          <w:rFonts w:ascii="Times New Roman" w:eastAsia="Times New Roman" w:hAnsi="Times New Roman" w:cs="Times New Roman"/>
          <w:sz w:val="24"/>
          <w:szCs w:val="24"/>
          <w:lang w:eastAsia="ru-RU"/>
        </w:rPr>
      </w:pPr>
      <w:bookmarkStart w:id="0" w:name="_Toc240986223"/>
      <w:bookmarkStart w:id="1" w:name="_Toc243122582"/>
      <w:bookmarkStart w:id="2" w:name="_Toc240986222"/>
      <w:bookmarkStart w:id="3" w:name="_Toc243122581"/>
      <w:bookmarkStart w:id="4" w:name="_Toc247100260"/>
      <w:bookmarkStart w:id="5" w:name="_Toc92364184"/>
      <w:bookmarkStart w:id="6" w:name="_Toc92364940"/>
      <w:bookmarkStart w:id="7" w:name="_Toc92368721"/>
      <w:bookmarkStart w:id="8" w:name="_Toc260335232"/>
      <w:bookmarkStart w:id="9" w:name="_Toc286414459"/>
      <w:r w:rsidRPr="00961B44">
        <w:rPr>
          <w:rFonts w:ascii="Times New Roman" w:eastAsia="Times New Roman" w:hAnsi="Times New Roman" w:cs="Times New Roman"/>
          <w:caps/>
          <w:noProof/>
          <w:sz w:val="24"/>
          <w:szCs w:val="24"/>
          <w:lang w:eastAsia="ru-RU"/>
        </w:rPr>
        <w:drawing>
          <wp:anchor distT="0" distB="0" distL="114300" distR="114300" simplePos="0" relativeHeight="251657728" behindDoc="0" locked="0" layoutInCell="1" allowOverlap="1">
            <wp:simplePos x="0" y="0"/>
            <wp:positionH relativeFrom="column">
              <wp:posOffset>-113030</wp:posOffset>
            </wp:positionH>
            <wp:positionV relativeFrom="paragraph">
              <wp:posOffset>-550545</wp:posOffset>
            </wp:positionV>
            <wp:extent cx="6243320" cy="1009650"/>
            <wp:effectExtent l="19050" t="0" r="5080" b="0"/>
            <wp:wrapThrough wrapText="bothSides">
              <wp:wrapPolygon edited="0">
                <wp:start x="-66" y="0"/>
                <wp:lineTo x="-66" y="408"/>
                <wp:lineTo x="1384" y="6521"/>
                <wp:lineTo x="1450" y="13042"/>
                <wp:lineTo x="725" y="17117"/>
                <wp:lineTo x="725" y="19562"/>
                <wp:lineTo x="-66" y="21192"/>
                <wp:lineTo x="21618" y="21192"/>
                <wp:lineTo x="21618" y="20377"/>
                <wp:lineTo x="8041" y="19562"/>
                <wp:lineTo x="16279" y="15894"/>
                <wp:lineTo x="16213" y="13042"/>
                <wp:lineTo x="20629" y="9781"/>
                <wp:lineTo x="20497" y="6521"/>
                <wp:lineTo x="8172" y="6521"/>
                <wp:lineTo x="21618" y="815"/>
                <wp:lineTo x="21618" y="0"/>
                <wp:lineTo x="-66" y="0"/>
              </wp:wrapPolygon>
            </wp:wrapThrough>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6243320" cy="1009650"/>
                    </a:xfrm>
                    <a:prstGeom prst="rect">
                      <a:avLst/>
                    </a:prstGeom>
                  </pic:spPr>
                </pic:pic>
              </a:graphicData>
            </a:graphic>
          </wp:anchor>
        </w:drawing>
      </w:r>
    </w:p>
    <w:p w:rsidR="00F86EB8" w:rsidRPr="00961B44" w:rsidRDefault="00B3554E" w:rsidP="00407D9C">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noProof/>
          <w:sz w:val="24"/>
          <w:szCs w:val="24"/>
          <w:lang w:eastAsia="ru-RU"/>
        </w:rPr>
        <w:pict>
          <v:rect id="Прямоугольник 16" o:spid="_x0000_s1026" style="position:absolute;left:0;text-align:left;margin-left:-378.1pt;margin-top:24.95pt;width:161.05pt;height:680.2pt;z-index:25165875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" fillcolor="#1b416f" strokecolor="#666" strokeweight="1pt">
            <v:fill color2="#365f91 [2404]" angle="135" colors="0 #1b416f;.5 #6f87fd;1 #376092" focus="100%" type="gradient"/>
            <v:shadow on="t" color="#7f7f7f" opacity=".5" offset="1pt"/>
          </v:rect>
        </w:pict>
      </w: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p>
    <w:p w:rsidR="00F86EB8" w:rsidRPr="00961B44" w:rsidRDefault="00F86EB8" w:rsidP="00407D9C">
      <w:pPr>
        <w:spacing w:after="0" w:line="360" w:lineRule="auto"/>
        <w:ind w:left="3060"/>
        <w:jc w:val="right"/>
        <w:rPr>
          <w:rFonts w:ascii="Times New Roman" w:eastAsia="Times New Roman" w:hAnsi="Times New Roman" w:cs="Times New Roman"/>
          <w:caps/>
          <w:sz w:val="24"/>
          <w:szCs w:val="24"/>
          <w:lang w:eastAsia="ru-RU"/>
        </w:rPr>
      </w:pPr>
      <w:r w:rsidRPr="00961B44">
        <w:rPr>
          <w:rFonts w:ascii="Times New Roman" w:eastAsia="Times New Roman" w:hAnsi="Times New Roman" w:cs="Times New Roman"/>
          <w:caps/>
          <w:sz w:val="24"/>
          <w:szCs w:val="24"/>
          <w:lang w:eastAsia="ru-RU"/>
        </w:rPr>
        <w:t>муниципальное образование</w:t>
      </w:r>
    </w:p>
    <w:p w:rsidR="00F86EB8" w:rsidRPr="00961B44" w:rsidRDefault="00087C8B" w:rsidP="00407D9C">
      <w:pPr>
        <w:spacing w:after="0" w:line="360" w:lineRule="auto"/>
        <w:ind w:left="3060"/>
        <w:jc w:val="right"/>
        <w:rPr>
          <w:rFonts w:ascii="Times New Roman" w:eastAsia="Times New Roman" w:hAnsi="Times New Roman" w:cs="Times New Roman"/>
          <w:caps/>
          <w:sz w:val="24"/>
          <w:szCs w:val="24"/>
          <w:lang w:eastAsia="ru-RU"/>
        </w:rPr>
      </w:pPr>
      <w:r>
        <w:rPr>
          <w:rFonts w:ascii="Times New Roman" w:eastAsia="Times New Roman" w:hAnsi="Times New Roman" w:cs="Times New Roman"/>
          <w:caps/>
          <w:sz w:val="24"/>
          <w:szCs w:val="24"/>
          <w:lang w:eastAsia="ru-RU"/>
        </w:rPr>
        <w:t>Старобачатское</w:t>
      </w:r>
      <w:r w:rsidR="0043306B">
        <w:rPr>
          <w:rFonts w:ascii="Times New Roman" w:eastAsia="Times New Roman" w:hAnsi="Times New Roman" w:cs="Times New Roman"/>
          <w:caps/>
          <w:sz w:val="24"/>
          <w:szCs w:val="24"/>
          <w:lang w:eastAsia="ru-RU"/>
        </w:rPr>
        <w:t xml:space="preserve"> </w:t>
      </w:r>
      <w:r w:rsidR="006A435F" w:rsidRPr="00961B44">
        <w:rPr>
          <w:rFonts w:ascii="Times New Roman" w:eastAsia="Times New Roman" w:hAnsi="Times New Roman" w:cs="Times New Roman"/>
          <w:caps/>
          <w:sz w:val="24"/>
          <w:szCs w:val="24"/>
          <w:lang w:eastAsia="ru-RU"/>
        </w:rPr>
        <w:t>СЕЛЬСКОЕ ПОСЕЛЕНИЕ</w:t>
      </w:r>
    </w:p>
    <w:p w:rsidR="006A435F" w:rsidRPr="00961B44" w:rsidRDefault="00212EC1"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Pr>
          <w:rFonts w:ascii="Times New Roman" w:eastAsia="Times New Roman" w:hAnsi="Times New Roman" w:cs="Times New Roman"/>
          <w:caps/>
          <w:color w:val="000000"/>
          <w:sz w:val="24"/>
          <w:szCs w:val="24"/>
          <w:lang w:eastAsia="ru-RU"/>
        </w:rPr>
        <w:t>БЕЛОВСКОГО</w:t>
      </w:r>
      <w:r w:rsidR="006A435F" w:rsidRPr="00961B44">
        <w:rPr>
          <w:rFonts w:ascii="Times New Roman" w:eastAsia="Times New Roman" w:hAnsi="Times New Roman" w:cs="Times New Roman"/>
          <w:caps/>
          <w:color w:val="000000"/>
          <w:sz w:val="24"/>
          <w:szCs w:val="24"/>
          <w:lang w:eastAsia="ru-RU"/>
        </w:rPr>
        <w:t xml:space="preserve"> МУНИЦИПАЛЬНОГО РАЙОНА</w:t>
      </w:r>
    </w:p>
    <w:p w:rsidR="006A435F" w:rsidRPr="00961B44" w:rsidRDefault="006A435F" w:rsidP="00407D9C">
      <w:pPr>
        <w:widowControl w:val="0"/>
        <w:suppressAutoHyphens/>
        <w:autoSpaceDE w:val="0"/>
        <w:adjustRightInd w:val="0"/>
        <w:spacing w:after="0" w:line="360" w:lineRule="auto"/>
        <w:ind w:left="3060" w:firstLine="709"/>
        <w:jc w:val="right"/>
        <w:textAlignment w:val="baseline"/>
        <w:rPr>
          <w:rFonts w:ascii="Times New Roman" w:eastAsia="Times New Roman" w:hAnsi="Times New Roman" w:cs="Times New Roman"/>
          <w:caps/>
          <w:color w:val="000000"/>
          <w:sz w:val="24"/>
          <w:szCs w:val="24"/>
          <w:lang w:eastAsia="ru-RU"/>
        </w:rPr>
      </w:pPr>
      <w:r w:rsidRPr="00961B44">
        <w:rPr>
          <w:rFonts w:ascii="Times New Roman" w:eastAsia="Times New Roman" w:hAnsi="Times New Roman" w:cs="Times New Roman"/>
          <w:caps/>
          <w:color w:val="000000"/>
          <w:sz w:val="24"/>
          <w:szCs w:val="24"/>
          <w:lang w:eastAsia="ru-RU"/>
        </w:rPr>
        <w:t>КЕМЕРОВСКОЙ ОБЛАСТИ</w:t>
      </w: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631F81" w:rsidRPr="00961B44" w:rsidRDefault="00631F81"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ПРАВИЛА ЗЕМЛЕПОЛЬЗОВАНИЯ</w:t>
      </w:r>
    </w:p>
    <w:p w:rsidR="00F86EB8" w:rsidRPr="00961B44" w:rsidRDefault="00F86EB8" w:rsidP="00407D9C">
      <w:pPr>
        <w:spacing w:after="0" w:line="240" w:lineRule="auto"/>
        <w:ind w:left="2793" w:firstLine="18"/>
        <w:jc w:val="center"/>
        <w:rPr>
          <w:rFonts w:ascii="Times New Roman" w:eastAsia="Times New Roman" w:hAnsi="Times New Roman" w:cs="Times New Roman"/>
          <w:b/>
          <w:caps/>
          <w:sz w:val="32"/>
          <w:szCs w:val="32"/>
          <w:lang w:eastAsia="ru-RU"/>
        </w:rPr>
      </w:pPr>
      <w:r w:rsidRPr="00961B44">
        <w:rPr>
          <w:rFonts w:ascii="Times New Roman" w:eastAsia="Times New Roman" w:hAnsi="Times New Roman" w:cs="Times New Roman"/>
          <w:b/>
          <w:caps/>
          <w:sz w:val="32"/>
          <w:szCs w:val="32"/>
          <w:lang w:eastAsia="ru-RU"/>
        </w:rPr>
        <w:t>И ЗАСТРОЙКИ</w:t>
      </w: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right"/>
        <w:rPr>
          <w:rFonts w:ascii="Times New Roman" w:eastAsia="Times New Roman" w:hAnsi="Times New Roman" w:cs="Times New Roman"/>
          <w:b/>
          <w:sz w:val="24"/>
          <w:szCs w:val="24"/>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left="3060"/>
        <w:jc w:val="center"/>
        <w:rPr>
          <w:rFonts w:ascii="Times New Roman" w:eastAsia="Times New Roman" w:hAnsi="Times New Roman" w:cs="Times New Roman"/>
          <w:b/>
          <w:caps/>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Pr="00961B44"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ПРОЕКТ</w:t>
      </w: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631F81" w:rsidRDefault="00631F81" w:rsidP="00407D9C">
      <w:pPr>
        <w:spacing w:after="0" w:line="240" w:lineRule="auto"/>
        <w:ind w:left="3060"/>
        <w:jc w:val="center"/>
        <w:rPr>
          <w:rFonts w:ascii="Times New Roman" w:eastAsia="Times New Roman" w:hAnsi="Times New Roman" w:cs="Times New Roman"/>
          <w:sz w:val="28"/>
          <w:szCs w:val="28"/>
          <w:lang w:eastAsia="ru-RU"/>
        </w:rPr>
      </w:pPr>
    </w:p>
    <w:p w:rsidR="00407D9C" w:rsidRPr="00961B44" w:rsidRDefault="00407D9C"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EE7E29"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44497C" w:rsidRDefault="0044497C" w:rsidP="00407D9C">
      <w:pPr>
        <w:spacing w:after="0" w:line="240" w:lineRule="auto"/>
        <w:ind w:left="3060"/>
        <w:jc w:val="center"/>
        <w:rPr>
          <w:rFonts w:ascii="Times New Roman" w:eastAsia="Times New Roman" w:hAnsi="Times New Roman" w:cs="Times New Roman"/>
          <w:sz w:val="28"/>
          <w:szCs w:val="28"/>
          <w:lang w:eastAsia="ru-RU"/>
        </w:rPr>
      </w:pPr>
    </w:p>
    <w:p w:rsidR="00EE7E29" w:rsidRPr="00961B44" w:rsidRDefault="00EE7E29"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sz w:val="28"/>
          <w:szCs w:val="28"/>
          <w:lang w:eastAsia="ru-RU"/>
        </w:rPr>
      </w:pPr>
    </w:p>
    <w:p w:rsidR="00F86EB8" w:rsidRPr="00961B44" w:rsidRDefault="00F86EB8" w:rsidP="00407D9C">
      <w:pPr>
        <w:spacing w:after="0" w:line="240" w:lineRule="auto"/>
        <w:ind w:left="306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БАРНАУЛ 201</w:t>
      </w:r>
      <w:r w:rsidR="00801C80">
        <w:rPr>
          <w:rFonts w:ascii="Times New Roman" w:eastAsia="Times New Roman" w:hAnsi="Times New Roman" w:cs="Times New Roman"/>
          <w:b/>
          <w:sz w:val="24"/>
          <w:szCs w:val="24"/>
          <w:lang w:eastAsia="ru-RU"/>
        </w:rPr>
        <w:t>9</w:t>
      </w:r>
      <w:r w:rsidRPr="00961B44">
        <w:rPr>
          <w:rFonts w:ascii="Times New Roman" w:eastAsia="Times New Roman" w:hAnsi="Times New Roman" w:cs="Times New Roman"/>
          <w:b/>
          <w:sz w:val="24"/>
          <w:szCs w:val="24"/>
          <w:lang w:eastAsia="ru-RU"/>
        </w:rPr>
        <w:t xml:space="preserve"> г.</w:t>
      </w:r>
    </w:p>
    <w:p w:rsidR="00F86EB8" w:rsidRPr="00961B44" w:rsidRDefault="00F86EB8" w:rsidP="00981594">
      <w:pPr>
        <w:spacing w:after="0" w:line="240" w:lineRule="auto"/>
        <w:ind w:left="-170"/>
        <w:jc w:val="right"/>
        <w:rPr>
          <w:rFonts w:ascii="Times New Roman" w:eastAsia="Times New Roman" w:hAnsi="Times New Roman" w:cs="Times New Roman"/>
          <w:sz w:val="28"/>
          <w:szCs w:val="28"/>
          <w:lang w:eastAsia="ru-RU"/>
        </w:rPr>
      </w:pPr>
    </w:p>
    <w:p w:rsidR="00F86EB8" w:rsidRPr="00961B44" w:rsidRDefault="00B3554E" w:rsidP="00981594">
      <w:pPr>
        <w:spacing w:after="0" w:line="240" w:lineRule="auto"/>
        <w:jc w:val="center"/>
        <w:rPr>
          <w:rFonts w:ascii="Times New Roman" w:eastAsia="Times New Roman" w:hAnsi="Times New Roman" w:cs="Times New Roman"/>
          <w:sz w:val="28"/>
          <w:szCs w:val="28"/>
          <w:lang w:eastAsia="ru-RU"/>
        </w:rPr>
      </w:pPr>
      <w:r>
        <w:rPr>
          <w:rFonts w:ascii="Times New Roman" w:eastAsia="Times New Roman" w:hAnsi="Times New Roman" w:cs="Times New Roman"/>
          <w:noProof/>
          <w:sz w:val="24"/>
          <w:szCs w:val="24"/>
          <w:lang w:eastAsia="ru-RU"/>
        </w:rPr>
        <w:lastRenderedPageBreak/>
        <w:pict>
          <v:rect id="Прямоугольник 10" o:spid="_x0000_s1027" style="position:absolute;left:0;text-align:left;margin-left:-10.1pt;margin-top:-6.25pt;width:486.6pt;height:683.4pt;z-index:-25165977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" filled="f" strokeweight="3pt">
            <v:stroke linestyle="thinThin"/>
          </v:rect>
        </w:pict>
      </w:r>
      <w:r w:rsidR="00F86EB8" w:rsidRPr="00961B44">
        <w:rPr>
          <w:rFonts w:ascii="Times New Roman" w:eastAsia="Times New Roman" w:hAnsi="Times New Roman" w:cs="Times New Roman"/>
          <w:sz w:val="28"/>
          <w:szCs w:val="28"/>
          <w:lang w:eastAsia="ru-RU"/>
        </w:rPr>
        <w:t>МУНИЦИПАЛЬНОЕ ОБРАЗОВАНИЕ</w:t>
      </w:r>
    </w:p>
    <w:p w:rsidR="00F86EB8" w:rsidRPr="00961B44" w:rsidRDefault="00087C8B" w:rsidP="0044497C">
      <w:pPr>
        <w:spacing w:after="0" w:line="240" w:lineRule="auto"/>
        <w:jc w:val="center"/>
        <w:rPr>
          <w:rFonts w:ascii="Times New Roman" w:eastAsia="Times New Roman" w:hAnsi="Times New Roman" w:cs="Times New Roman"/>
          <w:sz w:val="28"/>
          <w:szCs w:val="28"/>
          <w:lang w:eastAsia="ru-RU"/>
        </w:rPr>
      </w:pPr>
      <w:r w:rsidRPr="00087C8B">
        <w:rPr>
          <w:rFonts w:ascii="Times New Roman" w:eastAsia="Times New Roman" w:hAnsi="Times New Roman" w:cs="Times New Roman"/>
          <w:sz w:val="28"/>
          <w:szCs w:val="28"/>
          <w:lang w:eastAsia="ru-RU"/>
        </w:rPr>
        <w:t xml:space="preserve">СТАРОБАЧАТСКОЕ </w:t>
      </w:r>
      <w:r w:rsidR="006A435F" w:rsidRPr="00961B44">
        <w:rPr>
          <w:rFonts w:ascii="Times New Roman" w:eastAsia="Times New Roman" w:hAnsi="Times New Roman" w:cs="Times New Roman"/>
          <w:sz w:val="28"/>
          <w:szCs w:val="28"/>
          <w:lang w:eastAsia="ru-RU"/>
        </w:rPr>
        <w:t>СЕЛЬСКОЕ ПОСЕЛЕНИЕ</w:t>
      </w:r>
    </w:p>
    <w:p w:rsidR="006A435F" w:rsidRPr="00961B44" w:rsidRDefault="00212EC1" w:rsidP="00407D9C">
      <w:pPr>
        <w:spacing w:after="0" w:line="240" w:lineRule="auto"/>
        <w:jc w:val="center"/>
        <w:rPr>
          <w:rFonts w:ascii="Times New Roman" w:eastAsia="Times New Roman" w:hAnsi="Times New Roman" w:cs="Times New Roman"/>
          <w:sz w:val="28"/>
          <w:szCs w:val="28"/>
          <w:lang w:eastAsia="ru-RU"/>
        </w:rPr>
      </w:pPr>
      <w:r w:rsidRPr="00212EC1">
        <w:rPr>
          <w:rFonts w:ascii="Times New Roman" w:eastAsia="Times New Roman" w:hAnsi="Times New Roman" w:cs="Times New Roman"/>
          <w:sz w:val="28"/>
          <w:szCs w:val="28"/>
          <w:lang w:eastAsia="ru-RU"/>
        </w:rPr>
        <w:t xml:space="preserve">БЕЛОВСКОГО </w:t>
      </w:r>
      <w:r w:rsidR="006A435F" w:rsidRPr="00961B44">
        <w:rPr>
          <w:rFonts w:ascii="Times New Roman" w:eastAsia="Times New Roman" w:hAnsi="Times New Roman" w:cs="Times New Roman"/>
          <w:sz w:val="28"/>
          <w:szCs w:val="28"/>
          <w:lang w:eastAsia="ru-RU"/>
        </w:rPr>
        <w:t>РАЙОНА</w:t>
      </w:r>
    </w:p>
    <w:p w:rsidR="00F86EB8" w:rsidRPr="00961B44" w:rsidRDefault="00F86EB8" w:rsidP="00407D9C">
      <w:pPr>
        <w:spacing w:after="0" w:line="240" w:lineRule="auto"/>
        <w:jc w:val="center"/>
        <w:rPr>
          <w:rFonts w:ascii="Times New Roman" w:eastAsia="Times New Roman" w:hAnsi="Times New Roman" w:cs="Times New Roman"/>
          <w:caps/>
          <w:sz w:val="28"/>
          <w:szCs w:val="28"/>
          <w:lang w:eastAsia="ru-RU"/>
        </w:rPr>
      </w:pPr>
      <w:r w:rsidRPr="00961B44">
        <w:rPr>
          <w:rFonts w:ascii="Times New Roman" w:eastAsia="Times New Roman" w:hAnsi="Times New Roman" w:cs="Times New Roman"/>
          <w:caps/>
          <w:sz w:val="28"/>
          <w:szCs w:val="28"/>
          <w:lang w:eastAsia="ru-RU"/>
        </w:rPr>
        <w:t>КЕМЕРОВСКОЙ ОБЛАСТИ</w:t>
      </w:r>
    </w:p>
    <w:p w:rsidR="00F86EB8" w:rsidRPr="00961B44" w:rsidRDefault="00F86EB8" w:rsidP="00407D9C">
      <w:pPr>
        <w:spacing w:after="0" w:line="240" w:lineRule="auto"/>
        <w:jc w:val="center"/>
        <w:rPr>
          <w:rFonts w:ascii="Times New Roman" w:hAnsi="Times New Roman"/>
          <w:noProof/>
          <w:sz w:val="24"/>
          <w:szCs w:val="24"/>
          <w:lang w:eastAsia="ru-RU"/>
        </w:rPr>
      </w:pPr>
    </w:p>
    <w:p w:rsidR="006A435F" w:rsidRPr="00961B44" w:rsidRDefault="006A435F" w:rsidP="00407D9C">
      <w:pPr>
        <w:spacing w:after="0" w:line="240" w:lineRule="auto"/>
        <w:jc w:val="center"/>
        <w:rPr>
          <w:rFonts w:ascii="Times New Roman" w:eastAsia="Times New Roman" w:hAnsi="Times New Roman" w:cs="Times New Roman"/>
          <w:b/>
          <w:caps/>
          <w:sz w:val="32"/>
          <w:szCs w:val="32"/>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b/>
          <w:caps/>
          <w:sz w:val="32"/>
          <w:szCs w:val="32"/>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8"/>
          <w:szCs w:val="28"/>
          <w:lang w:eastAsia="ru-RU"/>
        </w:rPr>
      </w:pPr>
      <w:r w:rsidRPr="00961B44">
        <w:rPr>
          <w:rFonts w:ascii="Times New Roman" w:eastAsia="Times New Roman" w:hAnsi="Times New Roman" w:cs="Times New Roman"/>
          <w:b/>
          <w:sz w:val="28"/>
          <w:szCs w:val="28"/>
          <w:lang w:eastAsia="ru-RU"/>
        </w:rPr>
        <w:t>ПРАВИЛА ЗЕМЛЕПОЛЬЗОВАНИЯ И ЗАСТРОЙКИ</w:t>
      </w:r>
    </w:p>
    <w:p w:rsidR="00F86EB8" w:rsidRPr="00961B44" w:rsidRDefault="00F86EB8" w:rsidP="00407D9C">
      <w:pPr>
        <w:spacing w:after="0" w:line="240" w:lineRule="auto"/>
        <w:ind w:firstLine="720"/>
        <w:jc w:val="center"/>
        <w:rPr>
          <w:rFonts w:ascii="Times New Roman" w:eastAsia="Times New Roman" w:hAnsi="Times New Roman" w:cs="Times New Roman"/>
          <w:b/>
          <w:sz w:val="28"/>
          <w:szCs w:val="28"/>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8"/>
          <w:szCs w:val="28"/>
          <w:lang w:eastAsia="ru-RU"/>
        </w:rPr>
      </w:pPr>
    </w:p>
    <w:p w:rsidR="00F86EB8" w:rsidRPr="00961B44" w:rsidRDefault="00F86EB8" w:rsidP="0044497C">
      <w:pPr>
        <w:spacing w:after="0" w:line="240" w:lineRule="auto"/>
        <w:ind w:firstLine="720"/>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ПОЯСНИТЕЛЬНАЯ ЗАПИСКА</w:t>
      </w:r>
    </w:p>
    <w:p w:rsidR="00F86EB8" w:rsidRPr="00961B44" w:rsidRDefault="00F86EB8" w:rsidP="00407D9C">
      <w:pPr>
        <w:spacing w:after="0" w:line="240" w:lineRule="auto"/>
        <w:ind w:firstLine="720"/>
        <w:rPr>
          <w:rFonts w:ascii="Times New Roman" w:eastAsia="Times New Roman" w:hAnsi="Times New Roman" w:cs="Times New Roman"/>
          <w:b/>
          <w:sz w:val="24"/>
          <w:szCs w:val="24"/>
          <w:lang w:eastAsia="ru-RU"/>
        </w:rPr>
      </w:pPr>
    </w:p>
    <w:p w:rsidR="00F86EB8" w:rsidRPr="00961B44" w:rsidRDefault="00F86EB8" w:rsidP="00407D9C">
      <w:pPr>
        <w:keepNext/>
        <w:widowControl w:val="0"/>
        <w:spacing w:after="0" w:line="240" w:lineRule="auto"/>
        <w:ind w:left="2321"/>
        <w:jc w:val="both"/>
        <w:outlineLvl w:val="3"/>
        <w:rPr>
          <w:rFonts w:ascii="Times New Roman" w:eastAsia="Times New Roman" w:hAnsi="Times New Roman" w:cs="Times New Roman"/>
          <w:sz w:val="28"/>
          <w:szCs w:val="28"/>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tbl>
      <w:tblPr>
        <w:tblW w:w="7912" w:type="dxa"/>
        <w:jc w:val="center"/>
        <w:tblLook w:val="01E0" w:firstRow="1" w:lastRow="1" w:firstColumn="1" w:lastColumn="1" w:noHBand="0" w:noVBand="0"/>
      </w:tblPr>
      <w:tblGrid>
        <w:gridCol w:w="3449"/>
        <w:gridCol w:w="4463"/>
      </w:tblGrid>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Заказчик</w:t>
            </w:r>
            <w:r w:rsidRPr="00961B44">
              <w:rPr>
                <w:rFonts w:ascii="Times New Roman" w:eastAsia="Times New Roman" w:hAnsi="Times New Roman" w:cs="Times New Roman"/>
                <w:b/>
                <w:sz w:val="28"/>
                <w:szCs w:val="28"/>
                <w:lang w:eastAsia="ru-RU"/>
              </w:rPr>
              <w:t>:</w:t>
            </w:r>
          </w:p>
        </w:tc>
        <w:tc>
          <w:tcPr>
            <w:tcW w:w="4463" w:type="dxa"/>
            <w:vAlign w:val="center"/>
          </w:tcPr>
          <w:p w:rsidR="00F86EB8" w:rsidRPr="00961B44" w:rsidRDefault="00940D6E"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8"/>
                <w:szCs w:val="28"/>
                <w:lang w:eastAsia="ru-RU"/>
              </w:rPr>
              <w:t xml:space="preserve">Администрация </w:t>
            </w:r>
            <w:r w:rsidR="00212EC1" w:rsidRPr="00212EC1">
              <w:rPr>
                <w:rFonts w:ascii="Times New Roman" w:eastAsia="Times New Roman" w:hAnsi="Times New Roman" w:cs="Times New Roman"/>
                <w:sz w:val="28"/>
                <w:szCs w:val="28"/>
                <w:lang w:eastAsia="ru-RU"/>
              </w:rPr>
              <w:t xml:space="preserve">Беловского </w:t>
            </w:r>
            <w:r w:rsidRPr="00961B44">
              <w:rPr>
                <w:rFonts w:ascii="Times New Roman" w:eastAsia="Times New Roman" w:hAnsi="Times New Roman" w:cs="Times New Roman"/>
                <w:sz w:val="28"/>
                <w:szCs w:val="28"/>
                <w:lang w:eastAsia="ru-RU"/>
              </w:rPr>
              <w:t xml:space="preserve">муниципального района </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8"/>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8"/>
                <w:lang w:eastAsia="ru-RU"/>
              </w:rPr>
              <w:t>Исполнитель:</w:t>
            </w:r>
          </w:p>
        </w:tc>
        <w:tc>
          <w:tcPr>
            <w:tcW w:w="4463" w:type="dxa"/>
            <w:vAlign w:val="center"/>
          </w:tcPr>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4"/>
                <w:szCs w:val="24"/>
                <w:lang w:eastAsia="ru-RU"/>
              </w:rPr>
            </w:pPr>
          </w:p>
          <w:p w:rsidR="00F86EB8" w:rsidRPr="00961B44" w:rsidRDefault="00F86EB8" w:rsidP="00407D9C">
            <w:pPr>
              <w:spacing w:after="0" w:line="240" w:lineRule="auto"/>
              <w:rPr>
                <w:rFonts w:ascii="Times New Roman" w:eastAsia="Times New Roman" w:hAnsi="Times New Roman" w:cs="Times New Roman"/>
                <w:sz w:val="28"/>
                <w:szCs w:val="24"/>
                <w:lang w:eastAsia="ru-RU"/>
              </w:rPr>
            </w:pPr>
            <w:r w:rsidRPr="00961B44">
              <w:rPr>
                <w:rFonts w:ascii="Times New Roman" w:eastAsia="Times New Roman" w:hAnsi="Times New Roman" w:cs="Times New Roman"/>
                <w:sz w:val="28"/>
                <w:szCs w:val="24"/>
                <w:lang w:eastAsia="ru-RU"/>
              </w:rPr>
              <w:t>Центр</w:t>
            </w:r>
            <w:r w:rsidR="006A207D" w:rsidRPr="00961B44">
              <w:rPr>
                <w:rFonts w:ascii="Times New Roman" w:eastAsia="Times New Roman" w:hAnsi="Times New Roman" w:cs="Times New Roman"/>
                <w:sz w:val="28"/>
                <w:szCs w:val="24"/>
                <w:lang w:eastAsia="ru-RU"/>
              </w:rPr>
              <w:t xml:space="preserve"> градпроектирования и кадастра </w:t>
            </w:r>
            <w:r w:rsidRPr="00961B44">
              <w:rPr>
                <w:rFonts w:ascii="Times New Roman" w:eastAsia="Times New Roman" w:hAnsi="Times New Roman" w:cs="Times New Roman"/>
                <w:sz w:val="28"/>
                <w:szCs w:val="24"/>
                <w:lang w:eastAsia="ru-RU"/>
              </w:rPr>
              <w:t xml:space="preserve"> «</w:t>
            </w:r>
            <w:r w:rsidR="006A207D" w:rsidRPr="00961B44">
              <w:rPr>
                <w:rFonts w:ascii="Times New Roman" w:eastAsia="Times New Roman" w:hAnsi="Times New Roman" w:cs="Times New Roman"/>
                <w:sz w:val="28"/>
                <w:szCs w:val="24"/>
                <w:lang w:eastAsia="ru-RU"/>
              </w:rPr>
              <w:t>РКЦ «</w:t>
            </w:r>
            <w:r w:rsidRPr="00961B44">
              <w:rPr>
                <w:rFonts w:ascii="Times New Roman" w:eastAsia="Times New Roman" w:hAnsi="Times New Roman" w:cs="Times New Roman"/>
                <w:sz w:val="28"/>
                <w:szCs w:val="24"/>
                <w:lang w:eastAsia="ru-RU"/>
              </w:rPr>
              <w:t>Земля»</w:t>
            </w:r>
          </w:p>
        </w:tc>
      </w:tr>
      <w:tr w:rsidR="00F86EB8" w:rsidRPr="00961B44" w:rsidTr="006A207D">
        <w:trPr>
          <w:jc w:val="center"/>
        </w:trPr>
        <w:tc>
          <w:tcPr>
            <w:tcW w:w="3449" w:type="dxa"/>
          </w:tcPr>
          <w:p w:rsidR="00F86EB8" w:rsidRPr="00961B44" w:rsidRDefault="00F86EB8" w:rsidP="00407D9C">
            <w:pPr>
              <w:spacing w:after="0" w:line="240" w:lineRule="auto"/>
              <w:rPr>
                <w:rFonts w:ascii="Times New Roman" w:eastAsia="Times New Roman" w:hAnsi="Times New Roman" w:cs="Times New Roman"/>
                <w:sz w:val="28"/>
                <w:szCs w:val="24"/>
                <w:lang w:eastAsia="ru-RU"/>
              </w:rPr>
            </w:pPr>
          </w:p>
        </w:tc>
        <w:tc>
          <w:tcPr>
            <w:tcW w:w="4463" w:type="dxa"/>
            <w:vAlign w:val="center"/>
          </w:tcPr>
          <w:p w:rsidR="00F86EB8" w:rsidRPr="00961B44" w:rsidRDefault="006A207D"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(ИП Фомичев И.Н.)</w:t>
            </w:r>
          </w:p>
        </w:tc>
      </w:tr>
    </w:tbl>
    <w:p w:rsidR="00F86EB8" w:rsidRPr="00961B44" w:rsidRDefault="00F86EB8" w:rsidP="00407D9C">
      <w:pPr>
        <w:spacing w:after="0" w:line="240" w:lineRule="auto"/>
        <w:ind w:firstLine="720"/>
        <w:jc w:val="center"/>
        <w:rPr>
          <w:rFonts w:ascii="Times New Roman" w:eastAsia="Times New Roman" w:hAnsi="Times New Roman" w:cs="Times New Roman"/>
          <w:sz w:val="28"/>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ind w:left="360"/>
        <w:rPr>
          <w:rFonts w:ascii="Times New Roman" w:eastAsia="Times New Roman" w:hAnsi="Times New Roman" w:cs="Times New Roman"/>
          <w:bCs/>
          <w:sz w:val="24"/>
          <w:szCs w:val="24"/>
          <w:lang w:eastAsia="ru-RU"/>
        </w:rPr>
      </w:pPr>
    </w:p>
    <w:p w:rsidR="00F86EB8" w:rsidRDefault="00F86EB8" w:rsidP="00407D9C">
      <w:pPr>
        <w:spacing w:after="0" w:line="240" w:lineRule="auto"/>
        <w:ind w:left="360"/>
        <w:rPr>
          <w:rFonts w:ascii="Times New Roman" w:eastAsia="Times New Roman" w:hAnsi="Times New Roman" w:cs="Times New Roman"/>
          <w:bCs/>
          <w:sz w:val="24"/>
          <w:szCs w:val="24"/>
          <w:lang w:eastAsia="ru-RU"/>
        </w:rPr>
      </w:pPr>
    </w:p>
    <w:p w:rsidR="00407D9C" w:rsidRPr="00961B44" w:rsidRDefault="00407D9C" w:rsidP="00407D9C">
      <w:pPr>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spacing w:after="0" w:line="240" w:lineRule="auto"/>
        <w:rPr>
          <w:rFonts w:ascii="Times New Roman" w:eastAsia="Times New Roman" w:hAnsi="Times New Roman" w:cs="Times New Roman"/>
          <w:bCs/>
          <w:sz w:val="24"/>
          <w:szCs w:val="24"/>
          <w:lang w:eastAsia="ru-RU"/>
        </w:rPr>
      </w:pPr>
    </w:p>
    <w:p w:rsidR="006A207D" w:rsidRPr="00961B44" w:rsidRDefault="006A207D" w:rsidP="00407D9C">
      <w:pPr>
        <w:spacing w:after="0" w:line="240" w:lineRule="auto"/>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6C0819" w:rsidP="00407D9C">
      <w:pPr>
        <w:tabs>
          <w:tab w:val="left" w:pos="6480"/>
        </w:tabs>
        <w:spacing w:after="0" w:line="240" w:lineRule="auto"/>
        <w:ind w:left="360"/>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 xml:space="preserve">            </w:t>
      </w:r>
      <w:r w:rsidR="006A207D" w:rsidRPr="00961B44">
        <w:rPr>
          <w:rFonts w:ascii="Times New Roman" w:eastAsia="Times New Roman" w:hAnsi="Times New Roman" w:cs="Times New Roman"/>
          <w:bCs/>
          <w:sz w:val="24"/>
          <w:szCs w:val="24"/>
          <w:lang w:eastAsia="ru-RU"/>
        </w:rPr>
        <w:t xml:space="preserve">Руководитель проекта </w:t>
      </w:r>
      <w:r w:rsidR="00F86EB8" w:rsidRPr="00961B44">
        <w:rPr>
          <w:rFonts w:ascii="Times New Roman" w:eastAsia="Times New Roman" w:hAnsi="Times New Roman" w:cs="Times New Roman"/>
          <w:bCs/>
          <w:sz w:val="24"/>
          <w:szCs w:val="24"/>
          <w:lang w:eastAsia="ru-RU"/>
        </w:rPr>
        <w:t>____________________________  И.Н. Фомичев</w:t>
      </w: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left="360"/>
        <w:rPr>
          <w:rFonts w:ascii="Times New Roman" w:eastAsia="Times New Roman" w:hAnsi="Times New Roman" w:cs="Times New Roman"/>
          <w:bCs/>
          <w:sz w:val="24"/>
          <w:szCs w:val="24"/>
          <w:lang w:eastAsia="ru-RU"/>
        </w:rPr>
      </w:pPr>
    </w:p>
    <w:p w:rsidR="00F86EB8" w:rsidRPr="00961B44" w:rsidRDefault="00F86EB8"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Главный специалист   ____________________________  К.В. Лехнер</w:t>
      </w: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p>
    <w:p w:rsidR="001A645B" w:rsidRPr="00961B44" w:rsidRDefault="001A645B" w:rsidP="00407D9C">
      <w:pPr>
        <w:tabs>
          <w:tab w:val="left" w:pos="6480"/>
        </w:tabs>
        <w:spacing w:after="0" w:line="240" w:lineRule="auto"/>
        <w:ind w:firstLine="720"/>
        <w:rPr>
          <w:rFonts w:ascii="Times New Roman" w:eastAsia="Times New Roman" w:hAnsi="Times New Roman" w:cs="Times New Roman"/>
          <w:bCs/>
          <w:sz w:val="24"/>
          <w:szCs w:val="24"/>
          <w:lang w:eastAsia="ru-RU"/>
        </w:rPr>
      </w:pPr>
      <w:r w:rsidRPr="00961B44">
        <w:rPr>
          <w:rFonts w:ascii="Times New Roman" w:eastAsia="Times New Roman" w:hAnsi="Times New Roman" w:cs="Times New Roman"/>
          <w:bCs/>
          <w:sz w:val="24"/>
          <w:szCs w:val="24"/>
          <w:lang w:eastAsia="ru-RU"/>
        </w:rPr>
        <w:t xml:space="preserve">      Научный руководитель___________________________  Г.Ф. Камышева</w:t>
      </w: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pPr>
    </w:p>
    <w:p w:rsidR="00D855A5" w:rsidRPr="00961B44" w:rsidRDefault="00D855A5"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rPr>
          <w:rFonts w:ascii="Times New Roman" w:eastAsia="Times New Roman" w:hAnsi="Times New Roman" w:cs="Times New Roman"/>
          <w:sz w:val="24"/>
          <w:szCs w:val="24"/>
          <w:lang w:eastAsia="ru-RU"/>
        </w:rPr>
      </w:pPr>
    </w:p>
    <w:p w:rsidR="00F86EB8" w:rsidRPr="00961B44" w:rsidRDefault="00F86EB8" w:rsidP="00407D9C">
      <w:pPr>
        <w:spacing w:after="0" w:line="240" w:lineRule="auto"/>
        <w:ind w:firstLine="720"/>
        <w:jc w:val="center"/>
        <w:rPr>
          <w:rFonts w:ascii="Times New Roman" w:eastAsia="Times New Roman" w:hAnsi="Times New Roman" w:cs="Times New Roman"/>
          <w:sz w:val="24"/>
          <w:szCs w:val="24"/>
          <w:lang w:eastAsia="ru-RU"/>
        </w:rPr>
        <w:sectPr w:rsidR="00F86EB8" w:rsidRPr="00961B44" w:rsidSect="006A207D">
          <w:headerReference w:type="even" r:id="rId9"/>
          <w:headerReference w:type="default" r:id="rId10"/>
          <w:footerReference w:type="even" r:id="rId11"/>
          <w:footerReference w:type="default" r:id="rId12"/>
          <w:headerReference w:type="first" r:id="rId13"/>
          <w:footerReference w:type="first" r:id="rId14"/>
          <w:pgSz w:w="11906" w:h="16838" w:code="9"/>
          <w:pgMar w:top="1134" w:right="905" w:bottom="1134" w:left="1480" w:header="709" w:footer="709" w:gutter="0"/>
          <w:pgNumType w:start="3"/>
          <w:cols w:space="708"/>
          <w:docGrid w:linePitch="360"/>
        </w:sectPr>
      </w:pPr>
      <w:r w:rsidRPr="00961B44">
        <w:rPr>
          <w:rFonts w:ascii="Times New Roman" w:eastAsia="Times New Roman" w:hAnsi="Times New Roman" w:cs="Times New Roman"/>
          <w:sz w:val="24"/>
          <w:szCs w:val="24"/>
          <w:lang w:eastAsia="ru-RU"/>
        </w:rPr>
        <w:t>БАРНАУЛ 201</w:t>
      </w:r>
      <w:r w:rsidR="00801C80">
        <w:rPr>
          <w:rFonts w:ascii="Times New Roman" w:eastAsia="Times New Roman" w:hAnsi="Times New Roman" w:cs="Times New Roman"/>
          <w:sz w:val="24"/>
          <w:szCs w:val="24"/>
          <w:lang w:eastAsia="ru-RU"/>
        </w:rPr>
        <w:t xml:space="preserve">9 </w:t>
      </w:r>
      <w:r w:rsidRPr="00961B44">
        <w:rPr>
          <w:rFonts w:ascii="Times New Roman" w:eastAsia="Times New Roman" w:hAnsi="Times New Roman" w:cs="Times New Roman"/>
          <w:sz w:val="24"/>
          <w:szCs w:val="24"/>
          <w:lang w:eastAsia="ru-RU"/>
        </w:rPr>
        <w:t>г.</w:t>
      </w:r>
    </w:p>
    <w:p w:rsidR="00F86EB8" w:rsidRDefault="00F86EB8" w:rsidP="00407D9C">
      <w:pPr>
        <w:spacing w:after="0"/>
        <w:jc w:val="center"/>
        <w:rPr>
          <w:rFonts w:ascii="Times New Roman" w:hAnsi="Times New Roman" w:cs="Times New Roman"/>
          <w:b/>
          <w:sz w:val="28"/>
        </w:rPr>
      </w:pPr>
      <w:bookmarkStart w:id="10" w:name="_Toc404698282"/>
      <w:bookmarkStart w:id="11" w:name="_Toc470510696"/>
      <w:bookmarkEnd w:id="0"/>
      <w:bookmarkEnd w:id="1"/>
      <w:bookmarkEnd w:id="2"/>
      <w:bookmarkEnd w:id="3"/>
      <w:bookmarkEnd w:id="4"/>
      <w:bookmarkEnd w:id="5"/>
      <w:bookmarkEnd w:id="6"/>
      <w:bookmarkEnd w:id="7"/>
      <w:bookmarkEnd w:id="8"/>
      <w:bookmarkEnd w:id="9"/>
      <w:r w:rsidRPr="00961B44">
        <w:rPr>
          <w:rFonts w:ascii="Times New Roman" w:hAnsi="Times New Roman" w:cs="Times New Roman"/>
          <w:b/>
          <w:sz w:val="28"/>
        </w:rPr>
        <w:lastRenderedPageBreak/>
        <w:t>Содержание</w:t>
      </w:r>
      <w:bookmarkEnd w:id="10"/>
      <w:bookmarkEnd w:id="11"/>
    </w:p>
    <w:p w:rsidR="001317C0" w:rsidRPr="00961B44" w:rsidRDefault="001317C0" w:rsidP="00407D9C">
      <w:pPr>
        <w:spacing w:after="0"/>
        <w:jc w:val="center"/>
        <w:rPr>
          <w:rFonts w:ascii="Times New Roman" w:hAnsi="Times New Roman" w:cs="Times New Roman"/>
          <w:b/>
          <w:sz w:val="28"/>
        </w:rPr>
      </w:pPr>
    </w:p>
    <w:p w:rsidR="00841096" w:rsidRDefault="00F7333B">
      <w:pPr>
        <w:pStyle w:val="17"/>
        <w:rPr>
          <w:rFonts w:asciiTheme="minorHAnsi" w:eastAsiaTheme="minorEastAsia" w:hAnsiTheme="minorHAnsi" w:cstheme="minorBidi"/>
          <w:bCs w:val="0"/>
          <w:sz w:val="22"/>
          <w:szCs w:val="22"/>
          <w:lang w:eastAsia="ru-RU"/>
        </w:rPr>
      </w:pPr>
      <w:r w:rsidRPr="00961B44">
        <w:rPr>
          <w:caps/>
          <w:szCs w:val="28"/>
        </w:rPr>
        <w:fldChar w:fldCharType="begin"/>
      </w:r>
      <w:r w:rsidR="00EE7E29" w:rsidRPr="00961B44">
        <w:rPr>
          <w:caps/>
          <w:szCs w:val="28"/>
        </w:rPr>
        <w:instrText xml:space="preserve"> TOC \o "1-3" \h \z \u </w:instrText>
      </w:r>
      <w:r w:rsidRPr="00961B44">
        <w:rPr>
          <w:caps/>
          <w:szCs w:val="28"/>
        </w:rPr>
        <w:fldChar w:fldCharType="separate"/>
      </w:r>
      <w:hyperlink w:anchor="_Toc64465472" w:history="1">
        <w:r w:rsidR="00841096" w:rsidRPr="00A66337">
          <w:rPr>
            <w:rStyle w:val="af5"/>
            <w:b/>
          </w:rPr>
          <w:t>ВВЕДЕНИЕ</w:t>
        </w:r>
        <w:r w:rsidR="00841096">
          <w:rPr>
            <w:webHidden/>
          </w:rPr>
          <w:tab/>
        </w:r>
        <w:r w:rsidR="00841096">
          <w:rPr>
            <w:webHidden/>
          </w:rPr>
          <w:fldChar w:fldCharType="begin"/>
        </w:r>
        <w:r w:rsidR="00841096">
          <w:rPr>
            <w:webHidden/>
          </w:rPr>
          <w:instrText xml:space="preserve"> PAGEREF _Toc64465472 \h </w:instrText>
        </w:r>
        <w:r w:rsidR="00841096">
          <w:rPr>
            <w:webHidden/>
          </w:rPr>
        </w:r>
        <w:r w:rsidR="00841096">
          <w:rPr>
            <w:webHidden/>
          </w:rPr>
          <w:fldChar w:fldCharType="separate"/>
        </w:r>
        <w:r w:rsidR="00841096">
          <w:rPr>
            <w:webHidden/>
          </w:rPr>
          <w:t>7</w:t>
        </w:r>
        <w:r w:rsidR="00841096">
          <w:rPr>
            <w:webHidden/>
          </w:rPr>
          <w:fldChar w:fldCharType="end"/>
        </w:r>
      </w:hyperlink>
    </w:p>
    <w:p w:rsidR="00841096" w:rsidRDefault="00841096">
      <w:pPr>
        <w:pStyle w:val="17"/>
        <w:rPr>
          <w:rFonts w:asciiTheme="minorHAnsi" w:eastAsiaTheme="minorEastAsia" w:hAnsiTheme="minorHAnsi" w:cstheme="minorBidi"/>
          <w:bCs w:val="0"/>
          <w:sz w:val="22"/>
          <w:szCs w:val="22"/>
          <w:lang w:eastAsia="ru-RU"/>
        </w:rPr>
      </w:pPr>
      <w:hyperlink w:anchor="_Toc64465473" w:history="1">
        <w:r w:rsidRPr="00A66337">
          <w:rPr>
            <w:rStyle w:val="af5"/>
            <w:b/>
          </w:rPr>
          <w:t>Глава 1. ПОРЯДОК ПРИМЕНЕНИЯ ПРАВИЛ ЗЕМЛЕПОЛЬЗОВАНИЯ И ЗАСТРОЙКИ И ВНЕСЕНИЯ В НИХ ИЗМЕНЕНИЙ</w:t>
        </w:r>
        <w:r>
          <w:rPr>
            <w:webHidden/>
          </w:rPr>
          <w:tab/>
        </w:r>
        <w:r>
          <w:rPr>
            <w:webHidden/>
          </w:rPr>
          <w:fldChar w:fldCharType="begin"/>
        </w:r>
        <w:r>
          <w:rPr>
            <w:webHidden/>
          </w:rPr>
          <w:instrText xml:space="preserve"> PAGEREF _Toc64465473 \h </w:instrText>
        </w:r>
        <w:r>
          <w:rPr>
            <w:webHidden/>
          </w:rPr>
        </w:r>
        <w:r>
          <w:rPr>
            <w:webHidden/>
          </w:rPr>
          <w:fldChar w:fldCharType="separate"/>
        </w:r>
        <w:r>
          <w:rPr>
            <w:webHidden/>
          </w:rPr>
          <w:t>7</w:t>
        </w:r>
        <w:r>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74" w:history="1">
        <w:r w:rsidRPr="00841096">
          <w:rPr>
            <w:rStyle w:val="af5"/>
            <w:lang w:eastAsia="ru-RU"/>
          </w:rPr>
          <w:t>Статья 1. Основные понятия, используемые в настоящих Правилах</w:t>
        </w:r>
        <w:r w:rsidRPr="00841096">
          <w:rPr>
            <w:webHidden/>
          </w:rPr>
          <w:tab/>
        </w:r>
        <w:r w:rsidRPr="00841096">
          <w:rPr>
            <w:webHidden/>
          </w:rPr>
          <w:fldChar w:fldCharType="begin"/>
        </w:r>
        <w:r w:rsidRPr="00841096">
          <w:rPr>
            <w:webHidden/>
          </w:rPr>
          <w:instrText xml:space="preserve"> PAGEREF _Toc64465474 \h </w:instrText>
        </w:r>
        <w:r w:rsidRPr="00841096">
          <w:rPr>
            <w:webHidden/>
          </w:rPr>
        </w:r>
        <w:r w:rsidRPr="00841096">
          <w:rPr>
            <w:webHidden/>
          </w:rPr>
          <w:fldChar w:fldCharType="separate"/>
        </w:r>
        <w:r>
          <w:rPr>
            <w:webHidden/>
          </w:rPr>
          <w:t>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75" w:history="1">
        <w:r w:rsidRPr="00841096">
          <w:rPr>
            <w:rStyle w:val="af5"/>
            <w:lang w:eastAsia="ru-RU"/>
          </w:rPr>
          <w:t>Статья 2. О регулиро</w:t>
        </w:r>
        <w:bookmarkStart w:id="12" w:name="_GoBack"/>
        <w:bookmarkEnd w:id="12"/>
        <w:r w:rsidRPr="00841096">
          <w:rPr>
            <w:rStyle w:val="af5"/>
            <w:lang w:eastAsia="ru-RU"/>
          </w:rPr>
          <w:t>вании землепользования и застройки органами местного самоуправления</w:t>
        </w:r>
        <w:r w:rsidRPr="00841096">
          <w:rPr>
            <w:webHidden/>
          </w:rPr>
          <w:tab/>
        </w:r>
        <w:r w:rsidRPr="00841096">
          <w:rPr>
            <w:webHidden/>
          </w:rPr>
          <w:fldChar w:fldCharType="begin"/>
        </w:r>
        <w:r w:rsidRPr="00841096">
          <w:rPr>
            <w:webHidden/>
          </w:rPr>
          <w:instrText xml:space="preserve"> PAGEREF _Toc64465475 \h </w:instrText>
        </w:r>
        <w:r w:rsidRPr="00841096">
          <w:rPr>
            <w:webHidden/>
          </w:rPr>
        </w:r>
        <w:r w:rsidRPr="00841096">
          <w:rPr>
            <w:webHidden/>
          </w:rPr>
          <w:fldChar w:fldCharType="separate"/>
        </w:r>
        <w:r>
          <w:rPr>
            <w:webHidden/>
          </w:rPr>
          <w:t>10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76" w:history="1">
        <w:r w:rsidRPr="00841096">
          <w:rPr>
            <w:rStyle w:val="af5"/>
            <w:lang w:eastAsia="ru-RU"/>
          </w:rPr>
          <w:t>Статья 2.1 Виды органов, осуществляющих регулирование землепользования и застройки на территории поселения</w:t>
        </w:r>
        <w:r w:rsidRPr="00841096">
          <w:rPr>
            <w:webHidden/>
          </w:rPr>
          <w:tab/>
        </w:r>
        <w:r w:rsidRPr="00841096">
          <w:rPr>
            <w:webHidden/>
          </w:rPr>
          <w:fldChar w:fldCharType="begin"/>
        </w:r>
        <w:r w:rsidRPr="00841096">
          <w:rPr>
            <w:webHidden/>
          </w:rPr>
          <w:instrText xml:space="preserve"> PAGEREF _Toc64465476 \h </w:instrText>
        </w:r>
        <w:r w:rsidRPr="00841096">
          <w:rPr>
            <w:webHidden/>
          </w:rPr>
        </w:r>
        <w:r w:rsidRPr="00841096">
          <w:rPr>
            <w:webHidden/>
          </w:rPr>
          <w:fldChar w:fldCharType="separate"/>
        </w:r>
        <w:r>
          <w:rPr>
            <w:webHidden/>
          </w:rPr>
          <w:t>10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77" w:history="1">
        <w:r w:rsidRPr="00841096">
          <w:rPr>
            <w:rStyle w:val="af5"/>
            <w:lang w:eastAsia="ru-RU"/>
          </w:rPr>
          <w:t>Статья 2.2 Полномочия Совета народных депутатов Беловского муниципального района</w:t>
        </w:r>
        <w:r w:rsidRPr="00841096">
          <w:rPr>
            <w:webHidden/>
          </w:rPr>
          <w:tab/>
        </w:r>
        <w:r w:rsidRPr="00841096">
          <w:rPr>
            <w:webHidden/>
          </w:rPr>
          <w:fldChar w:fldCharType="begin"/>
        </w:r>
        <w:r w:rsidRPr="00841096">
          <w:rPr>
            <w:webHidden/>
          </w:rPr>
          <w:instrText xml:space="preserve"> PAGEREF _Toc64465477 \h </w:instrText>
        </w:r>
        <w:r w:rsidRPr="00841096">
          <w:rPr>
            <w:webHidden/>
          </w:rPr>
        </w:r>
        <w:r w:rsidRPr="00841096">
          <w:rPr>
            <w:webHidden/>
          </w:rPr>
          <w:fldChar w:fldCharType="separate"/>
        </w:r>
        <w:r>
          <w:rPr>
            <w:webHidden/>
          </w:rPr>
          <w:t>11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78" w:history="1">
        <w:r w:rsidRPr="00841096">
          <w:rPr>
            <w:rStyle w:val="af5"/>
            <w:lang w:eastAsia="ru-RU"/>
          </w:rPr>
          <w:t>Статья 2.3 Полномочия главы муниципального района</w:t>
        </w:r>
        <w:r w:rsidRPr="00841096">
          <w:rPr>
            <w:webHidden/>
          </w:rPr>
          <w:tab/>
        </w:r>
        <w:r w:rsidRPr="00841096">
          <w:rPr>
            <w:webHidden/>
          </w:rPr>
          <w:fldChar w:fldCharType="begin"/>
        </w:r>
        <w:r w:rsidRPr="00841096">
          <w:rPr>
            <w:webHidden/>
          </w:rPr>
          <w:instrText xml:space="preserve"> PAGEREF _Toc64465478 \h </w:instrText>
        </w:r>
        <w:r w:rsidRPr="00841096">
          <w:rPr>
            <w:webHidden/>
          </w:rPr>
        </w:r>
        <w:r w:rsidRPr="00841096">
          <w:rPr>
            <w:webHidden/>
          </w:rPr>
          <w:fldChar w:fldCharType="separate"/>
        </w:r>
        <w:r>
          <w:rPr>
            <w:webHidden/>
          </w:rPr>
          <w:t>11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79" w:history="1">
        <w:r w:rsidRPr="00841096">
          <w:rPr>
            <w:rStyle w:val="af5"/>
            <w:lang w:eastAsia="ru-RU"/>
          </w:rPr>
          <w:t>Статья 2.4 Полномочия администрации Беловского муниципального района</w:t>
        </w:r>
        <w:r w:rsidRPr="00841096">
          <w:rPr>
            <w:webHidden/>
          </w:rPr>
          <w:tab/>
        </w:r>
        <w:r w:rsidRPr="00841096">
          <w:rPr>
            <w:webHidden/>
          </w:rPr>
          <w:fldChar w:fldCharType="begin"/>
        </w:r>
        <w:r w:rsidRPr="00841096">
          <w:rPr>
            <w:webHidden/>
          </w:rPr>
          <w:instrText xml:space="preserve"> PAGEREF _Toc64465479 \h </w:instrText>
        </w:r>
        <w:r w:rsidRPr="00841096">
          <w:rPr>
            <w:webHidden/>
          </w:rPr>
        </w:r>
        <w:r w:rsidRPr="00841096">
          <w:rPr>
            <w:webHidden/>
          </w:rPr>
          <w:fldChar w:fldCharType="separate"/>
        </w:r>
        <w:r>
          <w:rPr>
            <w:webHidden/>
          </w:rPr>
          <w:t>12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80" w:history="1">
        <w:r w:rsidRPr="00841096">
          <w:rPr>
            <w:rStyle w:val="af5"/>
            <w:lang w:eastAsia="ru-RU"/>
          </w:rPr>
          <w:t>Статья 2.5 Полномочия Комиссии</w:t>
        </w:r>
        <w:r w:rsidRPr="00841096">
          <w:rPr>
            <w:webHidden/>
          </w:rPr>
          <w:tab/>
        </w:r>
        <w:r w:rsidRPr="00841096">
          <w:rPr>
            <w:webHidden/>
          </w:rPr>
          <w:fldChar w:fldCharType="begin"/>
        </w:r>
        <w:r w:rsidRPr="00841096">
          <w:rPr>
            <w:webHidden/>
          </w:rPr>
          <w:instrText xml:space="preserve"> PAGEREF _Toc64465480 \h </w:instrText>
        </w:r>
        <w:r w:rsidRPr="00841096">
          <w:rPr>
            <w:webHidden/>
          </w:rPr>
        </w:r>
        <w:r w:rsidRPr="00841096">
          <w:rPr>
            <w:webHidden/>
          </w:rPr>
          <w:fldChar w:fldCharType="separate"/>
        </w:r>
        <w:r>
          <w:rPr>
            <w:webHidden/>
          </w:rPr>
          <w:t>13</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81" w:history="1">
        <w:r w:rsidRPr="00841096">
          <w:rPr>
            <w:rStyle w:val="af5"/>
            <w:lang w:eastAsia="ru-RU"/>
          </w:rPr>
          <w:t>Статья 3. О подготовке документации по планировке территории органами местного самоуправления</w:t>
        </w:r>
        <w:r w:rsidRPr="00841096">
          <w:rPr>
            <w:webHidden/>
          </w:rPr>
          <w:tab/>
        </w:r>
        <w:r w:rsidRPr="00841096">
          <w:rPr>
            <w:webHidden/>
          </w:rPr>
          <w:fldChar w:fldCharType="begin"/>
        </w:r>
        <w:r w:rsidRPr="00841096">
          <w:rPr>
            <w:webHidden/>
          </w:rPr>
          <w:instrText xml:space="preserve"> PAGEREF _Toc64465481 \h </w:instrText>
        </w:r>
        <w:r w:rsidRPr="00841096">
          <w:rPr>
            <w:webHidden/>
          </w:rPr>
        </w:r>
        <w:r w:rsidRPr="00841096">
          <w:rPr>
            <w:webHidden/>
          </w:rPr>
          <w:fldChar w:fldCharType="separate"/>
        </w:r>
        <w:r>
          <w:rPr>
            <w:webHidden/>
          </w:rPr>
          <w:t>14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82" w:history="1">
        <w:r w:rsidRPr="00841096">
          <w:rPr>
            <w:rStyle w:val="af5"/>
            <w:lang w:eastAsia="ru-RU"/>
          </w:rPr>
          <w:t>Статья 4. О проведении общественных обсуждений или публичных слушаний по вопросам землепользования и застройки</w:t>
        </w:r>
        <w:r w:rsidRPr="00841096">
          <w:rPr>
            <w:webHidden/>
          </w:rPr>
          <w:tab/>
        </w:r>
        <w:r w:rsidRPr="00841096">
          <w:rPr>
            <w:webHidden/>
          </w:rPr>
          <w:fldChar w:fldCharType="begin"/>
        </w:r>
        <w:r w:rsidRPr="00841096">
          <w:rPr>
            <w:webHidden/>
          </w:rPr>
          <w:instrText xml:space="preserve"> PAGEREF _Toc64465482 \h </w:instrText>
        </w:r>
        <w:r w:rsidRPr="00841096">
          <w:rPr>
            <w:webHidden/>
          </w:rPr>
        </w:r>
        <w:r w:rsidRPr="00841096">
          <w:rPr>
            <w:webHidden/>
          </w:rPr>
          <w:fldChar w:fldCharType="separate"/>
        </w:r>
        <w:r>
          <w:rPr>
            <w:webHidden/>
          </w:rPr>
          <w:t>21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83" w:history="1">
        <w:r w:rsidRPr="00841096">
          <w:rPr>
            <w:rStyle w:val="af5"/>
            <w:lang w:eastAsia="ru-RU"/>
          </w:rPr>
          <w:t>Статья 5. О внесении изменений в Правила землепользования и застройки</w:t>
        </w:r>
        <w:r w:rsidRPr="00841096">
          <w:rPr>
            <w:webHidden/>
          </w:rPr>
          <w:tab/>
        </w:r>
        <w:r w:rsidRPr="00841096">
          <w:rPr>
            <w:webHidden/>
          </w:rPr>
          <w:fldChar w:fldCharType="begin"/>
        </w:r>
        <w:r w:rsidRPr="00841096">
          <w:rPr>
            <w:webHidden/>
          </w:rPr>
          <w:instrText xml:space="preserve"> PAGEREF _Toc64465483 \h </w:instrText>
        </w:r>
        <w:r w:rsidRPr="00841096">
          <w:rPr>
            <w:webHidden/>
          </w:rPr>
        </w:r>
        <w:r w:rsidRPr="00841096">
          <w:rPr>
            <w:webHidden/>
          </w:rPr>
          <w:fldChar w:fldCharType="separate"/>
        </w:r>
        <w:r>
          <w:rPr>
            <w:webHidden/>
          </w:rPr>
          <w:t>30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84" w:history="1">
        <w:r w:rsidRPr="00841096">
          <w:rPr>
            <w:rStyle w:val="af5"/>
            <w:lang w:eastAsia="ru-RU"/>
          </w:rPr>
          <w:t>Статья 6. Об изменении видов разрешенного использования земельных участков и объектов капитального строительства физическими и юридическими лицами</w:t>
        </w:r>
        <w:r w:rsidRPr="00841096">
          <w:rPr>
            <w:webHidden/>
          </w:rPr>
          <w:tab/>
        </w:r>
        <w:r w:rsidRPr="00841096">
          <w:rPr>
            <w:webHidden/>
          </w:rPr>
          <w:fldChar w:fldCharType="begin"/>
        </w:r>
        <w:r w:rsidRPr="00841096">
          <w:rPr>
            <w:webHidden/>
          </w:rPr>
          <w:instrText xml:space="preserve"> PAGEREF _Toc64465484 \h </w:instrText>
        </w:r>
        <w:r w:rsidRPr="00841096">
          <w:rPr>
            <w:webHidden/>
          </w:rPr>
        </w:r>
        <w:r w:rsidRPr="00841096">
          <w:rPr>
            <w:webHidden/>
          </w:rPr>
          <w:fldChar w:fldCharType="separate"/>
        </w:r>
        <w:r>
          <w:rPr>
            <w:webHidden/>
          </w:rPr>
          <w:t>32</w:t>
        </w:r>
        <w:r w:rsidRPr="00841096">
          <w:rPr>
            <w:webHidden/>
          </w:rPr>
          <w:fldChar w:fldCharType="end"/>
        </w:r>
      </w:hyperlink>
    </w:p>
    <w:p w:rsidR="00841096" w:rsidRDefault="00841096">
      <w:pPr>
        <w:pStyle w:val="17"/>
        <w:rPr>
          <w:rFonts w:asciiTheme="minorHAnsi" w:eastAsiaTheme="minorEastAsia" w:hAnsiTheme="minorHAnsi" w:cstheme="minorBidi"/>
          <w:bCs w:val="0"/>
          <w:sz w:val="22"/>
          <w:szCs w:val="22"/>
          <w:lang w:eastAsia="ru-RU"/>
        </w:rPr>
      </w:pPr>
      <w:hyperlink w:anchor="_Toc64465485" w:history="1">
        <w:r w:rsidRPr="00841096">
          <w:rPr>
            <w:rStyle w:val="af5"/>
            <w:lang w:eastAsia="ru-RU"/>
          </w:rPr>
          <w:t>Статья 7. Отклонение от предельных параметров разрешенного строительства, реконструкции объектов капитального строительства</w:t>
        </w:r>
        <w:r w:rsidRPr="00841096">
          <w:rPr>
            <w:webHidden/>
          </w:rPr>
          <w:tab/>
        </w:r>
        <w:r w:rsidRPr="00841096">
          <w:rPr>
            <w:webHidden/>
          </w:rPr>
          <w:fldChar w:fldCharType="begin"/>
        </w:r>
        <w:r w:rsidRPr="00841096">
          <w:rPr>
            <w:webHidden/>
          </w:rPr>
          <w:instrText xml:space="preserve"> PAGEREF _Toc64465485 \h </w:instrText>
        </w:r>
        <w:r w:rsidRPr="00841096">
          <w:rPr>
            <w:webHidden/>
          </w:rPr>
        </w:r>
        <w:r w:rsidRPr="00841096">
          <w:rPr>
            <w:webHidden/>
          </w:rPr>
          <w:fldChar w:fldCharType="separate"/>
        </w:r>
        <w:r>
          <w:rPr>
            <w:webHidden/>
          </w:rPr>
          <w:t>33</w:t>
        </w:r>
        <w:r w:rsidRPr="00841096">
          <w:rPr>
            <w:webHidden/>
          </w:rPr>
          <w:fldChar w:fldCharType="end"/>
        </w:r>
      </w:hyperlink>
    </w:p>
    <w:p w:rsidR="00841096" w:rsidRDefault="00841096">
      <w:pPr>
        <w:pStyle w:val="17"/>
        <w:rPr>
          <w:rFonts w:asciiTheme="minorHAnsi" w:eastAsiaTheme="minorEastAsia" w:hAnsiTheme="minorHAnsi" w:cstheme="minorBidi"/>
          <w:bCs w:val="0"/>
          <w:sz w:val="22"/>
          <w:szCs w:val="22"/>
          <w:lang w:eastAsia="ru-RU"/>
        </w:rPr>
      </w:pPr>
      <w:hyperlink w:anchor="_Toc64465486" w:history="1">
        <w:r w:rsidRPr="00A66337">
          <w:rPr>
            <w:rStyle w:val="af5"/>
            <w:b/>
          </w:rPr>
          <w:t>Глава 2. КАРТА ГРАДОСТРОИТЕЛЬНОГО ЗОНИРОВАНИЯ СТАРОБАЧАТСКОГО СЕЛЬСКОГО ПОСЕЛЕНИЯ</w:t>
        </w:r>
        <w:r>
          <w:rPr>
            <w:webHidden/>
          </w:rPr>
          <w:tab/>
        </w:r>
        <w:r>
          <w:rPr>
            <w:webHidden/>
          </w:rPr>
          <w:fldChar w:fldCharType="begin"/>
        </w:r>
        <w:r>
          <w:rPr>
            <w:webHidden/>
          </w:rPr>
          <w:instrText xml:space="preserve"> PAGEREF _Toc64465486 \h </w:instrText>
        </w:r>
        <w:r>
          <w:rPr>
            <w:webHidden/>
          </w:rPr>
        </w:r>
        <w:r>
          <w:rPr>
            <w:webHidden/>
          </w:rPr>
          <w:fldChar w:fldCharType="separate"/>
        </w:r>
        <w:r>
          <w:rPr>
            <w:webHidden/>
          </w:rPr>
          <w:t>35</w:t>
        </w:r>
        <w:r>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87" w:history="1">
        <w:r w:rsidRPr="00841096">
          <w:rPr>
            <w:rStyle w:val="af5"/>
            <w:lang w:eastAsia="ru-RU"/>
          </w:rPr>
          <w:t>Статья 8. Карты градостроительного зонирования территории Старобачатского сельского поселения</w:t>
        </w:r>
        <w:r w:rsidRPr="00841096">
          <w:rPr>
            <w:webHidden/>
          </w:rPr>
          <w:tab/>
        </w:r>
        <w:r w:rsidRPr="00841096">
          <w:rPr>
            <w:webHidden/>
          </w:rPr>
          <w:fldChar w:fldCharType="begin"/>
        </w:r>
        <w:r w:rsidRPr="00841096">
          <w:rPr>
            <w:webHidden/>
          </w:rPr>
          <w:instrText xml:space="preserve"> PAGEREF _Toc64465487 \h </w:instrText>
        </w:r>
        <w:r w:rsidRPr="00841096">
          <w:rPr>
            <w:webHidden/>
          </w:rPr>
        </w:r>
        <w:r w:rsidRPr="00841096">
          <w:rPr>
            <w:webHidden/>
          </w:rPr>
          <w:fldChar w:fldCharType="separate"/>
        </w:r>
        <w:r>
          <w:rPr>
            <w:webHidden/>
          </w:rPr>
          <w:t>35</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88" w:history="1">
        <w:r w:rsidRPr="00841096">
          <w:rPr>
            <w:rStyle w:val="af5"/>
            <w:lang w:eastAsia="ru-RU"/>
          </w:rPr>
          <w:t>Статья 9. Порядок установления территориальных зон</w:t>
        </w:r>
        <w:r w:rsidRPr="00841096">
          <w:rPr>
            <w:webHidden/>
          </w:rPr>
          <w:tab/>
        </w:r>
        <w:r w:rsidRPr="00841096">
          <w:rPr>
            <w:webHidden/>
          </w:rPr>
          <w:fldChar w:fldCharType="begin"/>
        </w:r>
        <w:r w:rsidRPr="00841096">
          <w:rPr>
            <w:webHidden/>
          </w:rPr>
          <w:instrText xml:space="preserve"> PAGEREF _Toc64465488 \h </w:instrText>
        </w:r>
        <w:r w:rsidRPr="00841096">
          <w:rPr>
            <w:webHidden/>
          </w:rPr>
        </w:r>
        <w:r w:rsidRPr="00841096">
          <w:rPr>
            <w:webHidden/>
          </w:rPr>
          <w:fldChar w:fldCharType="separate"/>
        </w:r>
        <w:r>
          <w:rPr>
            <w:webHidden/>
          </w:rPr>
          <w:t>35</w:t>
        </w:r>
        <w:r w:rsidRPr="00841096">
          <w:rPr>
            <w:webHidden/>
          </w:rPr>
          <w:fldChar w:fldCharType="end"/>
        </w:r>
      </w:hyperlink>
    </w:p>
    <w:p w:rsidR="00841096" w:rsidRDefault="00841096">
      <w:pPr>
        <w:pStyle w:val="17"/>
        <w:rPr>
          <w:rFonts w:asciiTheme="minorHAnsi" w:eastAsiaTheme="minorEastAsia" w:hAnsiTheme="minorHAnsi" w:cstheme="minorBidi"/>
          <w:bCs w:val="0"/>
          <w:sz w:val="22"/>
          <w:szCs w:val="22"/>
          <w:lang w:eastAsia="ru-RU"/>
        </w:rPr>
      </w:pPr>
      <w:hyperlink w:anchor="_Toc64465489" w:history="1">
        <w:r w:rsidRPr="00841096">
          <w:rPr>
            <w:rStyle w:val="af5"/>
          </w:rPr>
          <w:t>Статья 10. Перечень территориальных зон, установленных на карте  зонирования территории Старобачатского сельского поселения.</w:t>
        </w:r>
        <w:r w:rsidRPr="00841096">
          <w:rPr>
            <w:webHidden/>
          </w:rPr>
          <w:tab/>
        </w:r>
        <w:r w:rsidRPr="00841096">
          <w:rPr>
            <w:webHidden/>
          </w:rPr>
          <w:fldChar w:fldCharType="begin"/>
        </w:r>
        <w:r w:rsidRPr="00841096">
          <w:rPr>
            <w:webHidden/>
          </w:rPr>
          <w:instrText xml:space="preserve"> PAGEREF _Toc64465489 \h </w:instrText>
        </w:r>
        <w:r w:rsidRPr="00841096">
          <w:rPr>
            <w:webHidden/>
          </w:rPr>
        </w:r>
        <w:r w:rsidRPr="00841096">
          <w:rPr>
            <w:webHidden/>
          </w:rPr>
          <w:fldChar w:fldCharType="separate"/>
        </w:r>
        <w:r>
          <w:rPr>
            <w:webHidden/>
          </w:rPr>
          <w:t>36</w:t>
        </w:r>
        <w:r w:rsidRPr="00841096">
          <w:rPr>
            <w:webHidden/>
          </w:rPr>
          <w:fldChar w:fldCharType="end"/>
        </w:r>
      </w:hyperlink>
    </w:p>
    <w:p w:rsidR="00841096" w:rsidRDefault="00841096">
      <w:pPr>
        <w:pStyle w:val="17"/>
        <w:rPr>
          <w:rFonts w:asciiTheme="minorHAnsi" w:eastAsiaTheme="minorEastAsia" w:hAnsiTheme="minorHAnsi" w:cstheme="minorBidi"/>
          <w:bCs w:val="0"/>
          <w:sz w:val="22"/>
          <w:szCs w:val="22"/>
          <w:lang w:eastAsia="ru-RU"/>
        </w:rPr>
      </w:pPr>
      <w:hyperlink w:anchor="_Toc64465490" w:history="1">
        <w:r w:rsidRPr="00A66337">
          <w:rPr>
            <w:rStyle w:val="af5"/>
            <w:b/>
            <w:lang w:eastAsia="ru-RU"/>
          </w:rPr>
          <w:t>Глава 3.ГРАДОСТРОИТЕЛЬНЫЕ РЕГЛАМЕНТЫ</w:t>
        </w:r>
        <w:r>
          <w:rPr>
            <w:webHidden/>
          </w:rPr>
          <w:tab/>
        </w:r>
        <w:r>
          <w:rPr>
            <w:webHidden/>
          </w:rPr>
          <w:fldChar w:fldCharType="begin"/>
        </w:r>
        <w:r>
          <w:rPr>
            <w:webHidden/>
          </w:rPr>
          <w:instrText xml:space="preserve"> PAGEREF _Toc64465490 \h </w:instrText>
        </w:r>
        <w:r>
          <w:rPr>
            <w:webHidden/>
          </w:rPr>
        </w:r>
        <w:r>
          <w:rPr>
            <w:webHidden/>
          </w:rPr>
          <w:fldChar w:fldCharType="separate"/>
        </w:r>
        <w:r>
          <w:rPr>
            <w:webHidden/>
          </w:rPr>
          <w:t>37</w:t>
        </w:r>
        <w:r>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1" w:history="1">
        <w:r w:rsidRPr="00841096">
          <w:rPr>
            <w:rStyle w:val="af5"/>
            <w:lang w:eastAsia="ru-RU"/>
          </w:rPr>
          <w:t>Статья 11. Градостроительные регламенты и их применение</w:t>
        </w:r>
        <w:r w:rsidRPr="00841096">
          <w:rPr>
            <w:webHidden/>
          </w:rPr>
          <w:tab/>
        </w:r>
        <w:r w:rsidRPr="00841096">
          <w:rPr>
            <w:webHidden/>
          </w:rPr>
          <w:fldChar w:fldCharType="begin"/>
        </w:r>
        <w:r w:rsidRPr="00841096">
          <w:rPr>
            <w:webHidden/>
          </w:rPr>
          <w:instrText xml:space="preserve"> PAGEREF _Toc64465491 \h </w:instrText>
        </w:r>
        <w:r w:rsidRPr="00841096">
          <w:rPr>
            <w:webHidden/>
          </w:rPr>
        </w:r>
        <w:r w:rsidRPr="00841096">
          <w:rPr>
            <w:webHidden/>
          </w:rPr>
          <w:fldChar w:fldCharType="separate"/>
        </w:r>
        <w:r>
          <w:rPr>
            <w:webHidden/>
          </w:rPr>
          <w:t>37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2" w:history="1">
        <w:r w:rsidRPr="00841096">
          <w:rPr>
            <w:rStyle w:val="af5"/>
          </w:rPr>
          <w:t>Статья 12. Градостроительные регламенты для территориальных зон в границах населённого пункта д. Шестаки</w:t>
        </w:r>
        <w:r w:rsidRPr="00841096">
          <w:rPr>
            <w:webHidden/>
          </w:rPr>
          <w:tab/>
        </w:r>
        <w:r w:rsidRPr="00841096">
          <w:rPr>
            <w:webHidden/>
          </w:rPr>
          <w:fldChar w:fldCharType="begin"/>
        </w:r>
        <w:r w:rsidRPr="00841096">
          <w:rPr>
            <w:webHidden/>
          </w:rPr>
          <w:instrText xml:space="preserve"> PAGEREF _Toc64465492 \h </w:instrText>
        </w:r>
        <w:r w:rsidRPr="00841096">
          <w:rPr>
            <w:webHidden/>
          </w:rPr>
        </w:r>
        <w:r w:rsidRPr="00841096">
          <w:rPr>
            <w:webHidden/>
          </w:rPr>
          <w:fldChar w:fldCharType="separate"/>
        </w:r>
        <w:r>
          <w:rPr>
            <w:webHidden/>
          </w:rPr>
          <w:t>40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3" w:history="1">
        <w:r w:rsidRPr="00841096">
          <w:rPr>
            <w:rStyle w:val="af5"/>
          </w:rPr>
          <w:t>Статья 12.1 Зона застройки малоэтажными многоквартирными жилыми домами высотой не выше четырех надземных этажей (ЖЗ 3)</w:t>
        </w:r>
        <w:r w:rsidRPr="00841096">
          <w:rPr>
            <w:webHidden/>
          </w:rPr>
          <w:tab/>
        </w:r>
        <w:r w:rsidRPr="00841096">
          <w:rPr>
            <w:webHidden/>
          </w:rPr>
          <w:fldChar w:fldCharType="begin"/>
        </w:r>
        <w:r w:rsidRPr="00841096">
          <w:rPr>
            <w:webHidden/>
          </w:rPr>
          <w:instrText xml:space="preserve"> PAGEREF _Toc64465493 \h </w:instrText>
        </w:r>
        <w:r w:rsidRPr="00841096">
          <w:rPr>
            <w:webHidden/>
          </w:rPr>
        </w:r>
        <w:r w:rsidRPr="00841096">
          <w:rPr>
            <w:webHidden/>
          </w:rPr>
          <w:fldChar w:fldCharType="separate"/>
        </w:r>
        <w:r>
          <w:rPr>
            <w:webHidden/>
          </w:rPr>
          <w:t>40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4" w:history="1">
        <w:r w:rsidRPr="00841096">
          <w:rPr>
            <w:rStyle w:val="af5"/>
          </w:rPr>
          <w:t>Статья 12.2 Зона застройки малоэтажными жилыми домами индивидуальной жилой застройки, высотой не выше трех надземных этажей (ЖЗ 5)</w:t>
        </w:r>
        <w:r w:rsidRPr="00841096">
          <w:rPr>
            <w:webHidden/>
          </w:rPr>
          <w:tab/>
        </w:r>
        <w:r w:rsidRPr="00841096">
          <w:rPr>
            <w:webHidden/>
          </w:rPr>
          <w:fldChar w:fldCharType="begin"/>
        </w:r>
        <w:r w:rsidRPr="00841096">
          <w:rPr>
            <w:webHidden/>
          </w:rPr>
          <w:instrText xml:space="preserve"> PAGEREF _Toc64465494 \h </w:instrText>
        </w:r>
        <w:r w:rsidRPr="00841096">
          <w:rPr>
            <w:webHidden/>
          </w:rPr>
        </w:r>
        <w:r w:rsidRPr="00841096">
          <w:rPr>
            <w:webHidden/>
          </w:rPr>
          <w:fldChar w:fldCharType="separate"/>
        </w:r>
        <w:r>
          <w:rPr>
            <w:webHidden/>
          </w:rPr>
          <w:t>45</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5" w:history="1">
        <w:r w:rsidRPr="00841096">
          <w:rPr>
            <w:rStyle w:val="af5"/>
          </w:rPr>
          <w:t>Статья 12.3 Зона для размещения объектов здравоохранения (ОДЗ 2)</w:t>
        </w:r>
        <w:r w:rsidRPr="00841096">
          <w:rPr>
            <w:webHidden/>
          </w:rPr>
          <w:tab/>
        </w:r>
        <w:r w:rsidRPr="00841096">
          <w:rPr>
            <w:webHidden/>
          </w:rPr>
          <w:fldChar w:fldCharType="begin"/>
        </w:r>
        <w:r w:rsidRPr="00841096">
          <w:rPr>
            <w:webHidden/>
          </w:rPr>
          <w:instrText xml:space="preserve"> PAGEREF _Toc64465495 \h </w:instrText>
        </w:r>
        <w:r w:rsidRPr="00841096">
          <w:rPr>
            <w:webHidden/>
          </w:rPr>
        </w:r>
        <w:r w:rsidRPr="00841096">
          <w:rPr>
            <w:webHidden/>
          </w:rPr>
          <w:fldChar w:fldCharType="separate"/>
        </w:r>
        <w:r>
          <w:rPr>
            <w:webHidden/>
          </w:rPr>
          <w:t>50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6" w:history="1">
        <w:r w:rsidRPr="00841096">
          <w:rPr>
            <w:rStyle w:val="af5"/>
          </w:rPr>
          <w:t>Статья 12.4 Зона для размещения объектов торгового, иного коммерческого назначения и объектов общественного питания (ОДЗ 4)</w:t>
        </w:r>
        <w:r w:rsidRPr="00841096">
          <w:rPr>
            <w:webHidden/>
          </w:rPr>
          <w:tab/>
        </w:r>
        <w:r w:rsidRPr="00841096">
          <w:rPr>
            <w:webHidden/>
          </w:rPr>
          <w:fldChar w:fldCharType="begin"/>
        </w:r>
        <w:r w:rsidRPr="00841096">
          <w:rPr>
            <w:webHidden/>
          </w:rPr>
          <w:instrText xml:space="preserve"> PAGEREF _Toc64465496 \h </w:instrText>
        </w:r>
        <w:r w:rsidRPr="00841096">
          <w:rPr>
            <w:webHidden/>
          </w:rPr>
        </w:r>
        <w:r w:rsidRPr="00841096">
          <w:rPr>
            <w:webHidden/>
          </w:rPr>
          <w:fldChar w:fldCharType="separate"/>
        </w:r>
        <w:r>
          <w:rPr>
            <w:webHidden/>
          </w:rPr>
          <w:t>53</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7" w:history="1">
        <w:r w:rsidRPr="00841096">
          <w:rPr>
            <w:rStyle w:val="af5"/>
          </w:rPr>
          <w:t>Статья 12.5 Зона для размещения объектов культурного и религиозного назначения (ОДЗ 5)</w:t>
        </w:r>
        <w:r w:rsidRPr="00841096">
          <w:rPr>
            <w:webHidden/>
          </w:rPr>
          <w:tab/>
        </w:r>
        <w:r w:rsidRPr="00841096">
          <w:rPr>
            <w:webHidden/>
          </w:rPr>
          <w:fldChar w:fldCharType="begin"/>
        </w:r>
        <w:r w:rsidRPr="00841096">
          <w:rPr>
            <w:webHidden/>
          </w:rPr>
          <w:instrText xml:space="preserve"> PAGEREF _Toc64465497 \h </w:instrText>
        </w:r>
        <w:r w:rsidRPr="00841096">
          <w:rPr>
            <w:webHidden/>
          </w:rPr>
        </w:r>
        <w:r w:rsidRPr="00841096">
          <w:rPr>
            <w:webHidden/>
          </w:rPr>
          <w:fldChar w:fldCharType="separate"/>
        </w:r>
        <w:r>
          <w:rPr>
            <w:webHidden/>
          </w:rPr>
          <w:t>56</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8" w:history="1">
        <w:r w:rsidRPr="00841096">
          <w:rPr>
            <w:rStyle w:val="af5"/>
          </w:rPr>
          <w:t>Статья 12.6 Зона рекреационного назначения – древесно-кустарниковой растительности и насаждений общего пользования (Р 1)</w:t>
        </w:r>
        <w:r w:rsidRPr="00841096">
          <w:rPr>
            <w:webHidden/>
          </w:rPr>
          <w:tab/>
        </w:r>
        <w:r w:rsidRPr="00841096">
          <w:rPr>
            <w:webHidden/>
          </w:rPr>
          <w:fldChar w:fldCharType="begin"/>
        </w:r>
        <w:r w:rsidRPr="00841096">
          <w:rPr>
            <w:webHidden/>
          </w:rPr>
          <w:instrText xml:space="preserve"> PAGEREF _Toc64465498 \h </w:instrText>
        </w:r>
        <w:r w:rsidRPr="00841096">
          <w:rPr>
            <w:webHidden/>
          </w:rPr>
        </w:r>
        <w:r w:rsidRPr="00841096">
          <w:rPr>
            <w:webHidden/>
          </w:rPr>
          <w:fldChar w:fldCharType="separate"/>
        </w:r>
        <w:r>
          <w:rPr>
            <w:webHidden/>
          </w:rPr>
          <w:t>58</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499" w:history="1">
        <w:r w:rsidRPr="00841096">
          <w:rPr>
            <w:rStyle w:val="af5"/>
          </w:rPr>
          <w:t>Статья 13. Градостроительные регламенты для территориальных зон в границах населённого пункта п. Старобачаты</w:t>
        </w:r>
        <w:r w:rsidRPr="00841096">
          <w:rPr>
            <w:webHidden/>
          </w:rPr>
          <w:tab/>
        </w:r>
        <w:r w:rsidRPr="00841096">
          <w:rPr>
            <w:webHidden/>
          </w:rPr>
          <w:fldChar w:fldCharType="begin"/>
        </w:r>
        <w:r w:rsidRPr="00841096">
          <w:rPr>
            <w:webHidden/>
          </w:rPr>
          <w:instrText xml:space="preserve"> PAGEREF _Toc64465499 \h </w:instrText>
        </w:r>
        <w:r w:rsidRPr="00841096">
          <w:rPr>
            <w:webHidden/>
          </w:rPr>
        </w:r>
        <w:r w:rsidRPr="00841096">
          <w:rPr>
            <w:webHidden/>
          </w:rPr>
          <w:fldChar w:fldCharType="separate"/>
        </w:r>
        <w:r>
          <w:rPr>
            <w:webHidden/>
          </w:rPr>
          <w:t>61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0" w:history="1">
        <w:r w:rsidRPr="00841096">
          <w:rPr>
            <w:rStyle w:val="af5"/>
          </w:rPr>
          <w:t>Статья 13.1 Зона застройки малоэтажными многоквартирными жилыми домами высотой не выше четырех надземных этажей (ЖЗ 3)</w:t>
        </w:r>
        <w:r w:rsidRPr="00841096">
          <w:rPr>
            <w:webHidden/>
          </w:rPr>
          <w:tab/>
        </w:r>
        <w:r w:rsidRPr="00841096">
          <w:rPr>
            <w:webHidden/>
          </w:rPr>
          <w:fldChar w:fldCharType="begin"/>
        </w:r>
        <w:r w:rsidRPr="00841096">
          <w:rPr>
            <w:webHidden/>
          </w:rPr>
          <w:instrText xml:space="preserve"> PAGEREF _Toc64465500 \h </w:instrText>
        </w:r>
        <w:r w:rsidRPr="00841096">
          <w:rPr>
            <w:webHidden/>
          </w:rPr>
        </w:r>
        <w:r w:rsidRPr="00841096">
          <w:rPr>
            <w:webHidden/>
          </w:rPr>
          <w:fldChar w:fldCharType="separate"/>
        </w:r>
        <w:r>
          <w:rPr>
            <w:webHidden/>
          </w:rPr>
          <w:t>61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1" w:history="1">
        <w:r w:rsidRPr="00841096">
          <w:rPr>
            <w:rStyle w:val="af5"/>
          </w:rPr>
          <w:t>Статья 13.2 Зона застройки малоэтажными жилыми домами индивидуальной жилой застройки, высотой не выше трех надземных этажей (ЖЗ 5)</w:t>
        </w:r>
        <w:r w:rsidRPr="00841096">
          <w:rPr>
            <w:webHidden/>
          </w:rPr>
          <w:tab/>
        </w:r>
        <w:r w:rsidRPr="00841096">
          <w:rPr>
            <w:webHidden/>
          </w:rPr>
          <w:fldChar w:fldCharType="begin"/>
        </w:r>
        <w:r w:rsidRPr="00841096">
          <w:rPr>
            <w:webHidden/>
          </w:rPr>
          <w:instrText xml:space="preserve"> PAGEREF _Toc64465501 \h </w:instrText>
        </w:r>
        <w:r w:rsidRPr="00841096">
          <w:rPr>
            <w:webHidden/>
          </w:rPr>
        </w:r>
        <w:r w:rsidRPr="00841096">
          <w:rPr>
            <w:webHidden/>
          </w:rPr>
          <w:fldChar w:fldCharType="separate"/>
        </w:r>
        <w:r>
          <w:rPr>
            <w:webHidden/>
          </w:rPr>
          <w:t>66</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2" w:history="1">
        <w:r w:rsidRPr="00841096">
          <w:rPr>
            <w:rStyle w:val="af5"/>
          </w:rPr>
          <w:t>Статья 13.3 Зона административного, делового, общественного и социально-бытового назначения (ОДЗ 1)</w:t>
        </w:r>
        <w:r w:rsidRPr="00841096">
          <w:rPr>
            <w:webHidden/>
          </w:rPr>
          <w:tab/>
        </w:r>
        <w:r w:rsidRPr="00841096">
          <w:rPr>
            <w:webHidden/>
          </w:rPr>
          <w:fldChar w:fldCharType="begin"/>
        </w:r>
        <w:r w:rsidRPr="00841096">
          <w:rPr>
            <w:webHidden/>
          </w:rPr>
          <w:instrText xml:space="preserve"> PAGEREF _Toc64465502 \h </w:instrText>
        </w:r>
        <w:r w:rsidRPr="00841096">
          <w:rPr>
            <w:webHidden/>
          </w:rPr>
        </w:r>
        <w:r w:rsidRPr="00841096">
          <w:rPr>
            <w:webHidden/>
          </w:rPr>
          <w:fldChar w:fldCharType="separate"/>
        </w:r>
        <w:r>
          <w:rPr>
            <w:webHidden/>
          </w:rPr>
          <w:t>71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3" w:history="1">
        <w:r w:rsidRPr="00841096">
          <w:rPr>
            <w:rStyle w:val="af5"/>
          </w:rPr>
          <w:t>Статья 13.4 Зона для размещения объектов здравоохранения (ОДЗ 2)</w:t>
        </w:r>
        <w:r w:rsidRPr="00841096">
          <w:rPr>
            <w:webHidden/>
          </w:rPr>
          <w:tab/>
        </w:r>
        <w:r w:rsidRPr="00841096">
          <w:rPr>
            <w:webHidden/>
          </w:rPr>
          <w:fldChar w:fldCharType="begin"/>
        </w:r>
        <w:r w:rsidRPr="00841096">
          <w:rPr>
            <w:webHidden/>
          </w:rPr>
          <w:instrText xml:space="preserve"> PAGEREF _Toc64465503 \h </w:instrText>
        </w:r>
        <w:r w:rsidRPr="00841096">
          <w:rPr>
            <w:webHidden/>
          </w:rPr>
        </w:r>
        <w:r w:rsidRPr="00841096">
          <w:rPr>
            <w:webHidden/>
          </w:rPr>
          <w:fldChar w:fldCharType="separate"/>
        </w:r>
        <w:r>
          <w:rPr>
            <w:webHidden/>
          </w:rPr>
          <w:t>76</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4" w:history="1">
        <w:r w:rsidRPr="00841096">
          <w:rPr>
            <w:rStyle w:val="af5"/>
          </w:rPr>
          <w:t>Статья 13.5 Зона для размещения объектов учебно-образовательного, спортивного и научно-исследовательского назначения (ОДЗ 3)</w:t>
        </w:r>
        <w:r w:rsidRPr="00841096">
          <w:rPr>
            <w:webHidden/>
          </w:rPr>
          <w:tab/>
        </w:r>
        <w:r w:rsidRPr="00841096">
          <w:rPr>
            <w:webHidden/>
          </w:rPr>
          <w:fldChar w:fldCharType="begin"/>
        </w:r>
        <w:r w:rsidRPr="00841096">
          <w:rPr>
            <w:webHidden/>
          </w:rPr>
          <w:instrText xml:space="preserve"> PAGEREF _Toc64465504 \h </w:instrText>
        </w:r>
        <w:r w:rsidRPr="00841096">
          <w:rPr>
            <w:webHidden/>
          </w:rPr>
        </w:r>
        <w:r w:rsidRPr="00841096">
          <w:rPr>
            <w:webHidden/>
          </w:rPr>
          <w:fldChar w:fldCharType="separate"/>
        </w:r>
        <w:r>
          <w:rPr>
            <w:webHidden/>
          </w:rPr>
          <w:t>79</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5" w:history="1">
        <w:r w:rsidRPr="00841096">
          <w:rPr>
            <w:rStyle w:val="af5"/>
          </w:rPr>
          <w:t>Статья 13.6 Зона для размещения объектов торгового, иного коммерческого назначения и объектов общественного питания (ОДЗ 4)</w:t>
        </w:r>
        <w:r w:rsidRPr="00841096">
          <w:rPr>
            <w:webHidden/>
          </w:rPr>
          <w:tab/>
        </w:r>
        <w:r w:rsidRPr="00841096">
          <w:rPr>
            <w:webHidden/>
          </w:rPr>
          <w:fldChar w:fldCharType="begin"/>
        </w:r>
        <w:r w:rsidRPr="00841096">
          <w:rPr>
            <w:webHidden/>
          </w:rPr>
          <w:instrText xml:space="preserve"> PAGEREF _Toc64465505 \h </w:instrText>
        </w:r>
        <w:r w:rsidRPr="00841096">
          <w:rPr>
            <w:webHidden/>
          </w:rPr>
        </w:r>
        <w:r w:rsidRPr="00841096">
          <w:rPr>
            <w:webHidden/>
          </w:rPr>
          <w:fldChar w:fldCharType="separate"/>
        </w:r>
        <w:r>
          <w:rPr>
            <w:webHidden/>
          </w:rPr>
          <w:t>82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6" w:history="1">
        <w:r w:rsidRPr="00841096">
          <w:rPr>
            <w:rStyle w:val="af5"/>
          </w:rPr>
          <w:t>Статья 13.7 Зона для размещения объектов культурного и религиозного назначения (ОДЗ 5)</w:t>
        </w:r>
        <w:r w:rsidRPr="00841096">
          <w:rPr>
            <w:webHidden/>
          </w:rPr>
          <w:tab/>
        </w:r>
        <w:r w:rsidRPr="00841096">
          <w:rPr>
            <w:webHidden/>
          </w:rPr>
          <w:fldChar w:fldCharType="begin"/>
        </w:r>
        <w:r w:rsidRPr="00841096">
          <w:rPr>
            <w:webHidden/>
          </w:rPr>
          <w:instrText xml:space="preserve"> PAGEREF _Toc64465506 \h </w:instrText>
        </w:r>
        <w:r w:rsidRPr="00841096">
          <w:rPr>
            <w:webHidden/>
          </w:rPr>
        </w:r>
        <w:r w:rsidRPr="00841096">
          <w:rPr>
            <w:webHidden/>
          </w:rPr>
          <w:fldChar w:fldCharType="separate"/>
        </w:r>
        <w:r>
          <w:rPr>
            <w:webHidden/>
          </w:rPr>
          <w:t>85</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7" w:history="1">
        <w:r w:rsidRPr="00841096">
          <w:rPr>
            <w:rStyle w:val="af5"/>
          </w:rPr>
          <w:t>Статья 13.8 Зона рекреационного назначения – древесно-кустарниковой растительности и насаждений общего пользования (Р 1)</w:t>
        </w:r>
        <w:r w:rsidRPr="00841096">
          <w:rPr>
            <w:webHidden/>
          </w:rPr>
          <w:tab/>
        </w:r>
        <w:r w:rsidRPr="00841096">
          <w:rPr>
            <w:webHidden/>
          </w:rPr>
          <w:fldChar w:fldCharType="begin"/>
        </w:r>
        <w:r w:rsidRPr="00841096">
          <w:rPr>
            <w:webHidden/>
          </w:rPr>
          <w:instrText xml:space="preserve"> PAGEREF _Toc64465507 \h </w:instrText>
        </w:r>
        <w:r w:rsidRPr="00841096">
          <w:rPr>
            <w:webHidden/>
          </w:rPr>
        </w:r>
        <w:r w:rsidRPr="00841096">
          <w:rPr>
            <w:webHidden/>
          </w:rPr>
          <w:fldChar w:fldCharType="separate"/>
        </w:r>
        <w:r>
          <w:rPr>
            <w:webHidden/>
          </w:rPr>
          <w:t>87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8" w:history="1">
        <w:r w:rsidRPr="00841096">
          <w:rPr>
            <w:rStyle w:val="af5"/>
          </w:rPr>
          <w:t>Статья 13.9 Зона рекреационного назначения – объектов отдыха, досуга и развлечений (Р 2)</w:t>
        </w:r>
        <w:r w:rsidRPr="00841096">
          <w:rPr>
            <w:webHidden/>
          </w:rPr>
          <w:tab/>
        </w:r>
        <w:r w:rsidRPr="00841096">
          <w:rPr>
            <w:webHidden/>
          </w:rPr>
          <w:fldChar w:fldCharType="begin"/>
        </w:r>
        <w:r w:rsidRPr="00841096">
          <w:rPr>
            <w:webHidden/>
          </w:rPr>
          <w:instrText xml:space="preserve"> PAGEREF _Toc64465508 \h </w:instrText>
        </w:r>
        <w:r w:rsidRPr="00841096">
          <w:rPr>
            <w:webHidden/>
          </w:rPr>
        </w:r>
        <w:r w:rsidRPr="00841096">
          <w:rPr>
            <w:webHidden/>
          </w:rPr>
          <w:fldChar w:fldCharType="separate"/>
        </w:r>
        <w:r>
          <w:rPr>
            <w:webHidden/>
          </w:rPr>
          <w:t>90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09" w:history="1">
        <w:r w:rsidRPr="00841096">
          <w:rPr>
            <w:rStyle w:val="af5"/>
          </w:rPr>
          <w:t xml:space="preserve">Статья 13.10 Зона для размещения производственно-коммунальных объектов </w:t>
        </w:r>
        <w:r w:rsidRPr="00841096">
          <w:rPr>
            <w:rStyle w:val="af5"/>
            <w:lang w:val="en-US"/>
          </w:rPr>
          <w:t>I</w:t>
        </w:r>
        <w:r w:rsidRPr="00841096">
          <w:rPr>
            <w:rStyle w:val="af5"/>
          </w:rPr>
          <w:t>V класса вредности (ПР 4)</w:t>
        </w:r>
        <w:r w:rsidRPr="00841096">
          <w:rPr>
            <w:webHidden/>
          </w:rPr>
          <w:tab/>
        </w:r>
        <w:r w:rsidRPr="00841096">
          <w:rPr>
            <w:webHidden/>
          </w:rPr>
          <w:fldChar w:fldCharType="begin"/>
        </w:r>
        <w:r w:rsidRPr="00841096">
          <w:rPr>
            <w:webHidden/>
          </w:rPr>
          <w:instrText xml:space="preserve"> PAGEREF _Toc64465509 \h </w:instrText>
        </w:r>
        <w:r w:rsidRPr="00841096">
          <w:rPr>
            <w:webHidden/>
          </w:rPr>
        </w:r>
        <w:r w:rsidRPr="00841096">
          <w:rPr>
            <w:webHidden/>
          </w:rPr>
          <w:fldChar w:fldCharType="separate"/>
        </w:r>
        <w:r>
          <w:rPr>
            <w:webHidden/>
          </w:rPr>
          <w:t>92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0" w:history="1">
        <w:r w:rsidRPr="00841096">
          <w:rPr>
            <w:rStyle w:val="af5"/>
          </w:rPr>
          <w:t>Статья 13.11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841096">
          <w:rPr>
            <w:webHidden/>
          </w:rPr>
          <w:tab/>
        </w:r>
        <w:r w:rsidRPr="00841096">
          <w:rPr>
            <w:webHidden/>
          </w:rPr>
          <w:fldChar w:fldCharType="begin"/>
        </w:r>
        <w:r w:rsidRPr="00841096">
          <w:rPr>
            <w:webHidden/>
          </w:rPr>
          <w:instrText xml:space="preserve"> PAGEREF _Toc64465510 \h </w:instrText>
        </w:r>
        <w:r w:rsidRPr="00841096">
          <w:rPr>
            <w:webHidden/>
          </w:rPr>
        </w:r>
        <w:r w:rsidRPr="00841096">
          <w:rPr>
            <w:webHidden/>
          </w:rPr>
          <w:fldChar w:fldCharType="separate"/>
        </w:r>
        <w:r>
          <w:rPr>
            <w:webHidden/>
          </w:rPr>
          <w:t>97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1" w:history="1">
        <w:r w:rsidRPr="00841096">
          <w:rPr>
            <w:rStyle w:val="af5"/>
          </w:rPr>
          <w:t>Статья 13.12 Зона для размещения объектов инженерной инфраструктуры (ИЗ)</w:t>
        </w:r>
        <w:r w:rsidRPr="00841096">
          <w:rPr>
            <w:webHidden/>
          </w:rPr>
          <w:tab/>
        </w:r>
        <w:r w:rsidRPr="00841096">
          <w:rPr>
            <w:webHidden/>
          </w:rPr>
          <w:fldChar w:fldCharType="begin"/>
        </w:r>
        <w:r w:rsidRPr="00841096">
          <w:rPr>
            <w:webHidden/>
          </w:rPr>
          <w:instrText xml:space="preserve"> PAGEREF _Toc64465511 \h </w:instrText>
        </w:r>
        <w:r w:rsidRPr="00841096">
          <w:rPr>
            <w:webHidden/>
          </w:rPr>
        </w:r>
        <w:r w:rsidRPr="00841096">
          <w:rPr>
            <w:webHidden/>
          </w:rPr>
          <w:fldChar w:fldCharType="separate"/>
        </w:r>
        <w:r>
          <w:rPr>
            <w:webHidden/>
          </w:rPr>
          <w:t>102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2" w:history="1">
        <w:r w:rsidRPr="00841096">
          <w:rPr>
            <w:rStyle w:val="af5"/>
          </w:rPr>
          <w:t>Статья 13.13 Зона транспортной инфраструктуры (за исключением индивидуального транспорта) (Т)</w:t>
        </w:r>
        <w:r w:rsidRPr="00841096">
          <w:rPr>
            <w:webHidden/>
          </w:rPr>
          <w:tab/>
        </w:r>
        <w:r w:rsidRPr="00841096">
          <w:rPr>
            <w:webHidden/>
          </w:rPr>
          <w:fldChar w:fldCharType="begin"/>
        </w:r>
        <w:r w:rsidRPr="00841096">
          <w:rPr>
            <w:webHidden/>
          </w:rPr>
          <w:instrText xml:space="preserve"> PAGEREF _Toc64465512 \h </w:instrText>
        </w:r>
        <w:r w:rsidRPr="00841096">
          <w:rPr>
            <w:webHidden/>
          </w:rPr>
        </w:r>
        <w:r w:rsidRPr="00841096">
          <w:rPr>
            <w:webHidden/>
          </w:rPr>
          <w:fldChar w:fldCharType="separate"/>
        </w:r>
        <w:r>
          <w:rPr>
            <w:webHidden/>
          </w:rPr>
          <w:t>104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3" w:history="1">
        <w:r w:rsidRPr="00841096">
          <w:rPr>
            <w:rStyle w:val="af5"/>
          </w:rPr>
          <w:t>Статья 13.14 Зона специального назначения для размещения кладбищ (СН 1)</w:t>
        </w:r>
        <w:r w:rsidRPr="00841096">
          <w:rPr>
            <w:webHidden/>
          </w:rPr>
          <w:tab/>
        </w:r>
        <w:r w:rsidRPr="00841096">
          <w:rPr>
            <w:webHidden/>
          </w:rPr>
          <w:fldChar w:fldCharType="begin"/>
        </w:r>
        <w:r w:rsidRPr="00841096">
          <w:rPr>
            <w:webHidden/>
          </w:rPr>
          <w:instrText xml:space="preserve"> PAGEREF _Toc64465513 \h </w:instrText>
        </w:r>
        <w:r w:rsidRPr="00841096">
          <w:rPr>
            <w:webHidden/>
          </w:rPr>
        </w:r>
        <w:r w:rsidRPr="00841096">
          <w:rPr>
            <w:webHidden/>
          </w:rPr>
          <w:fldChar w:fldCharType="separate"/>
        </w:r>
        <w:r>
          <w:rPr>
            <w:webHidden/>
          </w:rPr>
          <w:t>107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4" w:history="1">
        <w:r w:rsidRPr="00841096">
          <w:rPr>
            <w:rStyle w:val="af5"/>
          </w:rPr>
          <w:t>Статья 14. Градостроительные регламенты для территориальных зон в границах населённого пункта п. Щебзавод</w:t>
        </w:r>
        <w:r w:rsidRPr="00841096">
          <w:rPr>
            <w:webHidden/>
          </w:rPr>
          <w:tab/>
        </w:r>
        <w:r w:rsidRPr="00841096">
          <w:rPr>
            <w:webHidden/>
          </w:rPr>
          <w:fldChar w:fldCharType="begin"/>
        </w:r>
        <w:r w:rsidRPr="00841096">
          <w:rPr>
            <w:webHidden/>
          </w:rPr>
          <w:instrText xml:space="preserve"> PAGEREF _Toc64465514 \h </w:instrText>
        </w:r>
        <w:r w:rsidRPr="00841096">
          <w:rPr>
            <w:webHidden/>
          </w:rPr>
        </w:r>
        <w:r w:rsidRPr="00841096">
          <w:rPr>
            <w:webHidden/>
          </w:rPr>
          <w:fldChar w:fldCharType="separate"/>
        </w:r>
        <w:r>
          <w:rPr>
            <w:webHidden/>
          </w:rPr>
          <w:t>109</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5" w:history="1">
        <w:r w:rsidRPr="00841096">
          <w:rPr>
            <w:rStyle w:val="af5"/>
          </w:rPr>
          <w:t>Статья 14.1 Зона застройки малоэтажными многоквартирными жилыми домами высотой не выше четырех надземных этажей (ЖЗ 3)</w:t>
        </w:r>
        <w:r w:rsidRPr="00841096">
          <w:rPr>
            <w:webHidden/>
          </w:rPr>
          <w:tab/>
        </w:r>
        <w:r w:rsidRPr="00841096">
          <w:rPr>
            <w:webHidden/>
          </w:rPr>
          <w:fldChar w:fldCharType="begin"/>
        </w:r>
        <w:r w:rsidRPr="00841096">
          <w:rPr>
            <w:webHidden/>
          </w:rPr>
          <w:instrText xml:space="preserve"> PAGEREF _Toc64465515 \h </w:instrText>
        </w:r>
        <w:r w:rsidRPr="00841096">
          <w:rPr>
            <w:webHidden/>
          </w:rPr>
        </w:r>
        <w:r w:rsidRPr="00841096">
          <w:rPr>
            <w:webHidden/>
          </w:rPr>
          <w:fldChar w:fldCharType="separate"/>
        </w:r>
        <w:r>
          <w:rPr>
            <w:webHidden/>
          </w:rPr>
          <w:t>109</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6" w:history="1">
        <w:r w:rsidRPr="00841096">
          <w:rPr>
            <w:rStyle w:val="af5"/>
          </w:rPr>
          <w:t>Статья 14.2 Зона застройки малоэтажными жилыми домами индивидуальной жилой застройки, высотой не выше трех надземных этажей (ЖЗ 5)</w:t>
        </w:r>
        <w:r w:rsidRPr="00841096">
          <w:rPr>
            <w:webHidden/>
          </w:rPr>
          <w:tab/>
        </w:r>
        <w:r w:rsidRPr="00841096">
          <w:rPr>
            <w:webHidden/>
          </w:rPr>
          <w:fldChar w:fldCharType="begin"/>
        </w:r>
        <w:r w:rsidRPr="00841096">
          <w:rPr>
            <w:webHidden/>
          </w:rPr>
          <w:instrText xml:space="preserve"> PAGEREF _Toc64465516 \h </w:instrText>
        </w:r>
        <w:r w:rsidRPr="00841096">
          <w:rPr>
            <w:webHidden/>
          </w:rPr>
        </w:r>
        <w:r w:rsidRPr="00841096">
          <w:rPr>
            <w:webHidden/>
          </w:rPr>
          <w:fldChar w:fldCharType="separate"/>
        </w:r>
        <w:r>
          <w:rPr>
            <w:webHidden/>
          </w:rPr>
          <w:t>114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7" w:history="1">
        <w:r w:rsidRPr="00841096">
          <w:rPr>
            <w:rStyle w:val="af5"/>
          </w:rPr>
          <w:t>Статья 14.3 Зона административного, делового, общественного и социально-бытового назначения (ОДЗ 1)</w:t>
        </w:r>
        <w:r w:rsidRPr="00841096">
          <w:rPr>
            <w:webHidden/>
          </w:rPr>
          <w:tab/>
        </w:r>
        <w:r w:rsidRPr="00841096">
          <w:rPr>
            <w:webHidden/>
          </w:rPr>
          <w:fldChar w:fldCharType="begin"/>
        </w:r>
        <w:r w:rsidRPr="00841096">
          <w:rPr>
            <w:webHidden/>
          </w:rPr>
          <w:instrText xml:space="preserve"> PAGEREF _Toc64465517 \h </w:instrText>
        </w:r>
        <w:r w:rsidRPr="00841096">
          <w:rPr>
            <w:webHidden/>
          </w:rPr>
        </w:r>
        <w:r w:rsidRPr="00841096">
          <w:rPr>
            <w:webHidden/>
          </w:rPr>
          <w:fldChar w:fldCharType="separate"/>
        </w:r>
        <w:r>
          <w:rPr>
            <w:webHidden/>
          </w:rPr>
          <w:t>119</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8" w:history="1">
        <w:r w:rsidRPr="00841096">
          <w:rPr>
            <w:rStyle w:val="af5"/>
          </w:rPr>
          <w:t>Статья 14.4 Зона для размещения объектов учебно-образовательного, спортивного и научно-исследовательского назначения (ОДЗ 3)</w:t>
        </w:r>
        <w:r w:rsidRPr="00841096">
          <w:rPr>
            <w:webHidden/>
          </w:rPr>
          <w:tab/>
        </w:r>
        <w:r w:rsidRPr="00841096">
          <w:rPr>
            <w:webHidden/>
          </w:rPr>
          <w:fldChar w:fldCharType="begin"/>
        </w:r>
        <w:r w:rsidRPr="00841096">
          <w:rPr>
            <w:webHidden/>
          </w:rPr>
          <w:instrText xml:space="preserve"> PAGEREF _Toc64465518 \h </w:instrText>
        </w:r>
        <w:r w:rsidRPr="00841096">
          <w:rPr>
            <w:webHidden/>
          </w:rPr>
        </w:r>
        <w:r w:rsidRPr="00841096">
          <w:rPr>
            <w:webHidden/>
          </w:rPr>
          <w:fldChar w:fldCharType="separate"/>
        </w:r>
        <w:r>
          <w:rPr>
            <w:webHidden/>
          </w:rPr>
          <w:t>124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19" w:history="1">
        <w:r w:rsidRPr="00841096">
          <w:rPr>
            <w:rStyle w:val="af5"/>
          </w:rPr>
          <w:t>Статья 14.5 Зона для размещения объектов торгового, иного коммерческого назначения и объектов общественного питания (ОДЗ 4)</w:t>
        </w:r>
        <w:r w:rsidRPr="00841096">
          <w:rPr>
            <w:webHidden/>
          </w:rPr>
          <w:tab/>
        </w:r>
        <w:r w:rsidRPr="00841096">
          <w:rPr>
            <w:webHidden/>
          </w:rPr>
          <w:fldChar w:fldCharType="begin"/>
        </w:r>
        <w:r w:rsidRPr="00841096">
          <w:rPr>
            <w:webHidden/>
          </w:rPr>
          <w:instrText xml:space="preserve"> PAGEREF _Toc64465519 \h </w:instrText>
        </w:r>
        <w:r w:rsidRPr="00841096">
          <w:rPr>
            <w:webHidden/>
          </w:rPr>
        </w:r>
        <w:r w:rsidRPr="00841096">
          <w:rPr>
            <w:webHidden/>
          </w:rPr>
          <w:fldChar w:fldCharType="separate"/>
        </w:r>
        <w:r>
          <w:rPr>
            <w:webHidden/>
          </w:rPr>
          <w:t>127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0" w:history="1">
        <w:r w:rsidRPr="00841096">
          <w:rPr>
            <w:rStyle w:val="af5"/>
          </w:rPr>
          <w:t>Статья 14.6 Зона для размещения объектов культурного и религиозного назначения (ОДЗ 5)</w:t>
        </w:r>
        <w:r w:rsidRPr="00841096">
          <w:rPr>
            <w:webHidden/>
          </w:rPr>
          <w:tab/>
        </w:r>
        <w:r w:rsidRPr="00841096">
          <w:rPr>
            <w:webHidden/>
          </w:rPr>
          <w:fldChar w:fldCharType="begin"/>
        </w:r>
        <w:r w:rsidRPr="00841096">
          <w:rPr>
            <w:webHidden/>
          </w:rPr>
          <w:instrText xml:space="preserve"> PAGEREF _Toc64465520 \h </w:instrText>
        </w:r>
        <w:r w:rsidRPr="00841096">
          <w:rPr>
            <w:webHidden/>
          </w:rPr>
        </w:r>
        <w:r w:rsidRPr="00841096">
          <w:rPr>
            <w:webHidden/>
          </w:rPr>
          <w:fldChar w:fldCharType="separate"/>
        </w:r>
        <w:r>
          <w:rPr>
            <w:webHidden/>
          </w:rPr>
          <w:t>130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1" w:history="1">
        <w:r w:rsidRPr="00841096">
          <w:rPr>
            <w:rStyle w:val="af5"/>
          </w:rPr>
          <w:t>Статья 14.7 Зона рекреационного назначения – древесно-кустарниковой растительности и насаждений общего пользования (Р 1)</w:t>
        </w:r>
        <w:r w:rsidRPr="00841096">
          <w:rPr>
            <w:webHidden/>
          </w:rPr>
          <w:tab/>
        </w:r>
        <w:r w:rsidRPr="00841096">
          <w:rPr>
            <w:webHidden/>
          </w:rPr>
          <w:fldChar w:fldCharType="begin"/>
        </w:r>
        <w:r w:rsidRPr="00841096">
          <w:rPr>
            <w:webHidden/>
          </w:rPr>
          <w:instrText xml:space="preserve"> PAGEREF _Toc64465521 \h </w:instrText>
        </w:r>
        <w:r w:rsidRPr="00841096">
          <w:rPr>
            <w:webHidden/>
          </w:rPr>
        </w:r>
        <w:r w:rsidRPr="00841096">
          <w:rPr>
            <w:webHidden/>
          </w:rPr>
          <w:fldChar w:fldCharType="separate"/>
        </w:r>
        <w:r>
          <w:rPr>
            <w:webHidden/>
          </w:rPr>
          <w:t>132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2" w:history="1">
        <w:r w:rsidRPr="00841096">
          <w:rPr>
            <w:rStyle w:val="af5"/>
          </w:rPr>
          <w:t>Статья 14.8 Зона рекреационного назначения – объектов отдыха, досуга и развлечений (Р 2)</w:t>
        </w:r>
        <w:r w:rsidRPr="00841096">
          <w:rPr>
            <w:webHidden/>
          </w:rPr>
          <w:tab/>
        </w:r>
        <w:r w:rsidRPr="00841096">
          <w:rPr>
            <w:webHidden/>
          </w:rPr>
          <w:fldChar w:fldCharType="begin"/>
        </w:r>
        <w:r w:rsidRPr="00841096">
          <w:rPr>
            <w:webHidden/>
          </w:rPr>
          <w:instrText xml:space="preserve"> PAGEREF _Toc64465522 \h </w:instrText>
        </w:r>
        <w:r w:rsidRPr="00841096">
          <w:rPr>
            <w:webHidden/>
          </w:rPr>
        </w:r>
        <w:r w:rsidRPr="00841096">
          <w:rPr>
            <w:webHidden/>
          </w:rPr>
          <w:fldChar w:fldCharType="separate"/>
        </w:r>
        <w:r>
          <w:rPr>
            <w:webHidden/>
          </w:rPr>
          <w:t>135</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3" w:history="1">
        <w:r w:rsidRPr="00841096">
          <w:rPr>
            <w:rStyle w:val="af5"/>
          </w:rPr>
          <w:t>Статья 14.9 Зона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r w:rsidRPr="00841096">
          <w:rPr>
            <w:webHidden/>
          </w:rPr>
          <w:tab/>
        </w:r>
        <w:r w:rsidRPr="00841096">
          <w:rPr>
            <w:webHidden/>
          </w:rPr>
          <w:fldChar w:fldCharType="begin"/>
        </w:r>
        <w:r w:rsidRPr="00841096">
          <w:rPr>
            <w:webHidden/>
          </w:rPr>
          <w:instrText xml:space="preserve"> PAGEREF _Toc64465523 \h </w:instrText>
        </w:r>
        <w:r w:rsidRPr="00841096">
          <w:rPr>
            <w:webHidden/>
          </w:rPr>
        </w:r>
        <w:r w:rsidRPr="00841096">
          <w:rPr>
            <w:webHidden/>
          </w:rPr>
          <w:fldChar w:fldCharType="separate"/>
        </w:r>
        <w:r>
          <w:rPr>
            <w:webHidden/>
          </w:rPr>
          <w:t>137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4" w:history="1">
        <w:r w:rsidRPr="00841096">
          <w:rPr>
            <w:rStyle w:val="af5"/>
          </w:rPr>
          <w:t>Статья 14.10 Зона для размещения объектов инженерной инфраструктуры (ИЗ)</w:t>
        </w:r>
        <w:r w:rsidRPr="00841096">
          <w:rPr>
            <w:webHidden/>
          </w:rPr>
          <w:tab/>
        </w:r>
        <w:r w:rsidRPr="00841096">
          <w:rPr>
            <w:webHidden/>
          </w:rPr>
          <w:fldChar w:fldCharType="begin"/>
        </w:r>
        <w:r w:rsidRPr="00841096">
          <w:rPr>
            <w:webHidden/>
          </w:rPr>
          <w:instrText xml:space="preserve"> PAGEREF _Toc64465524 \h </w:instrText>
        </w:r>
        <w:r w:rsidRPr="00841096">
          <w:rPr>
            <w:webHidden/>
          </w:rPr>
        </w:r>
        <w:r w:rsidRPr="00841096">
          <w:rPr>
            <w:webHidden/>
          </w:rPr>
          <w:fldChar w:fldCharType="separate"/>
        </w:r>
        <w:r>
          <w:rPr>
            <w:webHidden/>
          </w:rPr>
          <w:t>142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5" w:history="1">
        <w:r w:rsidRPr="00841096">
          <w:rPr>
            <w:rStyle w:val="af5"/>
          </w:rPr>
          <w:t>Статья 14.11 Зона транспортной инфраструктуры (за исключением индивидуального транспорта) (Т)</w:t>
        </w:r>
        <w:r w:rsidRPr="00841096">
          <w:rPr>
            <w:webHidden/>
          </w:rPr>
          <w:tab/>
        </w:r>
        <w:r w:rsidRPr="00841096">
          <w:rPr>
            <w:webHidden/>
          </w:rPr>
          <w:fldChar w:fldCharType="begin"/>
        </w:r>
        <w:r w:rsidRPr="00841096">
          <w:rPr>
            <w:webHidden/>
          </w:rPr>
          <w:instrText xml:space="preserve"> PAGEREF _Toc64465525 \h </w:instrText>
        </w:r>
        <w:r w:rsidRPr="00841096">
          <w:rPr>
            <w:webHidden/>
          </w:rPr>
        </w:r>
        <w:r w:rsidRPr="00841096">
          <w:rPr>
            <w:webHidden/>
          </w:rPr>
          <w:fldChar w:fldCharType="separate"/>
        </w:r>
        <w:r>
          <w:rPr>
            <w:webHidden/>
          </w:rPr>
          <w:t>144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6" w:history="1">
        <w:r w:rsidRPr="00841096">
          <w:rPr>
            <w:rStyle w:val="af5"/>
          </w:rPr>
          <w:t>Статья 15. Градостроительные регламенты для территориальных зон в границах населённого пункта п.ст. Бускускан</w:t>
        </w:r>
        <w:r w:rsidRPr="00841096">
          <w:rPr>
            <w:webHidden/>
          </w:rPr>
          <w:tab/>
        </w:r>
        <w:r w:rsidRPr="00841096">
          <w:rPr>
            <w:webHidden/>
          </w:rPr>
          <w:fldChar w:fldCharType="begin"/>
        </w:r>
        <w:r w:rsidRPr="00841096">
          <w:rPr>
            <w:webHidden/>
          </w:rPr>
          <w:instrText xml:space="preserve"> PAGEREF _Toc64465526 \h </w:instrText>
        </w:r>
        <w:r w:rsidRPr="00841096">
          <w:rPr>
            <w:webHidden/>
          </w:rPr>
        </w:r>
        <w:r w:rsidRPr="00841096">
          <w:rPr>
            <w:webHidden/>
          </w:rPr>
          <w:fldChar w:fldCharType="separate"/>
        </w:r>
        <w:r>
          <w:rPr>
            <w:webHidden/>
          </w:rPr>
          <w:t>147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7" w:history="1">
        <w:r w:rsidRPr="00841096">
          <w:rPr>
            <w:rStyle w:val="af5"/>
          </w:rPr>
          <w:t>Статья 15.1 Зона застройки малоэтажными многоквартирными жилыми домами высотой не выше четырех надземных этажей (ЖЗ 3)</w:t>
        </w:r>
        <w:r w:rsidRPr="00841096">
          <w:rPr>
            <w:webHidden/>
          </w:rPr>
          <w:tab/>
        </w:r>
        <w:r w:rsidRPr="00841096">
          <w:rPr>
            <w:webHidden/>
          </w:rPr>
          <w:fldChar w:fldCharType="begin"/>
        </w:r>
        <w:r w:rsidRPr="00841096">
          <w:rPr>
            <w:webHidden/>
          </w:rPr>
          <w:instrText xml:space="preserve"> PAGEREF _Toc64465527 \h </w:instrText>
        </w:r>
        <w:r w:rsidRPr="00841096">
          <w:rPr>
            <w:webHidden/>
          </w:rPr>
        </w:r>
        <w:r w:rsidRPr="00841096">
          <w:rPr>
            <w:webHidden/>
          </w:rPr>
          <w:fldChar w:fldCharType="separate"/>
        </w:r>
        <w:r>
          <w:rPr>
            <w:webHidden/>
          </w:rPr>
          <w:t>147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8" w:history="1">
        <w:r w:rsidRPr="00841096">
          <w:rPr>
            <w:rStyle w:val="af5"/>
          </w:rPr>
          <w:t>Статья 15.2 Зона застройки малоэтажными жилыми домами индивидуальной жилой застройки, высотой не выше трех надземных этажей (ЖЗ 5)</w:t>
        </w:r>
        <w:r w:rsidRPr="00841096">
          <w:rPr>
            <w:webHidden/>
          </w:rPr>
          <w:tab/>
        </w:r>
        <w:r w:rsidRPr="00841096">
          <w:rPr>
            <w:webHidden/>
          </w:rPr>
          <w:fldChar w:fldCharType="begin"/>
        </w:r>
        <w:r w:rsidRPr="00841096">
          <w:rPr>
            <w:webHidden/>
          </w:rPr>
          <w:instrText xml:space="preserve"> PAGEREF _Toc64465528 \h </w:instrText>
        </w:r>
        <w:r w:rsidRPr="00841096">
          <w:rPr>
            <w:webHidden/>
          </w:rPr>
        </w:r>
        <w:r w:rsidRPr="00841096">
          <w:rPr>
            <w:webHidden/>
          </w:rPr>
          <w:fldChar w:fldCharType="separate"/>
        </w:r>
        <w:r>
          <w:rPr>
            <w:webHidden/>
          </w:rPr>
          <w:t>152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29" w:history="1">
        <w:r w:rsidRPr="00841096">
          <w:rPr>
            <w:rStyle w:val="af5"/>
          </w:rPr>
          <w:t>Статья 15.3 Зона для размещения объектов учебно-образовательного, спортивного и научно-исследовательского назначения (ОДЗ 3)</w:t>
        </w:r>
        <w:r w:rsidRPr="00841096">
          <w:rPr>
            <w:webHidden/>
          </w:rPr>
          <w:tab/>
        </w:r>
        <w:r w:rsidRPr="00841096">
          <w:rPr>
            <w:webHidden/>
          </w:rPr>
          <w:fldChar w:fldCharType="begin"/>
        </w:r>
        <w:r w:rsidRPr="00841096">
          <w:rPr>
            <w:webHidden/>
          </w:rPr>
          <w:instrText xml:space="preserve"> PAGEREF _Toc64465529 \h </w:instrText>
        </w:r>
        <w:r w:rsidRPr="00841096">
          <w:rPr>
            <w:webHidden/>
          </w:rPr>
        </w:r>
        <w:r w:rsidRPr="00841096">
          <w:rPr>
            <w:webHidden/>
          </w:rPr>
          <w:fldChar w:fldCharType="separate"/>
        </w:r>
        <w:r>
          <w:rPr>
            <w:webHidden/>
          </w:rPr>
          <w:t>157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0" w:history="1">
        <w:r w:rsidRPr="00841096">
          <w:rPr>
            <w:rStyle w:val="af5"/>
          </w:rPr>
          <w:t>Статья 15.4 Зона для размещения объектов торгового, иного коммерческого назначения и объектов общественного питания (ОДЗ 4)</w:t>
        </w:r>
        <w:r w:rsidRPr="00841096">
          <w:rPr>
            <w:webHidden/>
          </w:rPr>
          <w:tab/>
        </w:r>
        <w:r w:rsidRPr="00841096">
          <w:rPr>
            <w:webHidden/>
          </w:rPr>
          <w:fldChar w:fldCharType="begin"/>
        </w:r>
        <w:r w:rsidRPr="00841096">
          <w:rPr>
            <w:webHidden/>
          </w:rPr>
          <w:instrText xml:space="preserve"> PAGEREF _Toc64465530 \h </w:instrText>
        </w:r>
        <w:r w:rsidRPr="00841096">
          <w:rPr>
            <w:webHidden/>
          </w:rPr>
        </w:r>
        <w:r w:rsidRPr="00841096">
          <w:rPr>
            <w:webHidden/>
          </w:rPr>
          <w:fldChar w:fldCharType="separate"/>
        </w:r>
        <w:r>
          <w:rPr>
            <w:webHidden/>
          </w:rPr>
          <w:t>160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1" w:history="1">
        <w:r w:rsidRPr="00841096">
          <w:rPr>
            <w:rStyle w:val="af5"/>
          </w:rPr>
          <w:t>Статья 16. Градостроительные регламенты для территориальных зон в границах населённого пункта с. Артышта</w:t>
        </w:r>
        <w:r w:rsidRPr="00841096">
          <w:rPr>
            <w:webHidden/>
          </w:rPr>
          <w:tab/>
        </w:r>
        <w:r w:rsidRPr="00841096">
          <w:rPr>
            <w:webHidden/>
          </w:rPr>
          <w:fldChar w:fldCharType="begin"/>
        </w:r>
        <w:r w:rsidRPr="00841096">
          <w:rPr>
            <w:webHidden/>
          </w:rPr>
          <w:instrText xml:space="preserve"> PAGEREF _Toc64465531 \h </w:instrText>
        </w:r>
        <w:r w:rsidRPr="00841096">
          <w:rPr>
            <w:webHidden/>
          </w:rPr>
        </w:r>
        <w:r w:rsidRPr="00841096">
          <w:rPr>
            <w:webHidden/>
          </w:rPr>
          <w:fldChar w:fldCharType="separate"/>
        </w:r>
        <w:r>
          <w:rPr>
            <w:webHidden/>
          </w:rPr>
          <w:t>163</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2" w:history="1">
        <w:r w:rsidRPr="00841096">
          <w:rPr>
            <w:rStyle w:val="af5"/>
          </w:rPr>
          <w:t>Статья 16.1 Зона застройки малоэтажными многоквартирными жилыми домами высотой не выше четырех надземных этажей (ЖЗ 3)</w:t>
        </w:r>
        <w:r w:rsidRPr="00841096">
          <w:rPr>
            <w:webHidden/>
          </w:rPr>
          <w:tab/>
        </w:r>
        <w:r w:rsidRPr="00841096">
          <w:rPr>
            <w:webHidden/>
          </w:rPr>
          <w:fldChar w:fldCharType="begin"/>
        </w:r>
        <w:r w:rsidRPr="00841096">
          <w:rPr>
            <w:webHidden/>
          </w:rPr>
          <w:instrText xml:space="preserve"> PAGEREF _Toc64465532 \h </w:instrText>
        </w:r>
        <w:r w:rsidRPr="00841096">
          <w:rPr>
            <w:webHidden/>
          </w:rPr>
        </w:r>
        <w:r w:rsidRPr="00841096">
          <w:rPr>
            <w:webHidden/>
          </w:rPr>
          <w:fldChar w:fldCharType="separate"/>
        </w:r>
        <w:r>
          <w:rPr>
            <w:webHidden/>
          </w:rPr>
          <w:t>163</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3" w:history="1">
        <w:r w:rsidRPr="00841096">
          <w:rPr>
            <w:rStyle w:val="af5"/>
          </w:rPr>
          <w:t>Статья 16.2 Зона застройки малоэтажными жилыми домами индивидуальной жилой застройки, высотой не выше трех надземных этажей (ЖЗ 5)</w:t>
        </w:r>
        <w:r w:rsidRPr="00841096">
          <w:rPr>
            <w:webHidden/>
          </w:rPr>
          <w:tab/>
        </w:r>
        <w:r w:rsidRPr="00841096">
          <w:rPr>
            <w:webHidden/>
          </w:rPr>
          <w:fldChar w:fldCharType="begin"/>
        </w:r>
        <w:r w:rsidRPr="00841096">
          <w:rPr>
            <w:webHidden/>
          </w:rPr>
          <w:instrText xml:space="preserve"> PAGEREF _Toc64465533 \h </w:instrText>
        </w:r>
        <w:r w:rsidRPr="00841096">
          <w:rPr>
            <w:webHidden/>
          </w:rPr>
        </w:r>
        <w:r w:rsidRPr="00841096">
          <w:rPr>
            <w:webHidden/>
          </w:rPr>
          <w:fldChar w:fldCharType="separate"/>
        </w:r>
        <w:r>
          <w:rPr>
            <w:webHidden/>
          </w:rPr>
          <w:t>168</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4" w:history="1">
        <w:r w:rsidRPr="00841096">
          <w:rPr>
            <w:rStyle w:val="af5"/>
          </w:rPr>
          <w:t>Статья 16.3 Зона административного, делового, общественного и социально-бытового назначения (ОДЗ 1)</w:t>
        </w:r>
        <w:r w:rsidRPr="00841096">
          <w:rPr>
            <w:webHidden/>
          </w:rPr>
          <w:tab/>
        </w:r>
        <w:r w:rsidRPr="00841096">
          <w:rPr>
            <w:webHidden/>
          </w:rPr>
          <w:fldChar w:fldCharType="begin"/>
        </w:r>
        <w:r w:rsidRPr="00841096">
          <w:rPr>
            <w:webHidden/>
          </w:rPr>
          <w:instrText xml:space="preserve"> PAGEREF _Toc64465534 \h </w:instrText>
        </w:r>
        <w:r w:rsidRPr="00841096">
          <w:rPr>
            <w:webHidden/>
          </w:rPr>
        </w:r>
        <w:r w:rsidRPr="00841096">
          <w:rPr>
            <w:webHidden/>
          </w:rPr>
          <w:fldChar w:fldCharType="separate"/>
        </w:r>
        <w:r>
          <w:rPr>
            <w:webHidden/>
          </w:rPr>
          <w:t>173</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5" w:history="1">
        <w:r w:rsidRPr="00841096">
          <w:rPr>
            <w:rStyle w:val="af5"/>
          </w:rPr>
          <w:t>Статья 16.4 Зона для размещения объектов здравоохранения (ОДЗ 2)</w:t>
        </w:r>
        <w:r w:rsidRPr="00841096">
          <w:rPr>
            <w:webHidden/>
          </w:rPr>
          <w:tab/>
        </w:r>
        <w:r w:rsidRPr="00841096">
          <w:rPr>
            <w:webHidden/>
          </w:rPr>
          <w:fldChar w:fldCharType="begin"/>
        </w:r>
        <w:r w:rsidRPr="00841096">
          <w:rPr>
            <w:webHidden/>
          </w:rPr>
          <w:instrText xml:space="preserve"> PAGEREF _Toc64465535 \h </w:instrText>
        </w:r>
        <w:r w:rsidRPr="00841096">
          <w:rPr>
            <w:webHidden/>
          </w:rPr>
        </w:r>
        <w:r w:rsidRPr="00841096">
          <w:rPr>
            <w:webHidden/>
          </w:rPr>
          <w:fldChar w:fldCharType="separate"/>
        </w:r>
        <w:r>
          <w:rPr>
            <w:webHidden/>
          </w:rPr>
          <w:t>178</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6" w:history="1">
        <w:r w:rsidRPr="00841096">
          <w:rPr>
            <w:rStyle w:val="af5"/>
          </w:rPr>
          <w:t>Статья 16.5 Зона для размещения объектов учебно-образовательного, спортивного и научно-исследовательского назначения (ОДЗ 3)</w:t>
        </w:r>
        <w:r w:rsidRPr="00841096">
          <w:rPr>
            <w:webHidden/>
          </w:rPr>
          <w:tab/>
        </w:r>
        <w:r w:rsidRPr="00841096">
          <w:rPr>
            <w:webHidden/>
          </w:rPr>
          <w:fldChar w:fldCharType="begin"/>
        </w:r>
        <w:r w:rsidRPr="00841096">
          <w:rPr>
            <w:webHidden/>
          </w:rPr>
          <w:instrText xml:space="preserve"> PAGEREF _Toc64465536 \h </w:instrText>
        </w:r>
        <w:r w:rsidRPr="00841096">
          <w:rPr>
            <w:webHidden/>
          </w:rPr>
        </w:r>
        <w:r w:rsidRPr="00841096">
          <w:rPr>
            <w:webHidden/>
          </w:rPr>
          <w:fldChar w:fldCharType="separate"/>
        </w:r>
        <w:r>
          <w:rPr>
            <w:webHidden/>
          </w:rPr>
          <w:t>181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7" w:history="1">
        <w:r w:rsidRPr="00841096">
          <w:rPr>
            <w:rStyle w:val="af5"/>
          </w:rPr>
          <w:t>Статья 16.6 Зона для размещения объектов торгового, иного коммерческого назначения и объектов общественного питания (ОДЗ 4)</w:t>
        </w:r>
        <w:r w:rsidRPr="00841096">
          <w:rPr>
            <w:webHidden/>
          </w:rPr>
          <w:tab/>
        </w:r>
        <w:r w:rsidRPr="00841096">
          <w:rPr>
            <w:webHidden/>
          </w:rPr>
          <w:fldChar w:fldCharType="begin"/>
        </w:r>
        <w:r w:rsidRPr="00841096">
          <w:rPr>
            <w:webHidden/>
          </w:rPr>
          <w:instrText xml:space="preserve"> PAGEREF _Toc64465537 \h </w:instrText>
        </w:r>
        <w:r w:rsidRPr="00841096">
          <w:rPr>
            <w:webHidden/>
          </w:rPr>
        </w:r>
        <w:r w:rsidRPr="00841096">
          <w:rPr>
            <w:webHidden/>
          </w:rPr>
          <w:fldChar w:fldCharType="separate"/>
        </w:r>
        <w:r>
          <w:rPr>
            <w:webHidden/>
          </w:rPr>
          <w:t>184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8" w:history="1">
        <w:r w:rsidRPr="00841096">
          <w:rPr>
            <w:rStyle w:val="af5"/>
          </w:rPr>
          <w:t>Статья 16.7 Зона для размещения объектов культурного и религиозного назначения (ОДЗ 5)</w:t>
        </w:r>
        <w:r w:rsidRPr="00841096">
          <w:rPr>
            <w:webHidden/>
          </w:rPr>
          <w:tab/>
        </w:r>
        <w:r w:rsidRPr="00841096">
          <w:rPr>
            <w:webHidden/>
          </w:rPr>
          <w:fldChar w:fldCharType="begin"/>
        </w:r>
        <w:r w:rsidRPr="00841096">
          <w:rPr>
            <w:webHidden/>
          </w:rPr>
          <w:instrText xml:space="preserve"> PAGEREF _Toc64465538 \h </w:instrText>
        </w:r>
        <w:r w:rsidRPr="00841096">
          <w:rPr>
            <w:webHidden/>
          </w:rPr>
        </w:r>
        <w:r w:rsidRPr="00841096">
          <w:rPr>
            <w:webHidden/>
          </w:rPr>
          <w:fldChar w:fldCharType="separate"/>
        </w:r>
        <w:r>
          <w:rPr>
            <w:webHidden/>
          </w:rPr>
          <w:t>187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39" w:history="1">
        <w:r w:rsidRPr="00841096">
          <w:rPr>
            <w:rStyle w:val="af5"/>
          </w:rPr>
          <w:t>Статья 16.8 Зона рекреационного назначения – древесно-кустарниковой растительности и насаждений общего пользования (Р 1)</w:t>
        </w:r>
        <w:r w:rsidRPr="00841096">
          <w:rPr>
            <w:webHidden/>
          </w:rPr>
          <w:tab/>
        </w:r>
        <w:r w:rsidRPr="00841096">
          <w:rPr>
            <w:webHidden/>
          </w:rPr>
          <w:fldChar w:fldCharType="begin"/>
        </w:r>
        <w:r w:rsidRPr="00841096">
          <w:rPr>
            <w:webHidden/>
          </w:rPr>
          <w:instrText xml:space="preserve"> PAGEREF _Toc64465539 \h </w:instrText>
        </w:r>
        <w:r w:rsidRPr="00841096">
          <w:rPr>
            <w:webHidden/>
          </w:rPr>
        </w:r>
        <w:r w:rsidRPr="00841096">
          <w:rPr>
            <w:webHidden/>
          </w:rPr>
          <w:fldChar w:fldCharType="separate"/>
        </w:r>
        <w:r>
          <w:rPr>
            <w:webHidden/>
          </w:rPr>
          <w:t>189</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0" w:history="1">
        <w:r w:rsidRPr="00841096">
          <w:rPr>
            <w:rStyle w:val="af5"/>
          </w:rPr>
          <w:t>Статья 16.9 Зона для размещения объектов инженерной инфраструктуры (ИЗ)</w:t>
        </w:r>
        <w:r w:rsidRPr="00841096">
          <w:rPr>
            <w:webHidden/>
          </w:rPr>
          <w:tab/>
        </w:r>
        <w:r w:rsidRPr="00841096">
          <w:rPr>
            <w:webHidden/>
          </w:rPr>
          <w:fldChar w:fldCharType="begin"/>
        </w:r>
        <w:r w:rsidRPr="00841096">
          <w:rPr>
            <w:webHidden/>
          </w:rPr>
          <w:instrText xml:space="preserve"> PAGEREF _Toc64465540 \h </w:instrText>
        </w:r>
        <w:r w:rsidRPr="00841096">
          <w:rPr>
            <w:webHidden/>
          </w:rPr>
        </w:r>
        <w:r w:rsidRPr="00841096">
          <w:rPr>
            <w:webHidden/>
          </w:rPr>
          <w:fldChar w:fldCharType="separate"/>
        </w:r>
        <w:r>
          <w:rPr>
            <w:webHidden/>
          </w:rPr>
          <w:t>192</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1" w:history="1">
        <w:r w:rsidRPr="00841096">
          <w:rPr>
            <w:rStyle w:val="af5"/>
          </w:rPr>
          <w:t>Статья 17. Градостроительные регламенты для территориальных зон за границами населенных пунктов Старобачатское сельского поселения</w:t>
        </w:r>
        <w:r w:rsidRPr="00841096">
          <w:rPr>
            <w:webHidden/>
          </w:rPr>
          <w:tab/>
        </w:r>
        <w:r w:rsidRPr="00841096">
          <w:rPr>
            <w:webHidden/>
          </w:rPr>
          <w:fldChar w:fldCharType="begin"/>
        </w:r>
        <w:r w:rsidRPr="00841096">
          <w:rPr>
            <w:webHidden/>
          </w:rPr>
          <w:instrText xml:space="preserve"> PAGEREF _Toc64465541 \h </w:instrText>
        </w:r>
        <w:r w:rsidRPr="00841096">
          <w:rPr>
            <w:webHidden/>
          </w:rPr>
        </w:r>
        <w:r w:rsidRPr="00841096">
          <w:rPr>
            <w:webHidden/>
          </w:rPr>
          <w:fldChar w:fldCharType="separate"/>
        </w:r>
        <w:r>
          <w:rPr>
            <w:webHidden/>
          </w:rPr>
          <w:t>194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2" w:history="1">
        <w:r w:rsidRPr="00841096">
          <w:rPr>
            <w:rStyle w:val="af5"/>
          </w:rPr>
          <w:t>Статья 17.1 Зона застройки жилыми дачными и садовыми домами высотой не выше трех надземных этажей (Ж3 4)</w:t>
        </w:r>
        <w:r w:rsidRPr="00841096">
          <w:rPr>
            <w:webHidden/>
          </w:rPr>
          <w:tab/>
        </w:r>
        <w:r w:rsidRPr="00841096">
          <w:rPr>
            <w:webHidden/>
          </w:rPr>
          <w:fldChar w:fldCharType="begin"/>
        </w:r>
        <w:r w:rsidRPr="00841096">
          <w:rPr>
            <w:webHidden/>
          </w:rPr>
          <w:instrText xml:space="preserve"> PAGEREF _Toc64465542 \h </w:instrText>
        </w:r>
        <w:r w:rsidRPr="00841096">
          <w:rPr>
            <w:webHidden/>
          </w:rPr>
        </w:r>
        <w:r w:rsidRPr="00841096">
          <w:rPr>
            <w:webHidden/>
          </w:rPr>
          <w:fldChar w:fldCharType="separate"/>
        </w:r>
        <w:r>
          <w:rPr>
            <w:webHidden/>
          </w:rPr>
          <w:t>194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3" w:history="1">
        <w:r w:rsidRPr="00841096">
          <w:rPr>
            <w:rStyle w:val="af5"/>
          </w:rPr>
          <w:t>Статья 17.2 Зона рекреационного назначения – древесно-кустарниковой растительности и насаждений общего пользования (Р 1)</w:t>
        </w:r>
        <w:r w:rsidRPr="00841096">
          <w:rPr>
            <w:webHidden/>
          </w:rPr>
          <w:tab/>
        </w:r>
        <w:r w:rsidRPr="00841096">
          <w:rPr>
            <w:webHidden/>
          </w:rPr>
          <w:fldChar w:fldCharType="begin"/>
        </w:r>
        <w:r w:rsidRPr="00841096">
          <w:rPr>
            <w:webHidden/>
          </w:rPr>
          <w:instrText xml:space="preserve"> PAGEREF _Toc64465543 \h </w:instrText>
        </w:r>
        <w:r w:rsidRPr="00841096">
          <w:rPr>
            <w:webHidden/>
          </w:rPr>
        </w:r>
        <w:r w:rsidRPr="00841096">
          <w:rPr>
            <w:webHidden/>
          </w:rPr>
          <w:fldChar w:fldCharType="separate"/>
        </w:r>
        <w:r>
          <w:rPr>
            <w:webHidden/>
          </w:rPr>
          <w:t>196</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4" w:history="1">
        <w:r w:rsidRPr="00841096">
          <w:rPr>
            <w:rStyle w:val="af5"/>
          </w:rPr>
          <w:t>Статья 17.3 Зона специального назначения для размещения кладбищ (СН 1)</w:t>
        </w:r>
        <w:r w:rsidRPr="00841096">
          <w:rPr>
            <w:webHidden/>
          </w:rPr>
          <w:tab/>
        </w:r>
        <w:r w:rsidRPr="00841096">
          <w:rPr>
            <w:webHidden/>
          </w:rPr>
          <w:fldChar w:fldCharType="begin"/>
        </w:r>
        <w:r w:rsidRPr="00841096">
          <w:rPr>
            <w:webHidden/>
          </w:rPr>
          <w:instrText xml:space="preserve"> PAGEREF _Toc64465544 \h </w:instrText>
        </w:r>
        <w:r w:rsidRPr="00841096">
          <w:rPr>
            <w:webHidden/>
          </w:rPr>
        </w:r>
        <w:r w:rsidRPr="00841096">
          <w:rPr>
            <w:webHidden/>
          </w:rPr>
          <w:fldChar w:fldCharType="separate"/>
        </w:r>
        <w:r>
          <w:rPr>
            <w:webHidden/>
          </w:rPr>
          <w:t>199</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5" w:history="1">
        <w:r w:rsidRPr="00841096">
          <w:rPr>
            <w:rStyle w:val="af5"/>
          </w:rPr>
          <w:t>Статья 17.4 Зона специального назначения для размещения скотомогильников, отстойников, полей фильтрации и ассенизации (СН 2)</w:t>
        </w:r>
        <w:r w:rsidRPr="00841096">
          <w:rPr>
            <w:webHidden/>
          </w:rPr>
          <w:tab/>
        </w:r>
        <w:r w:rsidRPr="00841096">
          <w:rPr>
            <w:webHidden/>
          </w:rPr>
          <w:fldChar w:fldCharType="begin"/>
        </w:r>
        <w:r w:rsidRPr="00841096">
          <w:rPr>
            <w:webHidden/>
          </w:rPr>
          <w:instrText xml:space="preserve"> PAGEREF _Toc64465545 \h </w:instrText>
        </w:r>
        <w:r w:rsidRPr="00841096">
          <w:rPr>
            <w:webHidden/>
          </w:rPr>
        </w:r>
        <w:r w:rsidRPr="00841096">
          <w:rPr>
            <w:webHidden/>
          </w:rPr>
          <w:fldChar w:fldCharType="separate"/>
        </w:r>
        <w:r>
          <w:rPr>
            <w:webHidden/>
          </w:rPr>
          <w:t>201</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6" w:history="1">
        <w:r w:rsidRPr="00841096">
          <w:rPr>
            <w:rStyle w:val="af5"/>
          </w:rPr>
          <w:t xml:space="preserve">Статья 17.5 Зона для размещения объектов добывающей </w:t>
        </w:r>
        <w:r w:rsidRPr="00841096">
          <w:rPr>
            <w:rStyle w:val="af5"/>
            <w:lang w:eastAsia="ru-RU"/>
          </w:rPr>
          <w:t>промышленности (ПР, ПРпр)</w:t>
        </w:r>
        <w:r w:rsidRPr="00841096">
          <w:rPr>
            <w:webHidden/>
          </w:rPr>
          <w:tab/>
        </w:r>
        <w:r w:rsidRPr="00841096">
          <w:rPr>
            <w:webHidden/>
          </w:rPr>
          <w:fldChar w:fldCharType="begin"/>
        </w:r>
        <w:r w:rsidRPr="00841096">
          <w:rPr>
            <w:webHidden/>
          </w:rPr>
          <w:instrText xml:space="preserve"> PAGEREF _Toc64465546 \h </w:instrText>
        </w:r>
        <w:r w:rsidRPr="00841096">
          <w:rPr>
            <w:webHidden/>
          </w:rPr>
        </w:r>
        <w:r w:rsidRPr="00841096">
          <w:rPr>
            <w:webHidden/>
          </w:rPr>
          <w:fldChar w:fldCharType="separate"/>
        </w:r>
        <w:r>
          <w:rPr>
            <w:webHidden/>
          </w:rPr>
          <w:t>203</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7" w:history="1">
        <w:r w:rsidRPr="00841096">
          <w:rPr>
            <w:rStyle w:val="af5"/>
          </w:rPr>
          <w:t>Статья 17.6 Зона</w:t>
        </w:r>
        <w:r w:rsidRPr="00841096">
          <w:rPr>
            <w:rStyle w:val="af5"/>
            <w:lang w:eastAsia="ru-RU"/>
          </w:rPr>
          <w:t xml:space="preserve"> для размещения технологических автомобильных дорог (ПР (АТ), ПР (АТ)пр)</w:t>
        </w:r>
        <w:r w:rsidRPr="00841096">
          <w:rPr>
            <w:webHidden/>
          </w:rPr>
          <w:tab/>
        </w:r>
        <w:r w:rsidRPr="00841096">
          <w:rPr>
            <w:webHidden/>
          </w:rPr>
          <w:fldChar w:fldCharType="begin"/>
        </w:r>
        <w:r w:rsidRPr="00841096">
          <w:rPr>
            <w:webHidden/>
          </w:rPr>
          <w:instrText xml:space="preserve"> PAGEREF _Toc64465547 \h </w:instrText>
        </w:r>
        <w:r w:rsidRPr="00841096">
          <w:rPr>
            <w:webHidden/>
          </w:rPr>
        </w:r>
        <w:r w:rsidRPr="00841096">
          <w:rPr>
            <w:webHidden/>
          </w:rPr>
          <w:fldChar w:fldCharType="separate"/>
        </w:r>
        <w:r>
          <w:rPr>
            <w:webHidden/>
          </w:rPr>
          <w:t>206</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8" w:history="1">
        <w:r w:rsidRPr="00841096">
          <w:rPr>
            <w:rStyle w:val="af5"/>
          </w:rPr>
          <w:t xml:space="preserve">Статья 17.7 </w:t>
        </w:r>
        <w:r w:rsidRPr="00841096">
          <w:rPr>
            <w:rStyle w:val="af5"/>
            <w:lang w:eastAsia="ru-RU"/>
          </w:rPr>
          <w:t>Зона для размещения железнодорожных подъездных путей (ПР (ЖТ), ПР (ЖТ)пр)</w:t>
        </w:r>
        <w:r w:rsidRPr="00841096">
          <w:rPr>
            <w:webHidden/>
          </w:rPr>
          <w:tab/>
        </w:r>
        <w:r w:rsidRPr="00841096">
          <w:rPr>
            <w:webHidden/>
          </w:rPr>
          <w:fldChar w:fldCharType="begin"/>
        </w:r>
        <w:r w:rsidRPr="00841096">
          <w:rPr>
            <w:webHidden/>
          </w:rPr>
          <w:instrText xml:space="preserve"> PAGEREF _Toc64465548 \h </w:instrText>
        </w:r>
        <w:r w:rsidRPr="00841096">
          <w:rPr>
            <w:webHidden/>
          </w:rPr>
        </w:r>
        <w:r w:rsidRPr="00841096">
          <w:rPr>
            <w:webHidden/>
          </w:rPr>
          <w:fldChar w:fldCharType="separate"/>
        </w:r>
        <w:r>
          <w:rPr>
            <w:webHidden/>
          </w:rPr>
          <w:t>208</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49" w:history="1">
        <w:r w:rsidRPr="00841096">
          <w:rPr>
            <w:rStyle w:val="af5"/>
          </w:rPr>
          <w:t xml:space="preserve">Статья 17.8 Зона для размещения производственно-коммунальных объектов </w:t>
        </w:r>
        <w:r w:rsidRPr="00841096">
          <w:rPr>
            <w:rStyle w:val="af5"/>
            <w:lang w:val="en-US"/>
          </w:rPr>
          <w:t>I</w:t>
        </w:r>
        <w:r w:rsidRPr="00841096">
          <w:rPr>
            <w:rStyle w:val="af5"/>
          </w:rPr>
          <w:t>V класса вредности (ПР 4)</w:t>
        </w:r>
        <w:r w:rsidRPr="00841096">
          <w:rPr>
            <w:webHidden/>
          </w:rPr>
          <w:tab/>
        </w:r>
        <w:r w:rsidRPr="00841096">
          <w:rPr>
            <w:webHidden/>
          </w:rPr>
          <w:fldChar w:fldCharType="begin"/>
        </w:r>
        <w:r w:rsidRPr="00841096">
          <w:rPr>
            <w:webHidden/>
          </w:rPr>
          <w:instrText xml:space="preserve"> PAGEREF _Toc64465549 \h </w:instrText>
        </w:r>
        <w:r w:rsidRPr="00841096">
          <w:rPr>
            <w:webHidden/>
          </w:rPr>
        </w:r>
        <w:r w:rsidRPr="00841096">
          <w:rPr>
            <w:webHidden/>
          </w:rPr>
          <w:fldChar w:fldCharType="separate"/>
        </w:r>
        <w:r>
          <w:rPr>
            <w:webHidden/>
          </w:rPr>
          <w:t>210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0" w:history="1">
        <w:r w:rsidRPr="00841096">
          <w:rPr>
            <w:rStyle w:val="af5"/>
          </w:rPr>
          <w:t>Статья 17.9 Зона для размещения объектов инженерной инфраструктуры (ИЗ, ИЗпр)</w:t>
        </w:r>
        <w:r w:rsidRPr="00841096">
          <w:rPr>
            <w:webHidden/>
          </w:rPr>
          <w:tab/>
        </w:r>
        <w:r w:rsidRPr="00841096">
          <w:rPr>
            <w:webHidden/>
          </w:rPr>
          <w:fldChar w:fldCharType="begin"/>
        </w:r>
        <w:r w:rsidRPr="00841096">
          <w:rPr>
            <w:webHidden/>
          </w:rPr>
          <w:instrText xml:space="preserve"> PAGEREF _Toc64465550 \h </w:instrText>
        </w:r>
        <w:r w:rsidRPr="00841096">
          <w:rPr>
            <w:webHidden/>
          </w:rPr>
        </w:r>
        <w:r w:rsidRPr="00841096">
          <w:rPr>
            <w:webHidden/>
          </w:rPr>
          <w:fldChar w:fldCharType="separate"/>
        </w:r>
        <w:r>
          <w:rPr>
            <w:webHidden/>
          </w:rPr>
          <w:t>215</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1" w:history="1">
        <w:r w:rsidRPr="00841096">
          <w:rPr>
            <w:rStyle w:val="af5"/>
          </w:rPr>
          <w:t>Статья 17.10 Зона транспортной инфраструктуры (за исключением индивидуального транспорта) (Т, Тпр)</w:t>
        </w:r>
        <w:r w:rsidRPr="00841096">
          <w:rPr>
            <w:webHidden/>
          </w:rPr>
          <w:tab/>
        </w:r>
        <w:r w:rsidRPr="00841096">
          <w:rPr>
            <w:webHidden/>
          </w:rPr>
          <w:fldChar w:fldCharType="begin"/>
        </w:r>
        <w:r w:rsidRPr="00841096">
          <w:rPr>
            <w:webHidden/>
          </w:rPr>
          <w:instrText xml:space="preserve"> PAGEREF _Toc64465551 \h </w:instrText>
        </w:r>
        <w:r w:rsidRPr="00841096">
          <w:rPr>
            <w:webHidden/>
          </w:rPr>
        </w:r>
        <w:r w:rsidRPr="00841096">
          <w:rPr>
            <w:webHidden/>
          </w:rPr>
          <w:fldChar w:fldCharType="separate"/>
        </w:r>
        <w:r>
          <w:rPr>
            <w:webHidden/>
          </w:rPr>
          <w:t>217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2" w:history="1">
        <w:r w:rsidRPr="00841096">
          <w:rPr>
            <w:rStyle w:val="af5"/>
          </w:rPr>
          <w:t>Статья 17.11 Зона для размещения объектов железнодорожного транспорта (ЖТ)</w:t>
        </w:r>
        <w:r w:rsidRPr="00841096">
          <w:rPr>
            <w:webHidden/>
          </w:rPr>
          <w:tab/>
        </w:r>
        <w:r w:rsidRPr="00841096">
          <w:rPr>
            <w:webHidden/>
          </w:rPr>
          <w:fldChar w:fldCharType="begin"/>
        </w:r>
        <w:r w:rsidRPr="00841096">
          <w:rPr>
            <w:webHidden/>
          </w:rPr>
          <w:instrText xml:space="preserve"> PAGEREF _Toc64465552 \h </w:instrText>
        </w:r>
        <w:r w:rsidRPr="00841096">
          <w:rPr>
            <w:webHidden/>
          </w:rPr>
        </w:r>
        <w:r w:rsidRPr="00841096">
          <w:rPr>
            <w:webHidden/>
          </w:rPr>
          <w:fldChar w:fldCharType="separate"/>
        </w:r>
        <w:r>
          <w:rPr>
            <w:webHidden/>
          </w:rPr>
          <w:t>220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3" w:history="1">
        <w:r w:rsidRPr="00841096">
          <w:rPr>
            <w:rStyle w:val="af5"/>
          </w:rPr>
          <w:t>Статья 17.12  Зона сельскохозяйственных угодий (СХ 1)</w:t>
        </w:r>
        <w:r w:rsidRPr="00841096">
          <w:rPr>
            <w:webHidden/>
          </w:rPr>
          <w:tab/>
        </w:r>
        <w:r w:rsidRPr="00841096">
          <w:rPr>
            <w:webHidden/>
          </w:rPr>
          <w:fldChar w:fldCharType="begin"/>
        </w:r>
        <w:r w:rsidRPr="00841096">
          <w:rPr>
            <w:webHidden/>
          </w:rPr>
          <w:instrText xml:space="preserve"> PAGEREF _Toc64465553 \h </w:instrText>
        </w:r>
        <w:r w:rsidRPr="00841096">
          <w:rPr>
            <w:webHidden/>
          </w:rPr>
        </w:r>
        <w:r w:rsidRPr="00841096">
          <w:rPr>
            <w:webHidden/>
          </w:rPr>
          <w:fldChar w:fldCharType="separate"/>
        </w:r>
        <w:r>
          <w:rPr>
            <w:webHidden/>
          </w:rPr>
          <w:t>223</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4" w:history="1">
        <w:r w:rsidRPr="00841096">
          <w:rPr>
            <w:rStyle w:val="af5"/>
          </w:rPr>
          <w:t>Статья 17.13 Зона для размещения объектов сельскохозяйственного использования (СХ 2)</w:t>
        </w:r>
        <w:r w:rsidRPr="00841096">
          <w:rPr>
            <w:webHidden/>
          </w:rPr>
          <w:tab/>
        </w:r>
        <w:r w:rsidRPr="00841096">
          <w:rPr>
            <w:webHidden/>
          </w:rPr>
          <w:fldChar w:fldCharType="begin"/>
        </w:r>
        <w:r w:rsidRPr="00841096">
          <w:rPr>
            <w:webHidden/>
          </w:rPr>
          <w:instrText xml:space="preserve"> PAGEREF _Toc64465554 \h </w:instrText>
        </w:r>
        <w:r w:rsidRPr="00841096">
          <w:rPr>
            <w:webHidden/>
          </w:rPr>
        </w:r>
        <w:r w:rsidRPr="00841096">
          <w:rPr>
            <w:webHidden/>
          </w:rPr>
          <w:fldChar w:fldCharType="separate"/>
        </w:r>
        <w:r>
          <w:rPr>
            <w:webHidden/>
          </w:rPr>
          <w:t>226</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5" w:history="1">
        <w:r w:rsidRPr="00841096">
          <w:rPr>
            <w:rStyle w:val="af5"/>
          </w:rPr>
          <w:t>Статья 18. Ограничения в использовании земельных участков и капитального строительства в связи с установлением зон с особыми условиями использования</w:t>
        </w:r>
        <w:r w:rsidRPr="00841096">
          <w:rPr>
            <w:webHidden/>
          </w:rPr>
          <w:tab/>
        </w:r>
        <w:r w:rsidRPr="00841096">
          <w:rPr>
            <w:webHidden/>
          </w:rPr>
          <w:fldChar w:fldCharType="begin"/>
        </w:r>
        <w:r w:rsidRPr="00841096">
          <w:rPr>
            <w:webHidden/>
          </w:rPr>
          <w:instrText xml:space="preserve"> PAGEREF _Toc64465555 \h </w:instrText>
        </w:r>
        <w:r w:rsidRPr="00841096">
          <w:rPr>
            <w:webHidden/>
          </w:rPr>
        </w:r>
        <w:r w:rsidRPr="00841096">
          <w:rPr>
            <w:webHidden/>
          </w:rPr>
          <w:fldChar w:fldCharType="separate"/>
        </w:r>
        <w:r>
          <w:rPr>
            <w:webHidden/>
          </w:rPr>
          <w:t>229</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6" w:history="1">
        <w:r w:rsidRPr="00841096">
          <w:rPr>
            <w:rStyle w:val="af5"/>
          </w:rPr>
          <w:t>Статья 18.1 Ограничения использования объектов недвижимости на территориях зон санитарной охраны источников питьевого водоснабжения (О1)</w:t>
        </w:r>
        <w:r w:rsidRPr="00841096">
          <w:rPr>
            <w:webHidden/>
          </w:rPr>
          <w:tab/>
        </w:r>
        <w:r w:rsidRPr="00841096">
          <w:rPr>
            <w:webHidden/>
          </w:rPr>
          <w:fldChar w:fldCharType="begin"/>
        </w:r>
        <w:r w:rsidRPr="00841096">
          <w:rPr>
            <w:webHidden/>
          </w:rPr>
          <w:instrText xml:space="preserve"> PAGEREF _Toc64465556 \h </w:instrText>
        </w:r>
        <w:r w:rsidRPr="00841096">
          <w:rPr>
            <w:webHidden/>
          </w:rPr>
        </w:r>
        <w:r w:rsidRPr="00841096">
          <w:rPr>
            <w:webHidden/>
          </w:rPr>
          <w:fldChar w:fldCharType="separate"/>
        </w:r>
        <w:r>
          <w:rPr>
            <w:webHidden/>
          </w:rPr>
          <w:t>230</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7" w:history="1">
        <w:r w:rsidRPr="00841096">
          <w:rPr>
            <w:rStyle w:val="af5"/>
          </w:rPr>
          <w:t>Статья 18.2 Ограничения использования земельных участков и объектов недвижимости на территориях береговой линии, водоохранных зон и прибрежно-защитной полосы (О2, О3)</w:t>
        </w:r>
        <w:r w:rsidRPr="00841096">
          <w:rPr>
            <w:webHidden/>
          </w:rPr>
          <w:tab/>
        </w:r>
        <w:r w:rsidRPr="00841096">
          <w:rPr>
            <w:webHidden/>
          </w:rPr>
          <w:fldChar w:fldCharType="begin"/>
        </w:r>
        <w:r w:rsidRPr="00841096">
          <w:rPr>
            <w:webHidden/>
          </w:rPr>
          <w:instrText xml:space="preserve"> PAGEREF _Toc64465557 \h </w:instrText>
        </w:r>
        <w:r w:rsidRPr="00841096">
          <w:rPr>
            <w:webHidden/>
          </w:rPr>
        </w:r>
        <w:r w:rsidRPr="00841096">
          <w:rPr>
            <w:webHidden/>
          </w:rPr>
          <w:fldChar w:fldCharType="separate"/>
        </w:r>
        <w:r>
          <w:rPr>
            <w:webHidden/>
          </w:rPr>
          <w:t>234</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8" w:history="1">
        <w:r w:rsidRPr="00841096">
          <w:rPr>
            <w:rStyle w:val="af5"/>
          </w:rPr>
          <w:t>Статья 18.3 Ограничения использования земельных участков и объектов недвижимости на территории санитарно-защитных зон (О4, О9)</w:t>
        </w:r>
        <w:r w:rsidRPr="00841096">
          <w:rPr>
            <w:webHidden/>
          </w:rPr>
          <w:tab/>
        </w:r>
        <w:r w:rsidRPr="00841096">
          <w:rPr>
            <w:webHidden/>
          </w:rPr>
          <w:fldChar w:fldCharType="begin"/>
        </w:r>
        <w:r w:rsidRPr="00841096">
          <w:rPr>
            <w:webHidden/>
          </w:rPr>
          <w:instrText xml:space="preserve"> PAGEREF _Toc64465558 \h </w:instrText>
        </w:r>
        <w:r w:rsidRPr="00841096">
          <w:rPr>
            <w:webHidden/>
          </w:rPr>
        </w:r>
        <w:r w:rsidRPr="00841096">
          <w:rPr>
            <w:webHidden/>
          </w:rPr>
          <w:fldChar w:fldCharType="separate"/>
        </w:r>
        <w:r>
          <w:rPr>
            <w:webHidden/>
          </w:rPr>
          <w:t>235</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59" w:history="1">
        <w:r w:rsidRPr="00841096">
          <w:rPr>
            <w:rStyle w:val="af5"/>
          </w:rPr>
          <w:t>Статья 18.4 Ограничения использования объектов недвижимости на территориях охранных зон объектов инженерной инфраструктуры (О6, О7).</w:t>
        </w:r>
        <w:r w:rsidRPr="00841096">
          <w:rPr>
            <w:webHidden/>
          </w:rPr>
          <w:tab/>
        </w:r>
        <w:r w:rsidRPr="00841096">
          <w:rPr>
            <w:webHidden/>
          </w:rPr>
          <w:fldChar w:fldCharType="begin"/>
        </w:r>
        <w:r w:rsidRPr="00841096">
          <w:rPr>
            <w:webHidden/>
          </w:rPr>
          <w:instrText xml:space="preserve"> PAGEREF _Toc64465559 \h </w:instrText>
        </w:r>
        <w:r w:rsidRPr="00841096">
          <w:rPr>
            <w:webHidden/>
          </w:rPr>
        </w:r>
        <w:r w:rsidRPr="00841096">
          <w:rPr>
            <w:webHidden/>
          </w:rPr>
          <w:fldChar w:fldCharType="separate"/>
        </w:r>
        <w:r>
          <w:rPr>
            <w:webHidden/>
          </w:rPr>
          <w:t>237</w:t>
        </w:r>
        <w:r w:rsidRPr="00841096">
          <w:rPr>
            <w:webHidden/>
          </w:rPr>
          <w:fldChar w:fldCharType="end"/>
        </w:r>
      </w:hyperlink>
    </w:p>
    <w:p w:rsidR="00841096" w:rsidRPr="00841096" w:rsidRDefault="00841096">
      <w:pPr>
        <w:pStyle w:val="17"/>
        <w:rPr>
          <w:rFonts w:asciiTheme="minorHAnsi" w:eastAsiaTheme="minorEastAsia" w:hAnsiTheme="minorHAnsi" w:cstheme="minorBidi"/>
          <w:sz w:val="22"/>
          <w:szCs w:val="22"/>
          <w:lang w:eastAsia="ru-RU"/>
        </w:rPr>
      </w:pPr>
      <w:hyperlink w:anchor="_Toc64465560" w:history="1">
        <w:r w:rsidRPr="00841096">
          <w:rPr>
            <w:rStyle w:val="af5"/>
          </w:rPr>
          <w:t>Статья 18.5 Ограничения использования объектов недвижимости на территориях зон охраны объектов культурного наследия. (О11).</w:t>
        </w:r>
        <w:r w:rsidRPr="00841096">
          <w:rPr>
            <w:webHidden/>
          </w:rPr>
          <w:tab/>
        </w:r>
        <w:r w:rsidRPr="00841096">
          <w:rPr>
            <w:webHidden/>
          </w:rPr>
          <w:fldChar w:fldCharType="begin"/>
        </w:r>
        <w:r w:rsidRPr="00841096">
          <w:rPr>
            <w:webHidden/>
          </w:rPr>
          <w:instrText xml:space="preserve"> PAGEREF _Toc64465560 \h </w:instrText>
        </w:r>
        <w:r w:rsidRPr="00841096">
          <w:rPr>
            <w:webHidden/>
          </w:rPr>
        </w:r>
        <w:r w:rsidRPr="00841096">
          <w:rPr>
            <w:webHidden/>
          </w:rPr>
          <w:fldChar w:fldCharType="separate"/>
        </w:r>
        <w:r>
          <w:rPr>
            <w:webHidden/>
          </w:rPr>
          <w:t>237</w:t>
        </w:r>
        <w:r w:rsidRPr="00841096">
          <w:rPr>
            <w:webHidden/>
          </w:rPr>
          <w:fldChar w:fldCharType="end"/>
        </w:r>
      </w:hyperlink>
    </w:p>
    <w:p w:rsidR="00886400" w:rsidRPr="00961B44" w:rsidRDefault="00F7333B" w:rsidP="002055CA">
      <w:pPr>
        <w:pStyle w:val="17"/>
      </w:pPr>
      <w:r w:rsidRPr="00961B44">
        <w:fldChar w:fldCharType="end"/>
      </w:r>
    </w:p>
    <w:p w:rsidR="00E740BF" w:rsidRDefault="00E740BF">
      <w:pPr>
        <w:rPr>
          <w:rFonts w:ascii="Times New Roman" w:eastAsia="Times New Roman" w:hAnsi="Times New Roman" w:cs="Times New Roman"/>
          <w:bCs/>
          <w:sz w:val="24"/>
          <w:szCs w:val="28"/>
          <w:lang w:eastAsia="ru-RU"/>
        </w:rPr>
      </w:pPr>
      <w:r>
        <w:rPr>
          <w:rFonts w:ascii="Times New Roman" w:eastAsia="Times New Roman" w:hAnsi="Times New Roman" w:cs="Times New Roman"/>
          <w:bCs/>
          <w:sz w:val="24"/>
          <w:szCs w:val="28"/>
          <w:lang w:eastAsia="ru-RU"/>
        </w:rPr>
        <w:br w:type="page"/>
      </w:r>
    </w:p>
    <w:p w:rsidR="00D855A5" w:rsidRPr="00961B44" w:rsidRDefault="00D855A5"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3" w:name="_Toc64465472"/>
      <w:r w:rsidRPr="00961B44">
        <w:rPr>
          <w:rFonts w:ascii="Times New Roman" w:eastAsia="Times New Roman" w:hAnsi="Times New Roman" w:cs="Times New Roman"/>
          <w:b/>
          <w:sz w:val="28"/>
          <w:szCs w:val="28"/>
        </w:rPr>
        <w:lastRenderedPageBreak/>
        <w:t>ВВЕДЕНИЕ</w:t>
      </w:r>
      <w:bookmarkEnd w:id="13"/>
    </w:p>
    <w:p w:rsidR="00F3421D" w:rsidRPr="00961B44" w:rsidRDefault="00F3421D"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D855A5" w:rsidRPr="00961B44" w:rsidRDefault="00D855A5"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 xml:space="preserve">Правила землепользования и застройки </w:t>
      </w:r>
      <w:r w:rsidR="00087C8B">
        <w:rPr>
          <w:rFonts w:ascii="Times New Roman" w:eastAsia="Times New Roman" w:hAnsi="Times New Roman" w:cs="Times New Roman"/>
          <w:sz w:val="28"/>
          <w:szCs w:val="28"/>
          <w:lang w:eastAsia="ru-RU"/>
        </w:rPr>
        <w:t>Старобачатского</w:t>
      </w:r>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(далее </w:t>
      </w:r>
      <w:r w:rsidR="006C0819">
        <w:rPr>
          <w:rFonts w:ascii="Times New Roman" w:eastAsia="Times New Roman" w:hAnsi="Times New Roman" w:cs="Times New Roman"/>
          <w:sz w:val="28"/>
          <w:szCs w:val="28"/>
          <w:lang w:eastAsia="ru-RU"/>
        </w:rPr>
        <w:t>–</w:t>
      </w:r>
      <w:r w:rsidRPr="00961B44">
        <w:rPr>
          <w:rFonts w:ascii="Times New Roman" w:eastAsia="Times New Roman" w:hAnsi="Times New Roman" w:cs="Times New Roman"/>
          <w:sz w:val="28"/>
          <w:szCs w:val="28"/>
          <w:lang w:eastAsia="ru-RU"/>
        </w:rPr>
        <w:t xml:space="preserve"> Правила) разработаны в соответствии с Градостроительным </w:t>
      </w:r>
      <w:hyperlink r:id="rId15"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Земельным </w:t>
      </w:r>
      <w:hyperlink r:id="rId16" w:history="1">
        <w:r w:rsidRPr="00961B44">
          <w:rPr>
            <w:rFonts w:ascii="Times New Roman" w:eastAsia="Times New Roman" w:hAnsi="Times New Roman" w:cs="Times New Roman"/>
            <w:sz w:val="28"/>
            <w:szCs w:val="28"/>
            <w:lang w:eastAsia="ru-RU"/>
          </w:rPr>
          <w:t>кодексом</w:t>
        </w:r>
      </w:hyperlink>
      <w:r w:rsidRPr="00961B44">
        <w:rPr>
          <w:rFonts w:ascii="Times New Roman" w:eastAsia="Times New Roman" w:hAnsi="Times New Roman" w:cs="Times New Roman"/>
          <w:sz w:val="28"/>
          <w:szCs w:val="28"/>
          <w:lang w:eastAsia="ru-RU"/>
        </w:rPr>
        <w:t xml:space="preserve"> Российской Федерации, Федеральным </w:t>
      </w:r>
      <w:hyperlink r:id="rId17" w:history="1">
        <w:r w:rsidRPr="00961B44">
          <w:rPr>
            <w:rFonts w:ascii="Times New Roman" w:eastAsia="Times New Roman" w:hAnsi="Times New Roman" w:cs="Times New Roman"/>
            <w:sz w:val="28"/>
            <w:szCs w:val="28"/>
            <w:lang w:eastAsia="ru-RU"/>
          </w:rPr>
          <w:t>законом</w:t>
        </w:r>
      </w:hyperlink>
      <w:r w:rsidRPr="00961B44">
        <w:rPr>
          <w:rFonts w:ascii="Times New Roman" w:eastAsia="Times New Roman" w:hAnsi="Times New Roman" w:cs="Times New Roman"/>
          <w:sz w:val="28"/>
          <w:szCs w:val="28"/>
          <w:lang w:eastAsia="ru-RU"/>
        </w:rPr>
        <w:t xml:space="preserve"> «Об общих принципах организации местного самоуправления в Российской Федерации», </w:t>
      </w:r>
      <w:hyperlink r:id="rId18" w:history="1">
        <w:r w:rsidRPr="00961B44">
          <w:rPr>
            <w:rFonts w:ascii="Times New Roman" w:eastAsia="Times New Roman" w:hAnsi="Times New Roman" w:cs="Times New Roman"/>
            <w:sz w:val="28"/>
            <w:szCs w:val="28"/>
            <w:lang w:eastAsia="ru-RU"/>
          </w:rPr>
          <w:t>Уставом</w:t>
        </w:r>
      </w:hyperlink>
      <w:r w:rsidR="00087C8B">
        <w:rPr>
          <w:rFonts w:ascii="Times New Roman" w:eastAsia="Times New Roman" w:hAnsi="Times New Roman" w:cs="Times New Roman"/>
          <w:sz w:val="28"/>
          <w:szCs w:val="28"/>
          <w:lang w:eastAsia="ru-RU"/>
        </w:rPr>
        <w:t>Старобачатского</w:t>
      </w:r>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Генеральным планом </w:t>
      </w:r>
      <w:r w:rsidR="00087C8B">
        <w:rPr>
          <w:rFonts w:ascii="Times New Roman" w:eastAsia="Times New Roman" w:hAnsi="Times New Roman" w:cs="Times New Roman"/>
          <w:sz w:val="28"/>
          <w:szCs w:val="28"/>
          <w:lang w:eastAsia="ru-RU"/>
        </w:rPr>
        <w:t>Старобачатского</w:t>
      </w:r>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 xml:space="preserve"> и иными нормативными правовыми актами органов местного самоуправления </w:t>
      </w:r>
      <w:r w:rsidR="00212EC1">
        <w:rPr>
          <w:rFonts w:ascii="Times New Roman" w:eastAsia="Times New Roman" w:hAnsi="Times New Roman" w:cs="Times New Roman"/>
          <w:sz w:val="28"/>
          <w:szCs w:val="28"/>
          <w:lang w:eastAsia="ru-RU"/>
        </w:rPr>
        <w:t>Беловского</w:t>
      </w:r>
      <w:r w:rsidR="00602EB0" w:rsidRPr="00961B44">
        <w:rPr>
          <w:rFonts w:ascii="Times New Roman" w:eastAsia="Times New Roman" w:hAnsi="Times New Roman" w:cs="Times New Roman"/>
          <w:sz w:val="28"/>
          <w:szCs w:val="28"/>
          <w:lang w:eastAsia="ru-RU"/>
        </w:rPr>
        <w:t xml:space="preserve"> муниципального района</w:t>
      </w:r>
      <w:r w:rsidRPr="00961B44">
        <w:rPr>
          <w:rFonts w:ascii="Times New Roman" w:eastAsia="Times New Roman" w:hAnsi="Times New Roman" w:cs="Times New Roman"/>
          <w:sz w:val="28"/>
          <w:szCs w:val="28"/>
          <w:lang w:eastAsia="ru-RU"/>
        </w:rPr>
        <w:t>.</w:t>
      </w:r>
    </w:p>
    <w:p w:rsidR="00D855A5" w:rsidRPr="00961B44" w:rsidRDefault="00D855A5" w:rsidP="00407D9C">
      <w:pPr>
        <w:spacing w:after="0"/>
        <w:rPr>
          <w:rFonts w:ascii="Times New Roman" w:eastAsia="Times New Roman" w:hAnsi="Times New Roman" w:cs="Times New Roman"/>
          <w:b/>
          <w:sz w:val="36"/>
          <w:szCs w:val="36"/>
        </w:rPr>
      </w:pPr>
    </w:p>
    <w:p w:rsidR="00F86EB8" w:rsidRPr="00961B44"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14" w:name="_Toc64465473"/>
      <w:r w:rsidRPr="00961B44">
        <w:rPr>
          <w:rFonts w:ascii="Times New Roman" w:eastAsia="Times New Roman" w:hAnsi="Times New Roman" w:cs="Times New Roman"/>
          <w:b/>
          <w:sz w:val="28"/>
          <w:szCs w:val="28"/>
        </w:rPr>
        <w:t xml:space="preserve">Глава 1. ПОРЯДОК ПРИМЕНЕНИЯ ПРАВИЛ </w:t>
      </w:r>
      <w:r w:rsidR="00D855A5" w:rsidRPr="00961B44">
        <w:rPr>
          <w:rFonts w:ascii="Times New Roman" w:eastAsia="Times New Roman" w:hAnsi="Times New Roman" w:cs="Times New Roman"/>
          <w:b/>
          <w:sz w:val="28"/>
          <w:szCs w:val="28"/>
        </w:rPr>
        <w:t>ЗЕМЛЕПОЛЬЗОВАНИЯ И ЗАСТРОЙКИ И ВНЕСЕНИЯ В НИХ ИЗМЕНЕНИЙ</w:t>
      </w:r>
      <w:bookmarkEnd w:id="14"/>
    </w:p>
    <w:p w:rsidR="00F86EB8" w:rsidRPr="00961B44" w:rsidRDefault="00F86EB8" w:rsidP="00407D9C">
      <w:pPr>
        <w:keepNext/>
        <w:keepLines/>
        <w:spacing w:after="0" w:line="240" w:lineRule="auto"/>
        <w:ind w:left="709"/>
        <w:jc w:val="both"/>
        <w:outlineLvl w:val="0"/>
        <w:rPr>
          <w:rFonts w:ascii="Times New Roman" w:eastAsia="Times New Roman" w:hAnsi="Times New Roman" w:cs="Times New Roman"/>
          <w:b/>
          <w:sz w:val="28"/>
          <w:szCs w:val="32"/>
          <w:lang w:eastAsia="ru-RU"/>
        </w:rPr>
      </w:pPr>
      <w:bookmarkStart w:id="15" w:name="_Toc415170222"/>
      <w:bookmarkStart w:id="16" w:name="_Toc432574616"/>
      <w:bookmarkStart w:id="17" w:name="_Toc432604354"/>
      <w:bookmarkStart w:id="18" w:name="_Toc434323985"/>
      <w:bookmarkStart w:id="19" w:name="_Toc434331646"/>
      <w:bookmarkStart w:id="20" w:name="_Toc64465474"/>
      <w:r w:rsidRPr="00961B44">
        <w:rPr>
          <w:rFonts w:ascii="Times New Roman" w:eastAsia="Times New Roman" w:hAnsi="Times New Roman" w:cs="Times New Roman"/>
          <w:b/>
          <w:sz w:val="28"/>
          <w:szCs w:val="32"/>
          <w:lang w:eastAsia="ru-RU"/>
        </w:rPr>
        <w:t>Статья 1. Основные понятия, используемые в настоящих Правилах</w:t>
      </w:r>
      <w:bookmarkEnd w:id="15"/>
      <w:bookmarkEnd w:id="16"/>
      <w:bookmarkEnd w:id="17"/>
      <w:bookmarkEnd w:id="18"/>
      <w:bookmarkEnd w:id="19"/>
      <w:bookmarkEnd w:id="20"/>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094F50" w:rsidRDefault="00FC6B85" w:rsidP="00FC6B85">
      <w:pPr>
        <w:tabs>
          <w:tab w:val="left" w:pos="1134"/>
        </w:tabs>
        <w:spacing w:after="0" w:line="240" w:lineRule="auto"/>
        <w:ind w:firstLine="709"/>
        <w:jc w:val="both"/>
        <w:rPr>
          <w:rFonts w:ascii="Times New Roman" w:eastAsia="Calibri" w:hAnsi="Times New Roman" w:cs="Times New Roman"/>
          <w:sz w:val="28"/>
          <w:szCs w:val="28"/>
          <w:lang w:eastAsia="ru-RU"/>
        </w:rPr>
      </w:pPr>
      <w:bookmarkStart w:id="21" w:name="_Toc415170223"/>
      <w:bookmarkStart w:id="22" w:name="_Toc432574617"/>
      <w:bookmarkStart w:id="23" w:name="_Toc432604355"/>
      <w:bookmarkStart w:id="24" w:name="_Toc511649582"/>
      <w:r w:rsidRPr="00C82589">
        <w:rPr>
          <w:rFonts w:ascii="Times New Roman" w:eastAsia="Calibri" w:hAnsi="Times New Roman" w:cs="Times New Roman"/>
          <w:sz w:val="28"/>
          <w:szCs w:val="28"/>
          <w:lang w:eastAsia="ru-RU"/>
        </w:rPr>
        <w:t>В Правилах используются следующие понятия</w:t>
      </w:r>
      <w:r>
        <w:rPr>
          <w:rFonts w:ascii="Times New Roman" w:eastAsia="Calibri" w:hAnsi="Times New Roman" w:cs="Times New Roman"/>
          <w:sz w:val="28"/>
          <w:szCs w:val="28"/>
          <w:lang w:eastAsia="ru-RU"/>
        </w:rPr>
        <w:t xml:space="preserve"> и определения в соответствии со ст. 1 </w:t>
      </w:r>
      <w:r w:rsidRPr="007A6D0B">
        <w:rPr>
          <w:rFonts w:ascii="Times New Roman" w:eastAsia="Calibri" w:hAnsi="Times New Roman" w:cs="Times New Roman"/>
          <w:sz w:val="28"/>
          <w:szCs w:val="28"/>
          <w:lang w:eastAsia="ru-RU"/>
        </w:rPr>
        <w:t>Градостроительн</w:t>
      </w:r>
      <w:r>
        <w:rPr>
          <w:rFonts w:ascii="Times New Roman" w:eastAsia="Calibri" w:hAnsi="Times New Roman" w:cs="Times New Roman"/>
          <w:sz w:val="28"/>
          <w:szCs w:val="28"/>
          <w:lang w:eastAsia="ru-RU"/>
        </w:rPr>
        <w:t>ого</w:t>
      </w:r>
      <w:r w:rsidRPr="007A6D0B">
        <w:rPr>
          <w:rFonts w:ascii="Times New Roman" w:eastAsia="Calibri" w:hAnsi="Times New Roman" w:cs="Times New Roman"/>
          <w:sz w:val="28"/>
          <w:szCs w:val="28"/>
          <w:lang w:eastAsia="ru-RU"/>
        </w:rPr>
        <w:t xml:space="preserve"> кодекс</w:t>
      </w:r>
      <w:r>
        <w:rPr>
          <w:rFonts w:ascii="Times New Roman" w:eastAsia="Calibri" w:hAnsi="Times New Roman" w:cs="Times New Roman"/>
          <w:sz w:val="28"/>
          <w:szCs w:val="28"/>
          <w:lang w:eastAsia="ru-RU"/>
        </w:rPr>
        <w:t>а</w:t>
      </w:r>
      <w:r w:rsidRPr="007A6D0B">
        <w:rPr>
          <w:rFonts w:ascii="Times New Roman" w:eastAsia="Calibri" w:hAnsi="Times New Roman" w:cs="Times New Roman"/>
          <w:sz w:val="28"/>
          <w:szCs w:val="28"/>
          <w:lang w:eastAsia="ru-RU"/>
        </w:rPr>
        <w:t xml:space="preserve"> Российской Федерации от 29.12.2004 N 190-ФЗ</w:t>
      </w:r>
      <w:r w:rsidRPr="00C82589">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A43AD">
        <w:rPr>
          <w:rFonts w:ascii="Times New Roman" w:eastAsia="Calibri" w:hAnsi="Times New Roman" w:cs="Times New Roman"/>
          <w:b/>
          <w:sz w:val="28"/>
          <w:szCs w:val="28"/>
          <w:lang w:eastAsia="ru-RU"/>
        </w:rPr>
        <w:t>Градостроительная деятельность</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деятельность по развитию территорий, в том числе городов и иных поселений, осуществляемая в виде территориального планирования, градостроительного зонирования, планировки территории, архитектурно-строительного проектирования, строительства, капитального ремонта, реконструкции объектов капитального строительства, эксплуатации зданий, сооружений, благоустройства территорий;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П</w:t>
      </w:r>
      <w:r w:rsidRPr="004A43AD">
        <w:rPr>
          <w:rFonts w:ascii="Times New Roman" w:eastAsia="Calibri" w:hAnsi="Times New Roman" w:cs="Times New Roman"/>
          <w:b/>
          <w:sz w:val="28"/>
          <w:szCs w:val="28"/>
          <w:lang w:eastAsia="ru-RU"/>
        </w:rPr>
        <w:t>равила землепользования и застройки</w:t>
      </w:r>
      <w:r w:rsidRPr="004A43AD">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документ градостроительного зонирования, который утверждается нормативными правовыми актами о</w:t>
      </w:r>
      <w:r>
        <w:rPr>
          <w:rFonts w:ascii="Times New Roman" w:eastAsia="Calibri" w:hAnsi="Times New Roman" w:cs="Times New Roman"/>
          <w:sz w:val="28"/>
          <w:szCs w:val="28"/>
          <w:lang w:eastAsia="ru-RU"/>
        </w:rPr>
        <w:t xml:space="preserve">рганов местного самоуправления </w:t>
      </w:r>
      <w:r w:rsidRPr="004A43AD">
        <w:rPr>
          <w:rFonts w:ascii="Times New Roman" w:eastAsia="Calibri" w:hAnsi="Times New Roman" w:cs="Times New Roman"/>
          <w:sz w:val="28"/>
          <w:szCs w:val="28"/>
          <w:lang w:eastAsia="ru-RU"/>
        </w:rPr>
        <w:t>и в котором устанавливаются территориальные зоны, градостроительные регламенты, порядок применения такого документа и порядок внесения в него изменений;</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Территориальное планирование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планирование развития территорий, в том числе для установления функциональных зон, определения планируемого размещения объектов федерального значения, объектов регионального значения, объектов местного значения;</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У</w:t>
      </w:r>
      <w:r w:rsidRPr="004A43AD">
        <w:rPr>
          <w:rFonts w:ascii="Times New Roman" w:eastAsia="Calibri" w:hAnsi="Times New Roman" w:cs="Times New Roman"/>
          <w:b/>
          <w:sz w:val="28"/>
          <w:szCs w:val="28"/>
          <w:lang w:eastAsia="ru-RU"/>
        </w:rPr>
        <w:t>стойчивое развитие территорий</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обеспечение при осуществлении градостроительной деятельности безопасности и благоприятных условий жизнедеятельности человека, ограничение негативного воздействия хозяйственной и иной деятельности на окружающую среду и обеспечение охраны и рационального использования природных ресурсов в интересах настоящего и будущего поколений;</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Градостроительное зонирование</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зонирование территорий муниципальных образований в целях определения территориальных зон и установления градостроительных регламентов;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Территориальные зоны</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зоны, для которых в правилах землепользования и застройки определены границы и установлены градостроительные регламенты;</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Градостроительный регламент</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устанавливаемые в пределах границ соответствующей территориальной зоны виды разрешенного использования </w:t>
      </w:r>
      <w:r w:rsidRPr="004A43AD">
        <w:rPr>
          <w:rFonts w:ascii="Times New Roman" w:eastAsia="Calibri" w:hAnsi="Times New Roman" w:cs="Times New Roman"/>
          <w:sz w:val="28"/>
          <w:szCs w:val="28"/>
          <w:lang w:eastAsia="ru-RU"/>
        </w:rPr>
        <w:lastRenderedPageBreak/>
        <w:t>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 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ограничения использования земельных участков и объектов капитального строительства, а также применительно к территориям, в границах которых предусматривается осуществление деятельности по комплексному и устойчивому развитию территории, расчетные показатели минимально допустимого уровня обеспеченности соответствующей территории объектами коммунальной, транспортной, социальной инфраструктур и расчетные показатели максимально допустимого уровня территориальной доступности указанных объектов для населения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Инженерные изыскания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изучение природных условий и факторов техногенного воздействия в целях рационального и безопасного использования территорий и земельных участков в их пределах, подготовки данных по обоснованию материалов, необходимых для территориального планирования, планировки территории и архитектурно-строительного проектирования</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Застройщик</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физическое или юридическое лицо, обеспечивающее на принадлежащем ему земельном участке или на земельном участке иного правообладателя (которому при осуществлении бюджетных инвестиций в объекты капитального строительства государственной (муниципальной) собственности органы государственной власти (государственные органы), Государственная корпорация по атомной энергии </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Росатом</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Государственная корпорация по космической деятельности </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Роскосмос</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органы управления государственными внебюджетными фондами или органы местного самоуправления передали в случаях, установленных бюджетным законодательством Российской Федерации, на основании соглашений свои полномочия государственного (муниципального) заказчика) строительство, реконструкцию, капитальный ремонт объектов капитального строительства, а также выполнение инженерных изысканий, подготовку проектной документации для их строительства, реконструкции, капитального ремонта. Застройщик вправе передать свои функции, предусмотренные законодательством о градостроительной деятельности, техническому заказчику</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Зоны с особыми условиями использования территорий</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sz w:val="28"/>
          <w:szCs w:val="28"/>
          <w:lang w:eastAsia="ru-RU"/>
        </w:rPr>
        <w:t xml:space="preserve">охранные, санитарно-защитные зоны, зоны охраны объектов культурного наследия (памятников истории и культуры) народов Российской Федерации (далее </w:t>
      </w:r>
      <w:r w:rsidR="006C0819">
        <w:rPr>
          <w:rFonts w:ascii="Times New Roman" w:eastAsia="Calibri" w:hAnsi="Times New Roman" w:cs="Times New Roman"/>
          <w:sz w:val="28"/>
          <w:szCs w:val="28"/>
          <w:lang w:eastAsia="ru-RU"/>
        </w:rPr>
        <w:t>–</w:t>
      </w:r>
      <w:r w:rsidRPr="004A43AD">
        <w:rPr>
          <w:rFonts w:ascii="Times New Roman" w:eastAsia="Calibri" w:hAnsi="Times New Roman" w:cs="Times New Roman"/>
          <w:sz w:val="28"/>
          <w:szCs w:val="28"/>
          <w:lang w:eastAsia="ru-RU"/>
        </w:rPr>
        <w:t xml:space="preserve"> объекты культурного наследия), защитные зоны объектов культурного наследия, водоохранные зоны, зоны затопления, подтопления, зоны санитарной охраны источников питьевого и хозяйственно-бытового водоснабжения, зоны охраняемых объектов, приаэродромная территория, иные зоны, устанавливаемые в соответствии с законодательством Российской Федерации</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Объект капитального строительства</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 xml:space="preserve">здание, строение, сооружение, объекты, строительство которых не завершено (далее </w:t>
      </w:r>
      <w:r w:rsidR="006C0819">
        <w:rPr>
          <w:rFonts w:ascii="Times New Roman" w:eastAsia="Calibri" w:hAnsi="Times New Roman" w:cs="Times New Roman"/>
          <w:sz w:val="28"/>
          <w:szCs w:val="28"/>
          <w:lang w:eastAsia="ru-RU"/>
        </w:rPr>
        <w:t>–</w:t>
      </w:r>
      <w:r w:rsidRPr="00F55155">
        <w:rPr>
          <w:rFonts w:ascii="Times New Roman" w:eastAsia="Calibri" w:hAnsi="Times New Roman" w:cs="Times New Roman"/>
          <w:sz w:val="28"/>
          <w:szCs w:val="28"/>
          <w:lang w:eastAsia="ru-RU"/>
        </w:rPr>
        <w:t xml:space="preserve"> объекты незавершенного </w:t>
      </w:r>
      <w:r w:rsidRPr="00F55155">
        <w:rPr>
          <w:rFonts w:ascii="Times New Roman" w:eastAsia="Calibri" w:hAnsi="Times New Roman" w:cs="Times New Roman"/>
          <w:sz w:val="28"/>
          <w:szCs w:val="28"/>
          <w:lang w:eastAsia="ru-RU"/>
        </w:rPr>
        <w:lastRenderedPageBreak/>
        <w:t>строительства), за исключением временных построек, киосков, навесов и других подобных построек;</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Территории общего пользования</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территории, которыми беспрепятственно пользуется неограниченный круг лиц (в том числе площади, улицы, проезды, набережные, береговые полосы водных объектов общего пользования, скверы, бульвары)</w:t>
      </w:r>
      <w:r w:rsidRPr="004C0CCF">
        <w:rPr>
          <w:rFonts w:ascii="Times New Roman" w:eastAsia="Calibri" w:hAnsi="Times New Roman" w:cs="Times New Roman"/>
          <w:sz w:val="28"/>
          <w:szCs w:val="28"/>
          <w:lang w:eastAsia="ru-RU"/>
        </w:rPr>
        <w:t>;</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Красные линии</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линии, которые обозначают существующие, планируемые (изменяемые, вновь образуемые) границы территорий общего пользования и (или) границы территорий, занятых линейными объектами и (или) предназначенных для размещения линейных объектов;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Строительство</w:t>
      </w:r>
      <w:r w:rsidRPr="004C0CCF">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F55155">
        <w:rPr>
          <w:rFonts w:ascii="Times New Roman" w:eastAsia="Calibri" w:hAnsi="Times New Roman" w:cs="Times New Roman"/>
          <w:sz w:val="28"/>
          <w:szCs w:val="28"/>
          <w:lang w:eastAsia="ru-RU"/>
        </w:rPr>
        <w:t>создание зданий, строений, сооружений (в том числе на месте сносимых объектов капитального строительства);</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sidRPr="004C0CCF">
        <w:rPr>
          <w:rFonts w:ascii="Times New Roman" w:eastAsia="Calibri" w:hAnsi="Times New Roman" w:cs="Times New Roman"/>
          <w:b/>
          <w:sz w:val="28"/>
          <w:szCs w:val="28"/>
          <w:lang w:eastAsia="ru-RU"/>
        </w:rPr>
        <w:t>Реконструкция</w:t>
      </w:r>
      <w:r>
        <w:rPr>
          <w:rFonts w:ascii="Times New Roman" w:eastAsia="Calibri" w:hAnsi="Times New Roman" w:cs="Times New Roman"/>
          <w:sz w:val="28"/>
          <w:szCs w:val="28"/>
          <w:lang w:eastAsia="ru-RU"/>
        </w:rPr>
        <w:t xml:space="preserve"> </w:t>
      </w:r>
      <w:r w:rsidRPr="004A43AD">
        <w:rPr>
          <w:rFonts w:ascii="Times New Roman" w:eastAsia="Calibri" w:hAnsi="Times New Roman" w:cs="Times New Roman"/>
          <w:b/>
          <w:sz w:val="28"/>
          <w:szCs w:val="28"/>
          <w:lang w:eastAsia="ru-RU"/>
        </w:rPr>
        <w:t>объектов капитального строительства (за исключением линейных объектов)</w:t>
      </w:r>
      <w:r>
        <w:rPr>
          <w:rFonts w:ascii="Arial" w:hAnsi="Arial" w:cs="Arial"/>
          <w:color w:val="333333"/>
          <w:shd w:val="clear" w:color="auto" w:fill="FFFFFF"/>
        </w:rPr>
        <w:t xml:space="preserve"> </w:t>
      </w:r>
      <w:r w:rsidR="006C0819">
        <w:rPr>
          <w:rFonts w:ascii="Arial" w:hAnsi="Arial" w:cs="Arial"/>
          <w:color w:val="333333"/>
          <w:shd w:val="clear" w:color="auto" w:fill="FFFFFF"/>
        </w:rPr>
        <w:t>–</w:t>
      </w:r>
      <w:r>
        <w:rPr>
          <w:rFonts w:ascii="Arial" w:hAnsi="Arial" w:cs="Arial"/>
          <w:color w:val="333333"/>
          <w:shd w:val="clear" w:color="auto" w:fill="FFFFFF"/>
        </w:rPr>
        <w:t xml:space="preserve"> </w:t>
      </w:r>
      <w:r w:rsidRPr="00F55155">
        <w:rPr>
          <w:rFonts w:ascii="Times New Roman" w:eastAsia="Calibri" w:hAnsi="Times New Roman" w:cs="Times New Roman"/>
          <w:sz w:val="28"/>
          <w:szCs w:val="28"/>
          <w:lang w:eastAsia="ru-RU"/>
        </w:rPr>
        <w:t>изменение параметров объекта капитального строительства, его частей (высоты, количества этажей, площади, объема), в том числе надстройка, перестройка, расширение объекта капитального строительства, а также замена и (или) восстановление несущих строительных конструкций объекта капитального строительства, за исключением замены отдельных элементов таких конструкций на аналогичные или иные улучшающие показатели таких конструкций элементы и (или) восстановления указанных элементов;</w:t>
      </w:r>
    </w:p>
    <w:p w:rsidR="00FC6B85" w:rsidRPr="004C0CCF"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Р</w:t>
      </w:r>
      <w:r w:rsidRPr="00D57B89">
        <w:rPr>
          <w:rFonts w:ascii="Times New Roman" w:eastAsia="Calibri" w:hAnsi="Times New Roman" w:cs="Times New Roman"/>
          <w:b/>
          <w:sz w:val="28"/>
          <w:szCs w:val="28"/>
          <w:lang w:eastAsia="ru-RU"/>
        </w:rPr>
        <w:t>еконструкция линейных объектов</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изменение параметров линейных объектов или их участков (частей), которое влечет за собой изменение класса, категории и (или) первоначально установленных показателей функционирования таких объектов (мощности, грузоподъемности и других) или при котором требуется изменение границ полос отвода и (или) охранных зон таких объектов;</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федерального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полномочий по вопросам, отнесенным к ведению Российской Федерации, органов государственной власти Российской Федерации </w:t>
      </w:r>
      <w:hyperlink r:id="rId19"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решениями Президента Российской Федерации, решениями Правительства Российской Федерации, и оказывают существенное влияние на социально-экономическое</w:t>
      </w:r>
      <w:r>
        <w:rPr>
          <w:rFonts w:ascii="Times New Roman" w:eastAsia="Calibri" w:hAnsi="Times New Roman" w:cs="Times New Roman"/>
          <w:sz w:val="28"/>
          <w:szCs w:val="28"/>
          <w:lang w:eastAsia="ru-RU"/>
        </w:rPr>
        <w:t xml:space="preserve"> развитие Российской Федерации</w:t>
      </w:r>
      <w:r w:rsidRPr="00D57B89">
        <w:rPr>
          <w:rFonts w:ascii="Times New Roman" w:eastAsia="Calibri" w:hAnsi="Times New Roman" w:cs="Times New Roman"/>
          <w:sz w:val="28"/>
          <w:szCs w:val="28"/>
          <w:lang w:eastAsia="ru-RU"/>
        </w:rPr>
        <w:t xml:space="preserve">; </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 xml:space="preserve">бъекты регионального значения </w:t>
      </w:r>
      <w:r w:rsidR="006C0819">
        <w:rPr>
          <w:rFonts w:ascii="Times New Roman" w:eastAsia="Calibri" w:hAnsi="Times New Roman" w:cs="Times New Roman"/>
          <w:b/>
          <w:sz w:val="28"/>
          <w:szCs w:val="28"/>
          <w:lang w:eastAsia="ru-RU"/>
        </w:rPr>
        <w:t>–</w:t>
      </w:r>
      <w:r w:rsidRPr="00D57B89">
        <w:rPr>
          <w:rFonts w:ascii="Times New Roman" w:eastAsia="Calibri" w:hAnsi="Times New Roman" w:cs="Times New Roman"/>
          <w:b/>
          <w:sz w:val="28"/>
          <w:szCs w:val="28"/>
          <w:lang w:eastAsia="ru-RU"/>
        </w:rPr>
        <w:t xml:space="preserve"> </w:t>
      </w:r>
      <w:r w:rsidRPr="00D57B89">
        <w:rPr>
          <w:rFonts w:ascii="Times New Roman" w:eastAsia="Calibri" w:hAnsi="Times New Roman" w:cs="Times New Roman"/>
          <w:sz w:val="28"/>
          <w:szCs w:val="28"/>
          <w:lang w:eastAsia="ru-RU"/>
        </w:rPr>
        <w:t>объекты капитального строительства, иные объекты, территории, которые необходимы для осуществления полномочий по вопросам, отнесенным к ведению субъекта Российской Федерации, органов государственной власти субъекта Российской Федерации </w:t>
      </w:r>
      <w:hyperlink r:id="rId20" w:anchor="dst0" w:history="1">
        <w:r w:rsidRPr="00D57B89">
          <w:rPr>
            <w:rFonts w:ascii="Times New Roman" w:eastAsia="Calibri" w:hAnsi="Times New Roman" w:cs="Times New Roman"/>
            <w:sz w:val="28"/>
            <w:szCs w:val="28"/>
            <w:lang w:eastAsia="ru-RU"/>
          </w:rPr>
          <w:t>Конституцией</w:t>
        </w:r>
      </w:hyperlink>
      <w:r w:rsidRPr="00D57B89">
        <w:rPr>
          <w:rFonts w:ascii="Times New Roman" w:eastAsia="Calibri" w:hAnsi="Times New Roman" w:cs="Times New Roman"/>
          <w:sz w:val="28"/>
          <w:szCs w:val="28"/>
          <w:lang w:eastAsia="ru-RU"/>
        </w:rPr>
        <w:t> Российской Федерации, федеральными конституционными законами, федеральными законами, конституцией (уставом) субъекта Российской Федерации, законами субъекта Российской Федерации, решениями высшего исполнительного органа государственной власти субъекта Российской Федерации, и оказывают существенное влияние на социально-экономическое развитие су</w:t>
      </w:r>
      <w:r>
        <w:rPr>
          <w:rFonts w:ascii="Times New Roman" w:eastAsia="Calibri" w:hAnsi="Times New Roman" w:cs="Times New Roman"/>
          <w:sz w:val="28"/>
          <w:szCs w:val="28"/>
          <w:lang w:eastAsia="ru-RU"/>
        </w:rPr>
        <w:t>бъекта Российской Федерации</w:t>
      </w:r>
      <w:r w:rsidRPr="00D57B89">
        <w:rPr>
          <w:rFonts w:ascii="Times New Roman" w:eastAsia="Calibri" w:hAnsi="Times New Roman" w:cs="Times New Roman"/>
          <w:sz w:val="28"/>
          <w:szCs w:val="28"/>
          <w:lang w:eastAsia="ru-RU"/>
        </w:rPr>
        <w:t>;</w:t>
      </w:r>
    </w:p>
    <w:p w:rsidR="00FC6B85" w:rsidRPr="00D57B89"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О</w:t>
      </w:r>
      <w:r w:rsidRPr="00D57B89">
        <w:rPr>
          <w:rFonts w:ascii="Times New Roman" w:eastAsia="Calibri" w:hAnsi="Times New Roman" w:cs="Times New Roman"/>
          <w:b/>
          <w:sz w:val="28"/>
          <w:szCs w:val="28"/>
          <w:lang w:eastAsia="ru-RU"/>
        </w:rPr>
        <w:t>бъекты местного значения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D57B89">
        <w:rPr>
          <w:rFonts w:ascii="Times New Roman" w:eastAsia="Calibri" w:hAnsi="Times New Roman" w:cs="Times New Roman"/>
          <w:sz w:val="28"/>
          <w:szCs w:val="28"/>
          <w:lang w:eastAsia="ru-RU"/>
        </w:rPr>
        <w:t xml:space="preserve"> объекты капитального строительства, иные объекты, территории, которые необходимы для осуществления органами </w:t>
      </w:r>
      <w:r w:rsidRPr="00D57B89">
        <w:rPr>
          <w:rFonts w:ascii="Times New Roman" w:eastAsia="Calibri" w:hAnsi="Times New Roman" w:cs="Times New Roman"/>
          <w:sz w:val="28"/>
          <w:szCs w:val="28"/>
          <w:lang w:eastAsia="ru-RU"/>
        </w:rPr>
        <w:lastRenderedPageBreak/>
        <w:t>местного самоуправления полномочий по вопросам местного значения и в пределах переданных государственных полномочий в соответствии с федеральными законами, законом субъекта Российской Федерации, уставами муниципальных образований и оказывают существенное влияние на социально-экономическое развитие муниципальных районо</w:t>
      </w:r>
      <w:r>
        <w:rPr>
          <w:rFonts w:ascii="Times New Roman" w:eastAsia="Calibri" w:hAnsi="Times New Roman" w:cs="Times New Roman"/>
          <w:sz w:val="28"/>
          <w:szCs w:val="28"/>
          <w:lang w:eastAsia="ru-RU"/>
        </w:rPr>
        <w:t>в, поселений, городских округов</w:t>
      </w:r>
      <w:r w:rsidRPr="00D57B89">
        <w:rPr>
          <w:rFonts w:ascii="Times New Roman" w:eastAsia="Calibri" w:hAnsi="Times New Roman" w:cs="Times New Roman"/>
          <w:sz w:val="28"/>
          <w:szCs w:val="28"/>
          <w:lang w:eastAsia="ru-RU"/>
        </w:rPr>
        <w:t>;</w:t>
      </w:r>
    </w:p>
    <w:p w:rsidR="00FC6B85" w:rsidRDefault="00FC6B85" w:rsidP="00033EBC">
      <w:pPr>
        <w:numPr>
          <w:ilvl w:val="0"/>
          <w:numId w:val="42"/>
        </w:numPr>
        <w:tabs>
          <w:tab w:val="left" w:pos="1134"/>
        </w:tabs>
        <w:spacing w:after="0" w:line="240" w:lineRule="auto"/>
        <w:ind w:left="0" w:firstLine="709"/>
        <w:jc w:val="both"/>
        <w:rPr>
          <w:rFonts w:ascii="Times New Roman" w:eastAsia="Calibri" w:hAnsi="Times New Roman" w:cs="Times New Roman"/>
          <w:sz w:val="28"/>
          <w:szCs w:val="28"/>
          <w:lang w:eastAsia="ru-RU"/>
        </w:rPr>
      </w:pPr>
      <w:r>
        <w:rPr>
          <w:rFonts w:ascii="Times New Roman" w:eastAsia="Calibri" w:hAnsi="Times New Roman" w:cs="Times New Roman"/>
          <w:b/>
          <w:sz w:val="28"/>
          <w:szCs w:val="28"/>
          <w:lang w:eastAsia="ru-RU"/>
        </w:rPr>
        <w:t>Н</w:t>
      </w:r>
      <w:r w:rsidRPr="00D57B89">
        <w:rPr>
          <w:rFonts w:ascii="Times New Roman" w:eastAsia="Calibri" w:hAnsi="Times New Roman" w:cs="Times New Roman"/>
          <w:b/>
          <w:sz w:val="28"/>
          <w:szCs w:val="28"/>
          <w:lang w:eastAsia="ru-RU"/>
        </w:rPr>
        <w:t>ормативы градостроительного проектирования</w:t>
      </w:r>
      <w:r w:rsidRPr="00D57B89">
        <w:rPr>
          <w:rFonts w:ascii="Times New Roman" w:eastAsia="Calibri" w:hAnsi="Times New Roman" w:cs="Times New Roman"/>
          <w:sz w:val="28"/>
          <w:szCs w:val="28"/>
          <w:lang w:eastAsia="ru-RU"/>
        </w:rPr>
        <w:t xml:space="preserve"> </w:t>
      </w:r>
      <w:r w:rsidR="006C0819">
        <w:rPr>
          <w:rFonts w:ascii="Times New Roman" w:eastAsia="Calibri" w:hAnsi="Times New Roman" w:cs="Times New Roman"/>
          <w:sz w:val="28"/>
          <w:szCs w:val="28"/>
          <w:lang w:eastAsia="ru-RU"/>
        </w:rPr>
        <w:t>–</w:t>
      </w:r>
      <w:r w:rsidRPr="004C0CCF">
        <w:rPr>
          <w:rFonts w:ascii="Times New Roman" w:eastAsia="Calibri" w:hAnsi="Times New Roman" w:cs="Times New Roman"/>
          <w:sz w:val="28"/>
          <w:szCs w:val="28"/>
          <w:lang w:eastAsia="ru-RU"/>
        </w:rPr>
        <w:t xml:space="preserve"> </w:t>
      </w:r>
      <w:r w:rsidRPr="00D57B89">
        <w:rPr>
          <w:rFonts w:ascii="Times New Roman" w:eastAsia="Calibri" w:hAnsi="Times New Roman" w:cs="Times New Roman"/>
          <w:sz w:val="28"/>
          <w:szCs w:val="28"/>
          <w:lang w:eastAsia="ru-RU"/>
        </w:rPr>
        <w:t>совокупность установленных в целях обеспечения благоприятных условий жизнедеятельности человека расчетных показателей минимально допустимого уровня обеспеченности объектами, предусмотренными </w:t>
      </w:r>
      <w:hyperlink r:id="rId21" w:anchor="dst101834" w:history="1">
        <w:r w:rsidRPr="00D57B89">
          <w:rPr>
            <w:rFonts w:ascii="Times New Roman" w:eastAsia="Calibri" w:hAnsi="Times New Roman" w:cs="Times New Roman"/>
            <w:sz w:val="28"/>
            <w:szCs w:val="28"/>
            <w:lang w:eastAsia="ru-RU"/>
          </w:rPr>
          <w:t>частями 1</w:t>
        </w:r>
      </w:hyperlink>
      <w:r w:rsidRPr="00D57B89">
        <w:rPr>
          <w:rFonts w:ascii="Times New Roman" w:eastAsia="Calibri" w:hAnsi="Times New Roman" w:cs="Times New Roman"/>
          <w:sz w:val="28"/>
          <w:szCs w:val="28"/>
          <w:lang w:eastAsia="ru-RU"/>
        </w:rPr>
        <w:t>, </w:t>
      </w:r>
      <w:hyperlink r:id="rId22" w:anchor="dst101836" w:history="1">
        <w:r w:rsidRPr="00D57B89">
          <w:rPr>
            <w:rFonts w:ascii="Times New Roman" w:eastAsia="Calibri" w:hAnsi="Times New Roman" w:cs="Times New Roman"/>
            <w:sz w:val="28"/>
            <w:szCs w:val="28"/>
            <w:lang w:eastAsia="ru-RU"/>
          </w:rPr>
          <w:t>3</w:t>
        </w:r>
      </w:hyperlink>
      <w:r w:rsidRPr="00D57B89">
        <w:rPr>
          <w:rFonts w:ascii="Times New Roman" w:eastAsia="Calibri" w:hAnsi="Times New Roman" w:cs="Times New Roman"/>
          <w:sz w:val="28"/>
          <w:szCs w:val="28"/>
          <w:lang w:eastAsia="ru-RU"/>
        </w:rPr>
        <w:t> и </w:t>
      </w:r>
      <w:hyperlink r:id="rId23" w:anchor="dst101837" w:history="1">
        <w:r w:rsidRPr="00D57B89">
          <w:rPr>
            <w:rFonts w:ascii="Times New Roman" w:eastAsia="Calibri" w:hAnsi="Times New Roman" w:cs="Times New Roman"/>
            <w:sz w:val="28"/>
            <w:szCs w:val="28"/>
            <w:lang w:eastAsia="ru-RU"/>
          </w:rPr>
          <w:t>4 статьи 29.2</w:t>
        </w:r>
      </w:hyperlink>
      <w:r w:rsidRPr="00D57B89">
        <w:rPr>
          <w:rFonts w:ascii="Times New Roman" w:eastAsia="Calibri" w:hAnsi="Times New Roman" w:cs="Times New Roman"/>
          <w:sz w:val="28"/>
          <w:szCs w:val="28"/>
          <w:lang w:eastAsia="ru-RU"/>
        </w:rPr>
        <w:t> </w:t>
      </w:r>
      <w:r>
        <w:rPr>
          <w:rFonts w:ascii="Times New Roman" w:eastAsia="Calibri" w:hAnsi="Times New Roman" w:cs="Times New Roman"/>
          <w:sz w:val="28"/>
          <w:szCs w:val="28"/>
          <w:lang w:eastAsia="ru-RU"/>
        </w:rPr>
        <w:t>ГрК РФ</w:t>
      </w:r>
      <w:r w:rsidRPr="00D57B89">
        <w:rPr>
          <w:rFonts w:ascii="Times New Roman" w:eastAsia="Calibri" w:hAnsi="Times New Roman" w:cs="Times New Roman"/>
          <w:sz w:val="28"/>
          <w:szCs w:val="28"/>
          <w:lang w:eastAsia="ru-RU"/>
        </w:rPr>
        <w:t>, населения субъектов Российской Федерации, муниципальных образований и расчетных показателей максимально допустимого уровня территориальной доступности таких объектов для населения субъектов Российской Федерации, муниципальных образований</w:t>
      </w:r>
      <w:r>
        <w:rPr>
          <w:rFonts w:ascii="Times New Roman" w:eastAsia="Calibri" w:hAnsi="Times New Roman" w:cs="Times New Roman"/>
          <w:sz w:val="28"/>
          <w:szCs w:val="28"/>
          <w:lang w:eastAsia="ru-RU"/>
        </w:rPr>
        <w:t>.</w:t>
      </w:r>
    </w:p>
    <w:p w:rsidR="00FC6B85" w:rsidRDefault="00FC6B85" w:rsidP="00FC6B85">
      <w:pPr>
        <w:tabs>
          <w:tab w:val="left" w:pos="1134"/>
        </w:tabs>
        <w:spacing w:after="0" w:line="240" w:lineRule="auto"/>
        <w:jc w:val="both"/>
        <w:rPr>
          <w:rFonts w:ascii="Times New Roman" w:eastAsia="Calibri" w:hAnsi="Times New Roman" w:cs="Times New Roman"/>
          <w:sz w:val="28"/>
          <w:szCs w:val="28"/>
          <w:lang w:eastAsia="ru-RU"/>
        </w:rPr>
      </w:pPr>
    </w:p>
    <w:p w:rsidR="00FC6B85" w:rsidRDefault="00FC6B85" w:rsidP="00FC6B85">
      <w:pPr>
        <w:tabs>
          <w:tab w:val="left" w:pos="1134"/>
        </w:tabs>
        <w:spacing w:after="0" w:line="240" w:lineRule="auto"/>
        <w:ind w:firstLine="567"/>
        <w:jc w:val="both"/>
        <w:rPr>
          <w:rFonts w:ascii="Times New Roman" w:eastAsia="Calibri" w:hAnsi="Times New Roman" w:cs="Times New Roman"/>
          <w:sz w:val="28"/>
          <w:szCs w:val="28"/>
          <w:lang w:eastAsia="ru-RU"/>
        </w:rPr>
      </w:pPr>
      <w:r w:rsidRPr="00C82589">
        <w:rPr>
          <w:rFonts w:ascii="Times New Roman" w:eastAsia="Calibri" w:hAnsi="Times New Roman" w:cs="Times New Roman"/>
          <w:sz w:val="28"/>
          <w:szCs w:val="28"/>
          <w:lang w:eastAsia="ru-RU"/>
        </w:rPr>
        <w:t>Иные термины, употребляемые в Правилах, применяются в значениях, используемых в федеральном законодательстве.</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5" w:name="_Toc64465475"/>
      <w:r w:rsidRPr="00910100">
        <w:rPr>
          <w:rFonts w:ascii="Times New Roman" w:eastAsia="Times New Roman" w:hAnsi="Times New Roman" w:cs="Times New Roman"/>
          <w:b/>
          <w:sz w:val="28"/>
          <w:szCs w:val="32"/>
          <w:lang w:eastAsia="ru-RU"/>
        </w:rPr>
        <w:t xml:space="preserve">Статья 2. </w:t>
      </w:r>
      <w:bookmarkEnd w:id="21"/>
      <w:bookmarkEnd w:id="22"/>
      <w:bookmarkEnd w:id="23"/>
      <w:r w:rsidRPr="009921D4">
        <w:rPr>
          <w:rFonts w:ascii="Times New Roman" w:eastAsia="Times New Roman" w:hAnsi="Times New Roman" w:cs="Times New Roman"/>
          <w:b/>
          <w:sz w:val="28"/>
          <w:szCs w:val="28"/>
          <w:lang w:eastAsia="ru-RU"/>
        </w:rPr>
        <w:t>О регулировании землепользования и застройки органами местного самоуправления</w:t>
      </w:r>
      <w:bookmarkEnd w:id="24"/>
      <w:bookmarkEnd w:id="25"/>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26" w:name="_Toc483314299"/>
      <w:bookmarkStart w:id="27" w:name="_Toc511649583"/>
      <w:bookmarkStart w:id="28" w:name="_Toc415170224"/>
      <w:bookmarkStart w:id="29" w:name="_Toc432574618"/>
      <w:bookmarkStart w:id="30" w:name="_Toc432604356"/>
      <w:bookmarkStart w:id="31" w:name="_Toc434323987"/>
      <w:bookmarkStart w:id="32" w:name="_Toc434331648"/>
      <w:bookmarkStart w:id="33" w:name="_Toc64465476"/>
      <w:r>
        <w:rPr>
          <w:rFonts w:ascii="Times New Roman" w:eastAsia="Times New Roman" w:hAnsi="Times New Roman" w:cs="Times New Roman"/>
          <w:b/>
          <w:sz w:val="28"/>
          <w:szCs w:val="32"/>
          <w:lang w:eastAsia="ru-RU"/>
        </w:rPr>
        <w:t>Статья 2.1</w:t>
      </w:r>
      <w:r w:rsidRPr="00910100">
        <w:rPr>
          <w:rFonts w:ascii="Times New Roman" w:eastAsia="Times New Roman" w:hAnsi="Times New Roman" w:cs="Times New Roman"/>
          <w:b/>
          <w:sz w:val="28"/>
          <w:szCs w:val="32"/>
          <w:lang w:eastAsia="ru-RU"/>
        </w:rPr>
        <w:t xml:space="preserve"> Виды органов, осуществляющих регулирование землепользования и застройки на территории поселения</w:t>
      </w:r>
      <w:bookmarkEnd w:id="26"/>
      <w:bookmarkEnd w:id="27"/>
      <w:bookmarkEnd w:id="33"/>
    </w:p>
    <w:p w:rsidR="0044497C" w:rsidRPr="00910100" w:rsidRDefault="0044497C" w:rsidP="0044497C">
      <w:pPr>
        <w:autoSpaceDE w:val="0"/>
        <w:autoSpaceDN w:val="0"/>
        <w:adjustRightInd w:val="0"/>
        <w:spacing w:after="0" w:line="240" w:lineRule="auto"/>
        <w:ind w:left="1699"/>
        <w:contextualSpacing/>
        <w:jc w:val="both"/>
        <w:rPr>
          <w:rFonts w:ascii="Times New Roman" w:eastAsia="Times New Roman" w:hAnsi="Times New Roman" w:cs="Times New Roman"/>
          <w:i/>
          <w:sz w:val="24"/>
          <w:szCs w:val="24"/>
          <w:lang w:eastAsia="ru-RU"/>
        </w:rPr>
      </w:pPr>
    </w:p>
    <w:p w:rsidR="0044497C" w:rsidRPr="00910100" w:rsidRDefault="0044497C" w:rsidP="0044497C">
      <w:pPr>
        <w:widowControl w:val="0"/>
        <w:tabs>
          <w:tab w:val="left" w:pos="993"/>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1.1. Органами местного самоуправления, уполномоченными регулировать землепользование и застройку, являются:</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Совет народных депутатов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Глава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p>
    <w:p w:rsidR="0044497C" w:rsidRPr="00910100"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администрация муниципального района;</w:t>
      </w:r>
    </w:p>
    <w:p w:rsidR="0044497C" w:rsidRPr="008D5199" w:rsidRDefault="0044497C" w:rsidP="00033EBC">
      <w:pPr>
        <w:widowControl w:val="0"/>
        <w:numPr>
          <w:ilvl w:val="0"/>
          <w:numId w:val="41"/>
        </w:numPr>
        <w:tabs>
          <w:tab w:val="left" w:pos="993"/>
        </w:tabs>
        <w:autoSpaceDE w:val="0"/>
        <w:autoSpaceDN w:val="0"/>
        <w:adjustRightInd w:val="0"/>
        <w:spacing w:after="0" w:line="240" w:lineRule="auto"/>
        <w:ind w:firstLine="65"/>
        <w:jc w:val="both"/>
        <w:rPr>
          <w:rFonts w:ascii="Times New Roman" w:eastAsia="Times New Roman" w:hAnsi="Times New Roman" w:cs="Times New Roman"/>
          <w:sz w:val="28"/>
          <w:szCs w:val="28"/>
          <w:lang w:eastAsia="ru-RU"/>
        </w:rPr>
      </w:pPr>
      <w:r w:rsidRPr="008D5199">
        <w:rPr>
          <w:rFonts w:ascii="Times New Roman" w:eastAsia="Times New Roman" w:hAnsi="Times New Roman" w:cs="Times New Roman"/>
          <w:sz w:val="28"/>
          <w:szCs w:val="28"/>
          <w:lang w:eastAsia="ru-RU"/>
        </w:rPr>
        <w:t>комиссия по подготовке проекта правил землепользования и застройки.</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1.</w:t>
      </w:r>
      <w:r w:rsidRPr="00910100">
        <w:rPr>
          <w:rFonts w:ascii="Times New Roman" w:hAnsi="Times New Roman" w:cs="Times New Roman"/>
          <w:sz w:val="28"/>
          <w:szCs w:val="28"/>
        </w:rPr>
        <w:t xml:space="preserve">2. Полномочия органов местного самоуправления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w:t>
      </w:r>
      <w:hyperlink r:id="rId24" w:history="1">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соответствии с федеральным и региональным законодательством.</w:t>
      </w:r>
    </w:p>
    <w:p w:rsidR="0044497C" w:rsidRPr="00910100" w:rsidRDefault="0044497C" w:rsidP="0044497C">
      <w:pPr>
        <w:widowControl w:val="0"/>
        <w:autoSpaceDE w:val="0"/>
        <w:autoSpaceDN w:val="0"/>
        <w:adjustRightInd w:val="0"/>
        <w:spacing w:after="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1.3. Полномочия структурных подразделений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в сфере регулирования землепользования и застройки устанавливаются в Положениях о соответствующих структурных подразделениях, утверждаемых главой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1.4. </w:t>
      </w:r>
      <w:r w:rsidRPr="009921D4">
        <w:rPr>
          <w:rFonts w:ascii="Times New Roman" w:eastAsia="Calibri" w:hAnsi="Times New Roman" w:cs="Times New Roman"/>
          <w:sz w:val="28"/>
          <w:szCs w:val="28"/>
        </w:rPr>
        <w:t xml:space="preserve">Состав и порядок деятельности комиссии </w:t>
      </w:r>
      <w:r w:rsidRPr="009921D4">
        <w:rPr>
          <w:rFonts w:ascii="Times New Roman" w:eastAsia="Calibri" w:hAnsi="Times New Roman" w:cs="Times New Roman"/>
          <w:bCs/>
          <w:sz w:val="28"/>
          <w:szCs w:val="28"/>
        </w:rPr>
        <w:t>по подготовке проекта правил землепользования и застройки</w:t>
      </w:r>
      <w:r w:rsidRPr="009921D4">
        <w:rPr>
          <w:rFonts w:ascii="Times New Roman" w:eastAsia="Calibri" w:hAnsi="Times New Roman" w:cs="Times New Roman"/>
          <w:sz w:val="28"/>
          <w:szCs w:val="28"/>
        </w:rPr>
        <w:t xml:space="preserve"> (далее – Комиссия) утверждаются постановлением администрации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 xml:space="preserve"> в соответствии с требованиями к составу и порядку деятельности комиссии, устанавливаемыми Градостроительным кодексом Российской Федерации, законами Кемеровской области, настоящими </w:t>
      </w:r>
      <w:r w:rsidRPr="009921D4">
        <w:rPr>
          <w:rFonts w:ascii="Times New Roman" w:eastAsia="Calibri" w:hAnsi="Times New Roman" w:cs="Times New Roman"/>
          <w:sz w:val="28"/>
          <w:szCs w:val="28"/>
        </w:rPr>
        <w:lastRenderedPageBreak/>
        <w:t xml:space="preserve">Правилами и иными нормативными правовыми актами органов местного самоуправления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w:t>
      </w:r>
      <w:r w:rsidRPr="009921D4">
        <w:rPr>
          <w:rFonts w:ascii="Times New Roman" w:eastAsia="Calibri" w:hAnsi="Times New Roman" w:cs="Times New Roman"/>
          <w:sz w:val="28"/>
          <w:szCs w:val="28"/>
        </w:rPr>
        <w:t>.</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4" w:name="_Toc483314300"/>
      <w:bookmarkStart w:id="35" w:name="_Toc511649584"/>
      <w:bookmarkStart w:id="36" w:name="_Toc64465477"/>
      <w:r w:rsidRPr="00910100">
        <w:rPr>
          <w:rFonts w:ascii="Times New Roman" w:eastAsia="Times New Roman" w:hAnsi="Times New Roman" w:cs="Times New Roman"/>
          <w:b/>
          <w:sz w:val="28"/>
          <w:szCs w:val="32"/>
          <w:lang w:eastAsia="ru-RU"/>
        </w:rPr>
        <w:t xml:space="preserve">Статья 2.2 Полномочия Совета народных депутатов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34"/>
      <w:bookmarkEnd w:id="35"/>
      <w:bookmarkEnd w:id="36"/>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К полномочиям районного Совета народных депутатов муниципального района по вопросам землепользования и застройки в соответствии с Градостроительным кодексом и Уставом района относится:</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1) утверждение правил землепользования и застройки, внесение в них изменений;</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установление порядка организации и проведения публичных слушаний</w:t>
      </w:r>
      <w:r>
        <w:rPr>
          <w:rFonts w:ascii="Times New Roman" w:eastAsia="Times New Roman" w:hAnsi="Times New Roman" w:cs="Times New Roman"/>
          <w:sz w:val="28"/>
          <w:szCs w:val="28"/>
          <w:lang w:eastAsia="ru-RU"/>
        </w:rPr>
        <w:t xml:space="preserve"> и общественных обсуждений</w:t>
      </w:r>
      <w:r w:rsidRPr="00910100">
        <w:rPr>
          <w:rFonts w:ascii="Times New Roman" w:eastAsia="Times New Roman" w:hAnsi="Times New Roman" w:cs="Times New Roman"/>
          <w:sz w:val="28"/>
          <w:szCs w:val="28"/>
          <w:lang w:eastAsia="ru-RU"/>
        </w:rPr>
        <w:t>;</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3) контроль за исполнением правил землепользования и застройки;</w:t>
      </w:r>
    </w:p>
    <w:p w:rsidR="0044497C" w:rsidRPr="00910100" w:rsidRDefault="0044497C" w:rsidP="0044497C">
      <w:pPr>
        <w:spacing w:after="0" w:line="240" w:lineRule="auto"/>
        <w:ind w:firstLine="567"/>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4) утверждение местных нормативов градостроительного проектирования;</w:t>
      </w:r>
    </w:p>
    <w:p w:rsidR="0044497C" w:rsidRPr="00910100" w:rsidRDefault="0044497C" w:rsidP="0044497C">
      <w:pPr>
        <w:spacing w:after="0" w:line="240" w:lineRule="auto"/>
        <w:ind w:firstLine="567"/>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5) осуществление иных полномочий, предусмотренных федеральным законодательством и законодательством Кемеровской области.</w:t>
      </w: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37" w:name="_Toc483314301"/>
      <w:bookmarkStart w:id="38" w:name="_Toc511649585"/>
      <w:bookmarkStart w:id="39" w:name="_Toc64465478"/>
      <w:r w:rsidRPr="00910100">
        <w:rPr>
          <w:rFonts w:ascii="Times New Roman" w:eastAsia="Times New Roman" w:hAnsi="Times New Roman" w:cs="Times New Roman"/>
          <w:b/>
          <w:sz w:val="28"/>
          <w:szCs w:val="32"/>
          <w:lang w:eastAsia="ru-RU"/>
        </w:rPr>
        <w:t>Статья 2.3 Полномочия главы муниципального района</w:t>
      </w:r>
      <w:bookmarkEnd w:id="37"/>
      <w:bookmarkEnd w:id="38"/>
      <w:bookmarkEnd w:id="39"/>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К полномочиям главы муниципального района по вопросам землепользования и застройки относится:</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1) принятие решения о подготовке проекта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2) предоставление разрешения на условно разрешенный вид использования земельного участка или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3) предоставление разрешения на отклонение от предельных параметров разрешенного строительства, реконструкции объекта капитального строительства;</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 xml:space="preserve">4) </w:t>
      </w:r>
      <w:r w:rsidRPr="00910100">
        <w:rPr>
          <w:rFonts w:ascii="Times New Roman" w:eastAsia="Times New Roman" w:hAnsi="Times New Roman" w:cs="Times New Roman"/>
          <w:sz w:val="28"/>
          <w:szCs w:val="28"/>
          <w:lang w:eastAsia="ru-RU"/>
        </w:rPr>
        <w:t>утверждение подготовленной на основании документов территориального планирования муниципального района, документации по планировке территории за исключением случаев, предусмотренных Градостроительным Кодексом Российской Федерации;</w:t>
      </w:r>
    </w:p>
    <w:p w:rsidR="0044497C" w:rsidRPr="00910100" w:rsidRDefault="0044497C" w:rsidP="0044497C">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910100">
        <w:rPr>
          <w:rFonts w:ascii="Times New Roman" w:hAnsi="Times New Roman" w:cs="Times New Roman"/>
          <w:sz w:val="28"/>
          <w:szCs w:val="28"/>
        </w:rPr>
        <w:t>5) принятие решения о проведении публичных слушаний по проекту правил землепользования и застройки, проекта нормативного правового акта о внесении в них изменений.</w:t>
      </w:r>
    </w:p>
    <w:p w:rsidR="0044497C" w:rsidRPr="00910100" w:rsidRDefault="0044497C" w:rsidP="0044497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        6) принятие решений о развитии застроенных территорий сельских поселений, входящих в состав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eastAsia="Times New Roman" w:hAnsi="Times New Roman" w:cs="Times New Roman"/>
          <w:sz w:val="28"/>
          <w:szCs w:val="28"/>
          <w:lang w:eastAsia="ru-RU"/>
        </w:rPr>
        <w:t xml:space="preserve">7) </w:t>
      </w:r>
      <w:r w:rsidRPr="00910100">
        <w:rPr>
          <w:rFonts w:ascii="Times New Roman"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5" w:history="1">
        <w:r w:rsidRPr="00910100">
          <w:rPr>
            <w:rFonts w:ascii="Times New Roman" w:hAnsi="Times New Roman" w:cs="Times New Roman"/>
            <w:sz w:val="28"/>
            <w:szCs w:val="28"/>
          </w:rPr>
          <w:t>Уставом</w:t>
        </w:r>
      </w:hyperlink>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и нормативными правовыми актами Совета народных депутатов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w:t>
      </w:r>
    </w:p>
    <w:p w:rsidR="0044497C" w:rsidRPr="00910100" w:rsidRDefault="0044497C" w:rsidP="0044497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910100">
        <w:rPr>
          <w:rFonts w:ascii="Times New Roman" w:hAnsi="Times New Roman" w:cs="Times New Roman"/>
          <w:sz w:val="28"/>
          <w:szCs w:val="28"/>
        </w:rPr>
        <w:t xml:space="preserve">2. Глава вправе передать структурным подразделениям администрации </w:t>
      </w:r>
      <w:r>
        <w:rPr>
          <w:rFonts w:ascii="Times New Roman" w:hAnsi="Times New Roman" w:cs="Times New Roman"/>
          <w:sz w:val="28"/>
          <w:szCs w:val="28"/>
        </w:rPr>
        <w:t>Беловского</w:t>
      </w:r>
      <w:r w:rsidRPr="00910100">
        <w:rPr>
          <w:rFonts w:ascii="Times New Roman" w:hAnsi="Times New Roman" w:cs="Times New Roman"/>
          <w:sz w:val="28"/>
          <w:szCs w:val="28"/>
        </w:rPr>
        <w:t xml:space="preserve"> муниципального района осуществление отдельных полномочий по вопросам землепользования и застройки, устанавливаемых Положениями о данных структурных подразделениях.</w:t>
      </w: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widowControl w:val="0"/>
        <w:autoSpaceDE w:val="0"/>
        <w:autoSpaceDN w:val="0"/>
        <w:adjustRightInd w:val="0"/>
        <w:spacing w:after="0" w:line="240" w:lineRule="auto"/>
        <w:ind w:left="540"/>
        <w:contextualSpacing/>
        <w:jc w:val="both"/>
        <w:rPr>
          <w:rFonts w:ascii="Times New Roman" w:eastAsia="Calibri" w:hAnsi="Times New Roman" w:cs="Times New Roman"/>
          <w:sz w:val="28"/>
          <w:szCs w:val="28"/>
        </w:rPr>
      </w:pPr>
    </w:p>
    <w:p w:rsidR="0044497C" w:rsidRPr="00910100" w:rsidRDefault="0044497C" w:rsidP="0044497C">
      <w:pPr>
        <w:keepNext/>
        <w:keepLines/>
        <w:spacing w:before="240" w:after="0" w:line="240" w:lineRule="auto"/>
        <w:ind w:left="567" w:firstLine="709"/>
        <w:jc w:val="both"/>
        <w:outlineLvl w:val="0"/>
        <w:rPr>
          <w:rFonts w:ascii="Times New Roman" w:eastAsia="Times New Roman" w:hAnsi="Times New Roman" w:cs="Times New Roman"/>
          <w:b/>
          <w:sz w:val="28"/>
          <w:szCs w:val="32"/>
          <w:lang w:eastAsia="ru-RU"/>
        </w:rPr>
      </w:pPr>
      <w:bookmarkStart w:id="40" w:name="_Toc483314302"/>
      <w:bookmarkStart w:id="41" w:name="_Toc510786189"/>
      <w:bookmarkStart w:id="42" w:name="_Toc511649586"/>
      <w:bookmarkStart w:id="43" w:name="_Toc64465479"/>
      <w:r w:rsidRPr="00910100">
        <w:rPr>
          <w:rFonts w:ascii="Times New Roman" w:eastAsia="Times New Roman" w:hAnsi="Times New Roman" w:cs="Times New Roman"/>
          <w:b/>
          <w:sz w:val="28"/>
          <w:szCs w:val="32"/>
          <w:lang w:eastAsia="ru-RU"/>
        </w:rPr>
        <w:t xml:space="preserve">Статья 2.4 Полномочия администрации </w:t>
      </w:r>
      <w:r>
        <w:rPr>
          <w:rFonts w:ascii="Times New Roman" w:eastAsia="Times New Roman" w:hAnsi="Times New Roman" w:cs="Times New Roman"/>
          <w:b/>
          <w:sz w:val="28"/>
          <w:szCs w:val="32"/>
          <w:lang w:eastAsia="ru-RU"/>
        </w:rPr>
        <w:t>Беловского</w:t>
      </w:r>
      <w:r w:rsidRPr="00910100">
        <w:rPr>
          <w:rFonts w:ascii="Times New Roman" w:eastAsia="Times New Roman" w:hAnsi="Times New Roman" w:cs="Times New Roman"/>
          <w:b/>
          <w:sz w:val="28"/>
          <w:szCs w:val="32"/>
          <w:lang w:eastAsia="ru-RU"/>
        </w:rPr>
        <w:t xml:space="preserve"> муниципального района</w:t>
      </w:r>
      <w:bookmarkEnd w:id="40"/>
      <w:bookmarkEnd w:id="41"/>
      <w:bookmarkEnd w:id="42"/>
      <w:bookmarkEnd w:id="43"/>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44497C" w:rsidRPr="00910100" w:rsidRDefault="0044497C" w:rsidP="0044497C">
      <w:pPr>
        <w:autoSpaceDE w:val="0"/>
        <w:autoSpaceDN w:val="0"/>
        <w:adjustRightInd w:val="0"/>
        <w:spacing w:after="0" w:line="240" w:lineRule="auto"/>
        <w:ind w:firstLine="709"/>
        <w:contextualSpacing/>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 xml:space="preserve">Администрация </w:t>
      </w:r>
      <w:r>
        <w:rPr>
          <w:rFonts w:ascii="Times New Roman" w:eastAsia="Times New Roman" w:hAnsi="Times New Roman" w:cs="Times New Roman"/>
          <w:sz w:val="28"/>
          <w:szCs w:val="28"/>
          <w:lang w:eastAsia="ru-RU"/>
        </w:rPr>
        <w:t>Беловского</w:t>
      </w:r>
      <w:r w:rsidRPr="00910100">
        <w:rPr>
          <w:rFonts w:ascii="Times New Roman" w:eastAsia="Times New Roman" w:hAnsi="Times New Roman" w:cs="Times New Roman"/>
          <w:sz w:val="28"/>
          <w:szCs w:val="28"/>
          <w:lang w:eastAsia="ru-RU"/>
        </w:rPr>
        <w:t xml:space="preserve"> муниципального района в части вопросов регулирования землепользования и застройки на территории городского поселения в пределах своей компетенции осуществляет:</w:t>
      </w:r>
    </w:p>
    <w:p w:rsidR="0044497C" w:rsidRPr="00BC7DE3" w:rsidRDefault="0044497C" w:rsidP="0044497C">
      <w:pPr>
        <w:spacing w:after="0" w:line="240" w:lineRule="auto"/>
        <w:ind w:firstLine="709"/>
        <w:jc w:val="both"/>
        <w:rPr>
          <w:rFonts w:ascii="Times New Roman" w:eastAsia="Calibri" w:hAnsi="Times New Roman" w:cs="Times New Roman"/>
          <w:sz w:val="28"/>
          <w:szCs w:val="28"/>
        </w:rPr>
      </w:pPr>
      <w:r w:rsidRPr="00910100">
        <w:rPr>
          <w:rFonts w:ascii="Times New Roman" w:eastAsia="Times New Roman" w:hAnsi="Times New Roman" w:cs="Times New Roman"/>
          <w:sz w:val="28"/>
          <w:szCs w:val="28"/>
          <w:lang w:eastAsia="ru-RU"/>
        </w:rPr>
        <w:t xml:space="preserve">1) </w:t>
      </w:r>
      <w:r w:rsidRPr="00BC7DE3">
        <w:rPr>
          <w:rFonts w:ascii="Times New Roman" w:eastAsia="Times New Roman" w:hAnsi="Times New Roman" w:cs="Times New Roman"/>
          <w:sz w:val="28"/>
          <w:szCs w:val="28"/>
          <w:lang w:eastAsia="ru-RU"/>
        </w:rPr>
        <w:t xml:space="preserve">подготовку проекта </w:t>
      </w:r>
      <w:r w:rsidRPr="00BC7DE3">
        <w:rPr>
          <w:rFonts w:ascii="Times New Roman" w:eastAsia="Calibri" w:hAnsi="Times New Roman" w:cs="Times New Roman"/>
          <w:sz w:val="28"/>
          <w:szCs w:val="28"/>
        </w:rPr>
        <w:t>правил землепользования и застройки</w:t>
      </w:r>
      <w:r w:rsidRPr="00BC7DE3">
        <w:rPr>
          <w:rFonts w:ascii="Times New Roman" w:eastAsia="Times New Roman" w:hAnsi="Times New Roman" w:cs="Times New Roman"/>
          <w:sz w:val="28"/>
          <w:szCs w:val="28"/>
          <w:lang w:eastAsia="ru-RU"/>
        </w:rPr>
        <w:t xml:space="preserve"> сельского поселения, </w:t>
      </w:r>
      <w:r w:rsidRPr="00BC7DE3">
        <w:rPr>
          <w:rFonts w:ascii="Times New Roman" w:eastAsia="Calibri" w:hAnsi="Times New Roman" w:cs="Times New Roman"/>
          <w:sz w:val="28"/>
          <w:szCs w:val="28"/>
        </w:rPr>
        <w:t>проекта нормативного правового акта о внесении в них изменений</w:t>
      </w:r>
      <w:r w:rsidRPr="00BC7DE3">
        <w:rPr>
          <w:rFonts w:ascii="Times New Roman" w:eastAsia="Times New Roman" w:hAnsi="Times New Roman" w:cs="Times New Roman"/>
          <w:sz w:val="28"/>
          <w:szCs w:val="28"/>
          <w:lang w:eastAsia="ru-RU"/>
        </w:rPr>
        <w:t xml:space="preserve">, включая </w:t>
      </w:r>
      <w:r w:rsidRPr="00BC7DE3">
        <w:rPr>
          <w:rFonts w:ascii="Times New Roman" w:eastAsia="Calibri" w:hAnsi="Times New Roman" w:cs="Times New Roman"/>
          <w:sz w:val="28"/>
          <w:szCs w:val="28"/>
        </w:rPr>
        <w:t xml:space="preserve">организацию проведения публичных слушаний по проекту правил землепользования и застройки </w:t>
      </w:r>
      <w:r w:rsidRPr="00BC7DE3">
        <w:rPr>
          <w:rFonts w:ascii="Times New Roman" w:eastAsia="Times New Roman" w:hAnsi="Times New Roman" w:cs="Times New Roman"/>
          <w:sz w:val="28"/>
          <w:szCs w:val="28"/>
          <w:lang w:eastAsia="ru-RU"/>
        </w:rPr>
        <w:t xml:space="preserve">или </w:t>
      </w:r>
      <w:r w:rsidRPr="00BC7DE3">
        <w:rPr>
          <w:rFonts w:ascii="Times New Roman" w:eastAsia="Calibri" w:hAnsi="Times New Roman" w:cs="Times New Roman"/>
          <w:sz w:val="28"/>
          <w:szCs w:val="28"/>
        </w:rPr>
        <w:t>нормативного правового акта о внесении в них изменений</w:t>
      </w:r>
      <w:r w:rsidRPr="00BC7DE3">
        <w:rPr>
          <w:rFonts w:ascii="Times New Roman" w:eastAsia="Times New Roman" w:hAnsi="Times New Roman" w:cs="Times New Roman"/>
          <w:sz w:val="28"/>
          <w:szCs w:val="28"/>
          <w:lang w:eastAsia="ru-RU"/>
        </w:rPr>
        <w:t>;</w:t>
      </w:r>
    </w:p>
    <w:p w:rsidR="0044497C" w:rsidRPr="00910100"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910100">
        <w:rPr>
          <w:rFonts w:ascii="Times New Roman" w:eastAsia="Times New Roman" w:hAnsi="Times New Roman" w:cs="Times New Roman"/>
          <w:sz w:val="28"/>
          <w:szCs w:val="28"/>
          <w:lang w:eastAsia="ru-RU"/>
        </w:rPr>
        <w:t>2) подготовку местных нормативов градостроительного проектирования муниципального района и местных нормативов градостроительного проектирования сельских поселений и внесения в них изменений;</w:t>
      </w:r>
    </w:p>
    <w:p w:rsidR="0044497C" w:rsidRPr="00BC7DE3" w:rsidRDefault="0044497C" w:rsidP="0044497C">
      <w:pPr>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3) проверку проекта правил землепользования и застройки, проекта нормативного правового акта о внесении в них изменений, представленного Комиссией, на соответствие требованиям технических регламентов, генеральному плану сельского поселения, схеме территориального планирования </w:t>
      </w:r>
      <w:r>
        <w:rPr>
          <w:rFonts w:ascii="Times New Roman" w:eastAsia="Calibri" w:hAnsi="Times New Roman" w:cs="Times New Roman"/>
          <w:sz w:val="28"/>
          <w:szCs w:val="28"/>
        </w:rPr>
        <w:t>Беловского</w:t>
      </w:r>
      <w:r w:rsidRPr="00BC7DE3">
        <w:rPr>
          <w:rFonts w:ascii="Times New Roman" w:eastAsia="Calibri" w:hAnsi="Times New Roman" w:cs="Times New Roman"/>
          <w:sz w:val="28"/>
          <w:szCs w:val="28"/>
        </w:rPr>
        <w:t xml:space="preserve"> муниципального района, схеме территориального планирования Кемеровской области, схемам территориального планирования Российской Федерации.</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4) направление проекта правил землепользования и застройки, проекта нормативного правового акта о внесении в них изменений по результатам проверки, указанной в подпункте 3 настоящей статьи,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или в случае обнаружения его несоответствия требованиям и документам, указанным в подпункте 3 настоящей статьи, в Комиссию на доработку;</w:t>
      </w:r>
    </w:p>
    <w:p w:rsidR="0044497C" w:rsidRPr="00BC7DE3" w:rsidRDefault="0044497C" w:rsidP="0044497C">
      <w:pPr>
        <w:spacing w:after="1" w:line="240" w:lineRule="atLeast"/>
        <w:ind w:firstLine="709"/>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5) принятие решения о подготовке документации по планировке территории применительно к территории сельского поселения, </w:t>
      </w:r>
      <w:r w:rsidRPr="00BC7DE3">
        <w:rPr>
          <w:rFonts w:ascii="Times New Roman" w:eastAsia="Times New Roman" w:hAnsi="Times New Roman" w:cs="Times New Roman"/>
          <w:sz w:val="28"/>
          <w:szCs w:val="28"/>
          <w:lang w:eastAsia="ru-RU"/>
        </w:rPr>
        <w:t>за исключением случаев, предусмотренных Градостроительным Кодексом Российской Федерации</w:t>
      </w:r>
      <w:r w:rsidRPr="00BC7DE3">
        <w:rPr>
          <w:rFonts w:ascii="Times New Roman" w:eastAsia="Calibri" w:hAnsi="Times New Roman" w:cs="Times New Roman"/>
          <w:sz w:val="28"/>
          <w:szCs w:val="28"/>
        </w:rPr>
        <w:t>;</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6) подготовку документации по планировке территории за исключением случаев, предусмотренных Градостроительным Кодексом Российской Федерации;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7) </w:t>
      </w:r>
      <w:r w:rsidRPr="00BC7DE3">
        <w:rPr>
          <w:rFonts w:ascii="Times New Roman" w:eastAsia="Calibri" w:hAnsi="Times New Roman" w:cs="Times New Roman"/>
          <w:sz w:val="28"/>
          <w:szCs w:val="28"/>
          <w:lang w:eastAsia="ru-RU"/>
        </w:rPr>
        <w:t>проведение публичных слушаний по проектам планировки территории и проектов межевания территории;</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8) ведение информационных систем обеспечения градостроительной деятельности, осуществляемой на территории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9) выдачу разрешений на строительство, реконструкцию объектов капитального строительства, расположенных на территории сельского поселения; </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10) выдачу разрешений на ввод в эксплуатацию построенных, реконструированных объектов капитального строительства, расположенных на территории сельского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11) проведение осмотра зданий, сооружений на предмет их технического состояния и надлежащего технического обслуживания в соответствии с </w:t>
      </w:r>
      <w:r w:rsidRPr="00BC7DE3">
        <w:rPr>
          <w:rFonts w:ascii="Times New Roman" w:eastAsia="Times New Roman" w:hAnsi="Times New Roman" w:cs="Times New Roman"/>
          <w:sz w:val="28"/>
          <w:szCs w:val="28"/>
          <w:lang w:eastAsia="ru-RU"/>
        </w:rPr>
        <w:lastRenderedPageBreak/>
        <w:t xml:space="preserve">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выдачу рекомендаций о мерах по устранению выявленных нарушений на территории, в случаях, предусмотренных Градостроительным Кодексом Российской Федерации; </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12) муниципальный земельный контроль в границах поселения.</w:t>
      </w:r>
    </w:p>
    <w:p w:rsidR="0044497C" w:rsidRPr="00BC7DE3" w:rsidRDefault="0044497C" w:rsidP="0044497C">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sidRPr="00BC7DE3">
        <w:rPr>
          <w:rFonts w:ascii="Times New Roman" w:eastAsia="Times New Roman" w:hAnsi="Times New Roman" w:cs="Times New Roman"/>
          <w:sz w:val="28"/>
          <w:szCs w:val="28"/>
          <w:lang w:eastAsia="ru-RU"/>
        </w:rPr>
        <w:t xml:space="preserve">13) </w:t>
      </w:r>
      <w:r w:rsidRPr="00BC7DE3">
        <w:rPr>
          <w:rFonts w:ascii="Times New Roman" w:eastAsia="Calibri" w:hAnsi="Times New Roman" w:cs="Times New Roman"/>
          <w:sz w:val="28"/>
          <w:szCs w:val="28"/>
        </w:rPr>
        <w:t xml:space="preserve">осуществление иных полномочий, предусмотренных федеральным законодательством, и иными нормативными правовыми актами, </w:t>
      </w:r>
      <w:hyperlink r:id="rId26" w:history="1">
        <w:r w:rsidRPr="00BC7DE3">
          <w:rPr>
            <w:rFonts w:ascii="Times New Roman" w:eastAsia="Calibri" w:hAnsi="Times New Roman" w:cs="Times New Roman"/>
            <w:sz w:val="28"/>
            <w:szCs w:val="28"/>
          </w:rPr>
          <w:t>Уставом</w:t>
        </w:r>
      </w:hyperlink>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 xml:space="preserve">, настоящими Правилами и нормативными правовыми актами Совета народных депутатов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rPr>
        <w:t>.</w:t>
      </w:r>
    </w:p>
    <w:p w:rsidR="0044497C" w:rsidRPr="00910100" w:rsidRDefault="0044497C" w:rsidP="0044497C">
      <w:pPr>
        <w:tabs>
          <w:tab w:val="left" w:pos="1134"/>
        </w:tabs>
        <w:autoSpaceDE w:val="0"/>
        <w:autoSpaceDN w:val="0"/>
        <w:adjustRightInd w:val="0"/>
        <w:spacing w:after="0" w:line="240" w:lineRule="auto"/>
        <w:ind w:left="567"/>
        <w:jc w:val="both"/>
        <w:rPr>
          <w:rFonts w:ascii="Times New Roman" w:eastAsia="Times New Roman" w:hAnsi="Times New Roman" w:cs="Times New Roman"/>
          <w:sz w:val="28"/>
          <w:szCs w:val="28"/>
          <w:lang w:eastAsia="ru-RU"/>
        </w:rPr>
      </w:pPr>
    </w:p>
    <w:p w:rsidR="0044497C" w:rsidRPr="00BC7DE3" w:rsidRDefault="0044497C" w:rsidP="0044497C">
      <w:pPr>
        <w:keepNext/>
        <w:keepLines/>
        <w:spacing w:after="0" w:line="240" w:lineRule="auto"/>
        <w:ind w:firstLine="709"/>
        <w:outlineLvl w:val="0"/>
        <w:rPr>
          <w:rFonts w:ascii="Times New Roman" w:eastAsia="Times New Roman" w:hAnsi="Times New Roman" w:cs="Times New Roman"/>
          <w:b/>
          <w:sz w:val="28"/>
          <w:szCs w:val="32"/>
          <w:lang w:eastAsia="ru-RU"/>
        </w:rPr>
      </w:pPr>
      <w:bookmarkStart w:id="44" w:name="_Toc510520092"/>
      <w:bookmarkStart w:id="45" w:name="_Toc510786190"/>
      <w:bookmarkStart w:id="46" w:name="_Toc511649587"/>
      <w:bookmarkStart w:id="47" w:name="_Toc64465480"/>
      <w:r w:rsidRPr="00BC7DE3">
        <w:rPr>
          <w:rFonts w:ascii="Times New Roman" w:eastAsia="Times New Roman" w:hAnsi="Times New Roman" w:cs="Times New Roman"/>
          <w:b/>
          <w:sz w:val="28"/>
          <w:szCs w:val="32"/>
          <w:lang w:eastAsia="ru-RU"/>
        </w:rPr>
        <w:t>Ста</w:t>
      </w:r>
      <w:r>
        <w:rPr>
          <w:rFonts w:ascii="Times New Roman" w:eastAsia="Times New Roman" w:hAnsi="Times New Roman" w:cs="Times New Roman"/>
          <w:b/>
          <w:sz w:val="28"/>
          <w:szCs w:val="32"/>
          <w:lang w:eastAsia="ru-RU"/>
        </w:rPr>
        <w:t>тья 2.5</w:t>
      </w:r>
      <w:r w:rsidRPr="00BC7DE3">
        <w:rPr>
          <w:rFonts w:ascii="Times New Roman" w:eastAsia="Times New Roman" w:hAnsi="Times New Roman" w:cs="Times New Roman"/>
          <w:b/>
          <w:sz w:val="28"/>
          <w:szCs w:val="32"/>
          <w:lang w:eastAsia="ru-RU"/>
        </w:rPr>
        <w:t xml:space="preserve"> Полномочия Комиссии</w:t>
      </w:r>
      <w:bookmarkEnd w:id="44"/>
      <w:bookmarkEnd w:id="45"/>
      <w:bookmarkEnd w:id="46"/>
      <w:bookmarkEnd w:id="47"/>
    </w:p>
    <w:p w:rsidR="0044497C" w:rsidRPr="00BC7DE3" w:rsidRDefault="0044497C" w:rsidP="0044497C">
      <w:pPr>
        <w:tabs>
          <w:tab w:val="left" w:pos="1134"/>
        </w:tabs>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 xml:space="preserve">Комиссия осуществляет свою деятельность в соответствии с Градостроительным кодексом Российской Федерации, настоящими Правилами, Положением о Комиссии, утверждаемым постановлением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 xml:space="preserve">, иными нормативными правовыми актами органов местного самоуправления </w:t>
      </w:r>
      <w:r>
        <w:rPr>
          <w:rFonts w:ascii="Times New Roman" w:eastAsia="Calibri" w:hAnsi="Times New Roman" w:cs="Times New Roman"/>
          <w:sz w:val="28"/>
          <w:szCs w:val="28"/>
        </w:rPr>
        <w:t>Беловского муниципального района</w:t>
      </w:r>
      <w:r w:rsidRPr="00BC7DE3">
        <w:rPr>
          <w:rFonts w:ascii="Times New Roman" w:eastAsia="Times New Roman"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подготовку проекта правил землепользования и застройки сельского поселения</w:t>
      </w:r>
      <w:r w:rsidRPr="00BC7DE3">
        <w:rPr>
          <w:rFonts w:ascii="Times New Roman" w:eastAsia="Calibri" w:hAnsi="Times New Roman" w:cs="Times New Roman"/>
          <w:sz w:val="28"/>
          <w:szCs w:val="28"/>
        </w:rPr>
        <w:t>, проекта нормативного правового акта о внесении в них изменений</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организует проведение публичных слушаний по проекту правил землепользования и застройки сельского поселения и внесению в них изменений;</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после завершения публичных слушаний по проекту правил землепользования и застройки, проекту нормативного правового акта о внесении в них измененийс учетом результатов таких публичных слушаний обеспечивает внесение изменений в проект правил землепользования и застройки, проект нормативного правового акта о внесении в них измененийи представляет (с обязательным приложением протоколов публичных слушаний и заключением о результатах публичных слушаний) указанный проект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предложения заинтересованных лиц о внесении изменений в правила землепользования и застройки;</w:t>
      </w:r>
    </w:p>
    <w:p w:rsidR="0044497C" w:rsidRPr="00BC7DE3" w:rsidRDefault="0044497C" w:rsidP="00033EBC">
      <w:pPr>
        <w:numPr>
          <w:ilvl w:val="0"/>
          <w:numId w:val="43"/>
        </w:numPr>
        <w:tabs>
          <w:tab w:val="left" w:pos="1134"/>
        </w:tabs>
        <w:spacing w:after="1" w:line="240" w:lineRule="atLeast"/>
        <w:ind w:left="0" w:firstLine="709"/>
        <w:contextualSpacing/>
        <w:jc w:val="both"/>
        <w:rPr>
          <w:rFonts w:ascii="Times New Roman" w:eastAsia="Calibri" w:hAnsi="Times New Roman" w:cs="Times New Roman"/>
          <w:sz w:val="28"/>
          <w:szCs w:val="28"/>
        </w:rPr>
      </w:pPr>
      <w:r w:rsidRPr="00BC7DE3">
        <w:rPr>
          <w:rFonts w:ascii="Times New Roman" w:eastAsia="Calibri" w:hAnsi="Times New Roman" w:cs="Times New Roman"/>
          <w:sz w:val="28"/>
          <w:szCs w:val="28"/>
        </w:rPr>
        <w:t xml:space="preserve">в течение тридцати дней со дня поступления предложения о внесении изменения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изменения в правила землепользования и застройки или об отклонении такого предложения с указанием причин отклонения, и направляет это заключение Главе </w:t>
      </w:r>
      <w:r>
        <w:rPr>
          <w:rFonts w:ascii="Times New Roman" w:eastAsia="Calibri" w:hAnsi="Times New Roman" w:cs="Times New Roman"/>
          <w:sz w:val="28"/>
          <w:szCs w:val="28"/>
        </w:rPr>
        <w:t>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условно разрешенный вид использования земельного участка или объекта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 xml:space="preserve">направляет сообщения о проведении публичных слушаний по вопросу о предоставлении разрешения на условно разрешенный вид использования заинтересованным правообладателям земельных участков, объектов капитального </w:t>
      </w:r>
      <w:r w:rsidRPr="00BC7DE3">
        <w:rPr>
          <w:rFonts w:ascii="Times New Roman" w:eastAsia="Calibri" w:hAnsi="Times New Roman" w:cs="Times New Roman"/>
          <w:sz w:val="28"/>
          <w:szCs w:val="28"/>
        </w:rPr>
        <w:lastRenderedPageBreak/>
        <w:t xml:space="preserve">строительства, помещений, являющихся частью объекта капитального строительства, в срок не позднее чем через десять дней со дня поступления заявления заинтересованного лица; </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рассматривает заявления застройщиков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проводит публичные слушания по вопросам предоставления разрешения на условно-разрешенный вид использования земельных участков или объекта капитального строительства, предоставления разрешения на отклонение от предельных параметров разрешенного строительства, реконструкции объектов капитального строительства;</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принимает предложения и замечания участников публичных слушаний</w:t>
      </w:r>
      <w:r w:rsidRPr="00BC7DE3">
        <w:rPr>
          <w:rFonts w:ascii="Times New Roman" w:eastAsia="Calibri" w:hAnsi="Times New Roman" w:cs="Times New Roman"/>
          <w:sz w:val="28"/>
          <w:szCs w:val="28"/>
          <w:lang w:eastAsia="ru-RU"/>
        </w:rPr>
        <w:t xml:space="preserve"> по проекту правил землепользования и застройки, по вопросам предоставления разрешения на условно-разрешенный вид использования земельных участков или объекта капитального строительства</w:t>
      </w:r>
      <w:r w:rsidRPr="00BC7DE3">
        <w:rPr>
          <w:rFonts w:ascii="Times New Roman" w:eastAsia="Calibri" w:hAnsi="Times New Roman" w:cs="Times New Roman"/>
          <w:sz w:val="28"/>
          <w:szCs w:val="28"/>
        </w:rPr>
        <w:t>, для включения их в протокол публичных слушаний;</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rPr>
        <w:t>на основании заключения о результатах публичных слушаний по вопросу о предоставлении разрешения на условно разрешенный вид использования,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sidRPr="00BC7DE3">
        <w:rPr>
          <w:rFonts w:ascii="Times New Roman" w:eastAsia="Calibri" w:hAnsi="Times New Roman" w:cs="Times New Roman"/>
          <w:sz w:val="28"/>
          <w:szCs w:val="28"/>
          <w:lang w:eastAsia="ru-RU"/>
        </w:rPr>
        <w:t xml:space="preserve"> готовит рекомендации о предоставлении соответствующего разрешения или об отказе в предоставлении такого разрешения </w:t>
      </w:r>
      <w:r w:rsidRPr="00BC7DE3">
        <w:rPr>
          <w:rFonts w:ascii="Times New Roman" w:eastAsia="Calibri" w:hAnsi="Times New Roman" w:cs="Times New Roman"/>
          <w:sz w:val="28"/>
          <w:szCs w:val="28"/>
        </w:rPr>
        <w:t xml:space="preserve">с указанием причин принятого решенияи направляет их </w:t>
      </w:r>
      <w:r w:rsidRPr="00BC7DE3">
        <w:rPr>
          <w:rFonts w:ascii="Times New Roman" w:eastAsia="Calibri" w:hAnsi="Times New Roman" w:cs="Times New Roman"/>
          <w:sz w:val="28"/>
          <w:szCs w:val="28"/>
          <w:lang w:eastAsia="ru-RU"/>
        </w:rPr>
        <w:t>Главе</w:t>
      </w:r>
      <w:r>
        <w:rPr>
          <w:rFonts w:ascii="Times New Roman" w:eastAsia="Calibri" w:hAnsi="Times New Roman" w:cs="Times New Roman"/>
          <w:sz w:val="28"/>
          <w:szCs w:val="28"/>
          <w:lang w:eastAsia="ru-RU"/>
        </w:rPr>
        <w:t>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3"/>
        </w:numPr>
        <w:tabs>
          <w:tab w:val="left" w:pos="1134"/>
        </w:tabs>
        <w:suppressAutoHyphens/>
        <w:spacing w:after="0" w:line="240" w:lineRule="auto"/>
        <w:ind w:left="0" w:firstLine="709"/>
        <w:jc w:val="both"/>
        <w:rPr>
          <w:rFonts w:ascii="Times New Roman" w:eastAsia="Calibri" w:hAnsi="Times New Roman" w:cs="Times New Roman"/>
          <w:sz w:val="28"/>
          <w:szCs w:val="28"/>
          <w:lang w:eastAsia="ru-RU"/>
        </w:rPr>
      </w:pPr>
      <w:r w:rsidRPr="00BC7DE3">
        <w:rPr>
          <w:rFonts w:ascii="Times New Roman" w:eastAsia="Calibri" w:hAnsi="Times New Roman" w:cs="Times New Roman"/>
          <w:sz w:val="28"/>
          <w:szCs w:val="28"/>
          <w:lang w:eastAsia="ru-RU"/>
        </w:rPr>
        <w:t xml:space="preserve">осуществляет другие полномочия в соответствии с Градостроительным кодексом Российской Федерации, настоящими Правилами, Положением о Комиссии, постановлениями администрации </w:t>
      </w:r>
      <w:r>
        <w:rPr>
          <w:rFonts w:ascii="Times New Roman" w:eastAsia="Calibri" w:hAnsi="Times New Roman" w:cs="Times New Roman"/>
          <w:sz w:val="28"/>
          <w:szCs w:val="28"/>
        </w:rPr>
        <w:t>Беловского муниципального района</w:t>
      </w:r>
      <w:r w:rsidRPr="00BC7DE3">
        <w:rPr>
          <w:rFonts w:ascii="Times New Roman" w:eastAsia="Calibri" w:hAnsi="Times New Roman" w:cs="Times New Roman"/>
          <w:sz w:val="28"/>
          <w:szCs w:val="28"/>
          <w:lang w:eastAsia="ru-RU"/>
        </w:rPr>
        <w:t>.</w:t>
      </w:r>
    </w:p>
    <w:p w:rsidR="0044497C" w:rsidRPr="00BC7DE3"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В состав Комиссии входят председатель, заместитель председателя, секретарь и члены Комиссии, которые осуществляют свою деятельность на безвозмездной основе.</w:t>
      </w:r>
    </w:p>
    <w:p w:rsidR="0044497C" w:rsidRDefault="0044497C" w:rsidP="00033EBC">
      <w:pPr>
        <w:numPr>
          <w:ilvl w:val="0"/>
          <w:numId w:val="44"/>
        </w:numPr>
        <w:tabs>
          <w:tab w:val="left" w:pos="1134"/>
        </w:tabs>
        <w:autoSpaceDE w:val="0"/>
        <w:autoSpaceDN w:val="0"/>
        <w:adjustRightInd w:val="0"/>
        <w:spacing w:after="0" w:line="240" w:lineRule="auto"/>
        <w:ind w:left="0" w:firstLine="709"/>
        <w:contextualSpacing/>
        <w:jc w:val="both"/>
        <w:rPr>
          <w:rFonts w:ascii="Times New Roman" w:eastAsia="Times New Roman" w:hAnsi="Times New Roman" w:cs="Times New Roman"/>
          <w:sz w:val="28"/>
          <w:szCs w:val="28"/>
          <w:lang w:eastAsia="ru-RU"/>
        </w:rPr>
      </w:pPr>
      <w:r w:rsidRPr="00BC7DE3">
        <w:rPr>
          <w:rFonts w:ascii="Times New Roman" w:eastAsia="Times New Roman" w:hAnsi="Times New Roman" w:cs="Times New Roman"/>
          <w:sz w:val="28"/>
          <w:szCs w:val="28"/>
          <w:lang w:eastAsia="ru-RU"/>
        </w:rPr>
        <w:t>Комиссия осуществляет свою деятельность в форме заседаний, в том числе проводимых в режиме публичных слушаний. Комиссия принимает решения в форме заключений.</w:t>
      </w:r>
    </w:p>
    <w:p w:rsidR="0044497C" w:rsidRPr="00BC7DE3" w:rsidRDefault="0044497C" w:rsidP="00FC6B85">
      <w:pPr>
        <w:tabs>
          <w:tab w:val="left" w:pos="1134"/>
        </w:tabs>
        <w:autoSpaceDE w:val="0"/>
        <w:autoSpaceDN w:val="0"/>
        <w:adjustRightInd w:val="0"/>
        <w:spacing w:after="0" w:line="240" w:lineRule="auto"/>
        <w:ind w:left="709"/>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after="0" w:line="240" w:lineRule="auto"/>
        <w:ind w:left="708"/>
        <w:jc w:val="both"/>
        <w:outlineLvl w:val="0"/>
        <w:rPr>
          <w:rFonts w:ascii="Times New Roman" w:eastAsia="Times New Roman" w:hAnsi="Times New Roman" w:cs="Times New Roman"/>
          <w:b/>
          <w:sz w:val="28"/>
          <w:szCs w:val="32"/>
          <w:lang w:eastAsia="ru-RU"/>
        </w:rPr>
      </w:pPr>
      <w:bookmarkStart w:id="48" w:name="_Toc415170225"/>
      <w:bookmarkStart w:id="49" w:name="_Toc432574619"/>
      <w:bookmarkStart w:id="50" w:name="_Toc432604357"/>
      <w:bookmarkStart w:id="51" w:name="_Toc434323988"/>
      <w:bookmarkStart w:id="52" w:name="_Toc434331649"/>
      <w:bookmarkStart w:id="53" w:name="_Toc510786191"/>
      <w:bookmarkStart w:id="54" w:name="_Toc511649588"/>
      <w:bookmarkStart w:id="55" w:name="_Toc511658569"/>
      <w:bookmarkStart w:id="56" w:name="_Toc13147407"/>
      <w:bookmarkStart w:id="57" w:name="_Toc64465481"/>
      <w:bookmarkEnd w:id="28"/>
      <w:bookmarkEnd w:id="29"/>
      <w:bookmarkEnd w:id="30"/>
      <w:bookmarkEnd w:id="31"/>
      <w:bookmarkEnd w:id="32"/>
      <w:r w:rsidRPr="00135179">
        <w:rPr>
          <w:rFonts w:ascii="Times New Roman" w:eastAsia="Times New Roman" w:hAnsi="Times New Roman" w:cs="Times New Roman"/>
          <w:b/>
          <w:sz w:val="28"/>
          <w:szCs w:val="32"/>
          <w:lang w:eastAsia="ru-RU"/>
        </w:rPr>
        <w:t xml:space="preserve">Статья 3. </w:t>
      </w:r>
      <w:bookmarkEnd w:id="48"/>
      <w:bookmarkEnd w:id="49"/>
      <w:bookmarkEnd w:id="50"/>
      <w:bookmarkEnd w:id="51"/>
      <w:bookmarkEnd w:id="52"/>
      <w:r>
        <w:rPr>
          <w:rFonts w:ascii="Times New Roman" w:eastAsia="Times New Roman" w:hAnsi="Times New Roman" w:cs="Times New Roman"/>
          <w:b/>
          <w:sz w:val="28"/>
          <w:szCs w:val="32"/>
          <w:lang w:eastAsia="ru-RU"/>
        </w:rPr>
        <w:t xml:space="preserve">О </w:t>
      </w:r>
      <w:r w:rsidRPr="00135179">
        <w:rPr>
          <w:rFonts w:ascii="Times New Roman" w:eastAsia="Times New Roman" w:hAnsi="Times New Roman" w:cs="Times New Roman"/>
          <w:b/>
          <w:sz w:val="28"/>
          <w:szCs w:val="32"/>
          <w:lang w:eastAsia="ru-RU"/>
        </w:rPr>
        <w:t>подготовк</w:t>
      </w:r>
      <w:r>
        <w:rPr>
          <w:rFonts w:ascii="Times New Roman" w:eastAsia="Times New Roman" w:hAnsi="Times New Roman" w:cs="Times New Roman"/>
          <w:b/>
          <w:sz w:val="28"/>
          <w:szCs w:val="32"/>
          <w:lang w:eastAsia="ru-RU"/>
        </w:rPr>
        <w:t>е</w:t>
      </w:r>
      <w:r w:rsidRPr="00135179">
        <w:rPr>
          <w:rFonts w:ascii="Times New Roman" w:eastAsia="Times New Roman" w:hAnsi="Times New Roman" w:cs="Times New Roman"/>
          <w:b/>
          <w:sz w:val="28"/>
          <w:szCs w:val="32"/>
          <w:lang w:eastAsia="ru-RU"/>
        </w:rPr>
        <w:t xml:space="preserve"> документации по планировке территории </w:t>
      </w:r>
      <w:r w:rsidRPr="00135179">
        <w:rPr>
          <w:rFonts w:ascii="Times New Roman" w:eastAsia="Times New Roman" w:hAnsi="Times New Roman" w:cs="Times New Roman"/>
          <w:b/>
          <w:sz w:val="28"/>
          <w:szCs w:val="28"/>
          <w:lang w:eastAsia="ru-RU"/>
        </w:rPr>
        <w:t>органами местного самоуправления</w:t>
      </w:r>
      <w:bookmarkEnd w:id="53"/>
      <w:bookmarkEnd w:id="54"/>
      <w:bookmarkEnd w:id="55"/>
      <w:bookmarkEnd w:id="56"/>
      <w:bookmarkEnd w:id="57"/>
    </w:p>
    <w:p w:rsidR="00FC6B85" w:rsidRPr="00135179" w:rsidRDefault="00FC6B85" w:rsidP="00FC6B85">
      <w:pPr>
        <w:spacing w:after="0" w:line="240" w:lineRule="auto"/>
        <w:ind w:left="926"/>
        <w:contextualSpacing/>
        <w:jc w:val="both"/>
        <w:rPr>
          <w:rFonts w:ascii="Times New Roman" w:eastAsia="Times New Roman" w:hAnsi="Times New Roman" w:cs="Times New Roman"/>
          <w:sz w:val="28"/>
          <w:szCs w:val="28"/>
          <w:lang w:eastAsia="ru-RU"/>
        </w:rPr>
      </w:pP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 Решения о подготовке документации по планировке территории принимаются органами местного самоуправления,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Решения о подготовке документации по планировке территории принимаются самостоятельно:</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лицами, с которыми заключены договоры о развитии застроенной территории, договоры о комплексном освоении территории, в том числе в целях строительства стандартного жилья, договоры о комплексном развитии территории по инициативе органа местного самоуправления;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 xml:space="preserve">2) </w:t>
      </w:r>
      <w:r w:rsidRPr="00C15F1C">
        <w:rPr>
          <w:rFonts w:ascii="Times New Roman" w:eastAsia="Times New Roman" w:hAnsi="Times New Roman" w:cs="Times New Roman"/>
          <w:sz w:val="28"/>
          <w:szCs w:val="28"/>
          <w:lang w:eastAsia="ru-RU"/>
        </w:rPr>
        <w:t>одним или несколькими правообладателями земельных участков и (или) объектов недвижимого имущества, расположенных в границах такой территории, в том числе лицами, которым земельные участки, находящиеся в государственной или муниципальной собственности, предоставлены в аренду, в безвозмездное пользование в соответствии</w:t>
      </w:r>
      <w:r>
        <w:rPr>
          <w:rFonts w:ascii="Times New Roman" w:eastAsia="Times New Roman" w:hAnsi="Times New Roman" w:cs="Times New Roman"/>
          <w:sz w:val="28"/>
          <w:szCs w:val="28"/>
          <w:lang w:eastAsia="ru-RU"/>
        </w:rPr>
        <w:t xml:space="preserve"> с земельным законодательством, которые осуществляют к</w:t>
      </w:r>
      <w:r w:rsidRPr="00C15F1C">
        <w:rPr>
          <w:rFonts w:ascii="Times New Roman" w:eastAsia="Times New Roman" w:hAnsi="Times New Roman" w:cs="Times New Roman"/>
          <w:sz w:val="28"/>
          <w:szCs w:val="28"/>
          <w:lang w:eastAsia="ru-RU"/>
        </w:rPr>
        <w:t>омплексное развитие территории</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3) правообладателями существующих линейных объектов, подлежащих реконструкции, в случае подготовки документации по планировке территории в целях их реконструкции;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 субъектами естественных монополий, организациями коммунального комплекса в случае подготовки документации по планировке территории для размещения объектов федерального значения, объектов регионального значения, объектов местного значения.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Pr="00E604FA">
        <w:rPr>
          <w:rFonts w:ascii="Times New Roman" w:eastAsia="Times New Roman" w:hAnsi="Times New Roman" w:cs="Times New Roman"/>
          <w:sz w:val="28"/>
          <w:szCs w:val="28"/>
          <w:lang w:eastAsia="ru-RU"/>
        </w:rPr>
        <w:t xml:space="preserve">. В случаях, предусмотренных частью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осуществляется указанными лицами за счет их средств самостоятельно или привлекаемыми организациями в соответствии с законодательством Российской Федерации. Расходы указанных лиц на подготовку документации по планировке территории не подлежат возмещению за счет средств бюджетов бюджетной системы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 Уполномоченные органы местного самоуправления муниципального района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предусматривающую размещение объектов местного значения муниципального района и иных объектов капитального строительства, размещение которых планируется на территориях двух и более поселений и (или) межселенной территории в границах муниципального района, за исключением случаев, указанных в частях 4.1, 4.2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4.1.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муниципального района, городского округа, финансирование строительства, реконструкции которого осуществляется полностью за счет средств местного бюджета муниципального района, городского округа и размещение которого планируется на территориях двух и более муниципальных районов, городских округов, имеющих общую границу, в границах субъекта Российской Федерации, осуществляются органом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объекта, по согласованию с иными муниципальными районами, городскими округами,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муниципального района или городского округа, за счет средств местных бюджетов которых планируется финансирование строительства, реконструкции такого </w:t>
      </w:r>
      <w:r w:rsidRPr="00E604FA">
        <w:rPr>
          <w:rFonts w:ascii="Times New Roman" w:eastAsia="Times New Roman" w:hAnsi="Times New Roman" w:cs="Times New Roman"/>
          <w:sz w:val="28"/>
          <w:szCs w:val="28"/>
          <w:lang w:eastAsia="ru-RU"/>
        </w:rPr>
        <w:lastRenderedPageBreak/>
        <w:t>объекта, осуществляется органами местного самоуправления муниципальных районов, городских округов,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4.2. В случае отказа в согласовании документации по планировке территории одного или нескольких органов местного самоуправления муниципальных районов, городских округов, на территориях которых планируются строительство, реконструкция объекта местного значения муниципального района, городского округа, утверждение документации по планировке территории осуществляется уполномоченным органом исполнительной власти субъекта Российской Федерации с учетом результатов рассмотрения разногласий согласительной комиссией, требования к составу и порядку работы которой устанавливаются Правительством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 Органы местного самоуправления поселения, органы местного самоуправления городского округа принимают решение о подготовке документации по планировке территории, обеспечивают подготовку документации по планировке территории, за исключением случаев, указанных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и утверждают документацию по планировке территории в границах поселения, городского округа, за исключением </w:t>
      </w:r>
      <w:r>
        <w:rPr>
          <w:rFonts w:ascii="Times New Roman" w:eastAsia="Times New Roman" w:hAnsi="Times New Roman" w:cs="Times New Roman"/>
          <w:sz w:val="28"/>
          <w:szCs w:val="28"/>
          <w:lang w:eastAsia="ru-RU"/>
        </w:rPr>
        <w:t xml:space="preserve">случаев, указанных в частях </w:t>
      </w:r>
      <w:r w:rsidRPr="00E604FA">
        <w:rPr>
          <w:rFonts w:ascii="Times New Roman" w:eastAsia="Times New Roman" w:hAnsi="Times New Roman" w:cs="Times New Roman"/>
          <w:sz w:val="28"/>
          <w:szCs w:val="28"/>
          <w:lang w:eastAsia="ru-RU"/>
        </w:rPr>
        <w:t>4.2, 5.2 настоящей статьи, с учетом особенностей, указанных в части 5.1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5.1. Принятие решения о подготовке документации по планировке территории, обеспечение подготовки документации по планировке территории и утверждение документации по планировке территории, предусматривающей размещение объекта местного значения поселения, финансирование строительства, реконструкции которого осуществляется полностью за счет средств местного бюджета поселения и размещение которого планируется на территориях двух и более поселений, имеющих общую границу, в границах муниципального района, осуществляются органом местного самоуправления поселения, за счет средств местного бюджета которого планируется финансирование строительства, реконструкции такого объекта, по согласованию с иными поселениями, на территориях которых планируются строительство, реконструкция такого объекта. Предоставление согласования или отказа в согласовании документации по планировке территории органу местного самоуправления поселения, за счет средств местного бюджета которого планируется финансирование строительства, реконструкции такого объекта, осуществляется органами местного самоуправления поселений, на территориях которых планируются строительство, реконструкция такого объекта, в течение двадцати рабочих дней со дня поступления им указанной документации.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5.2. В случае отказа в согласовании документации по планировке территории одним или несколькими органами местного самоуправления поселений, на территориях которых планируются строительство, реконструкция объекта местного значения поселения, утверждение документации по планировке территории осуществляется уполномоченным органом местного самоуправления муниципального района с учетом результатов рассмотрения разногласий </w:t>
      </w:r>
      <w:r w:rsidRPr="00E604FA">
        <w:rPr>
          <w:rFonts w:ascii="Times New Roman" w:eastAsia="Times New Roman" w:hAnsi="Times New Roman" w:cs="Times New Roman"/>
          <w:sz w:val="28"/>
          <w:szCs w:val="28"/>
          <w:lang w:eastAsia="ru-RU"/>
        </w:rPr>
        <w:lastRenderedPageBreak/>
        <w:t>согласительной комиссией, требования к составу и порядку работы которой устанавливаются Правительством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6. Не допускается осуществлять подготовку документации по планировке территории (за исключением случая, предусмотренного частью 6 статьи 18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предусматривающей размещение объектов федерального значения в областях, указанных в части 1 статьи 10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объектов регионального значения в областях, указанных в части 3 статьи 14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муниципального района в областях, указанных в пункте 1 части 3 статьи 19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объектов местного значения поселения, городского округа в областях, указанных в пункте 1 части 5 статьи 23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если размещение таких объектов не предусмотрено соответственно документами территориального планирования Российской Федерации в областях, указанных в части 1 статьи 10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двух и более субъектов Российской Федерации (при их наличии), документами территориального планирования субъекта Российской Федерации в областях, указанных в части 3 статьи 14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муниципального района в областях, указанных в пункте 1 части 3 статьи 19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документами территориального планирования поселений, городских округов в областях, указанных в пункте 1 части 5 статьи 23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7. В случае принятия решения о подготовке документации по планировке территории орган местного самоуправления муниципального района, заинтересованное лицо, указанное в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в течение десяти дней со дня принятия такого решения направляют уведомление о принятом решении главе поселения, главе городского округа, применительно к территориям которых принято такое решение.</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8. Подготовка документации по планировке территории осуществляется органами местного самоуправления самостоятельно, подведомственными указанным органам муниципальными (бюджетными или автономными) учреждениями либо привлекаемыми ими на основании </w:t>
      </w:r>
      <w:r>
        <w:rPr>
          <w:rFonts w:ascii="Times New Roman" w:eastAsia="Times New Roman" w:hAnsi="Times New Roman" w:cs="Times New Roman"/>
          <w:sz w:val="28"/>
          <w:szCs w:val="28"/>
          <w:lang w:eastAsia="ru-RU"/>
        </w:rPr>
        <w:t xml:space="preserve"> </w:t>
      </w:r>
      <w:r w:rsidRPr="00E604FA">
        <w:rPr>
          <w:rFonts w:ascii="Times New Roman" w:eastAsia="Times New Roman" w:hAnsi="Times New Roman" w:cs="Times New Roman"/>
          <w:sz w:val="28"/>
          <w:szCs w:val="28"/>
          <w:lang w:eastAsia="ru-RU"/>
        </w:rPr>
        <w:t>муниципального контракта, заключенного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иными лицами, за исключением с</w:t>
      </w:r>
      <w:r>
        <w:rPr>
          <w:rFonts w:ascii="Times New Roman" w:eastAsia="Times New Roman" w:hAnsi="Times New Roman" w:cs="Times New Roman"/>
          <w:sz w:val="28"/>
          <w:szCs w:val="28"/>
          <w:lang w:eastAsia="ru-RU"/>
        </w:rPr>
        <w:t>лучаев, предусмотренных частью 2</w:t>
      </w:r>
      <w:r w:rsidRPr="00E604FA">
        <w:rPr>
          <w:rFonts w:ascii="Times New Roman" w:eastAsia="Times New Roman" w:hAnsi="Times New Roman" w:cs="Times New Roman"/>
          <w:sz w:val="28"/>
          <w:szCs w:val="28"/>
          <w:lang w:eastAsia="ru-RU"/>
        </w:rPr>
        <w:t xml:space="preserve"> настоящей статьи. Подготовка документации по планировке территории, в том числе предусматривающей размещение объектов федерального значения, объектов регионального значения, объектов местного значения, может осуществляться физическими или юридическими лицами за счет их средств.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Pr="00E604FA">
        <w:rPr>
          <w:rFonts w:ascii="Times New Roman" w:eastAsia="Times New Roman" w:hAnsi="Times New Roman" w:cs="Times New Roman"/>
          <w:sz w:val="28"/>
          <w:szCs w:val="28"/>
          <w:lang w:eastAsia="ru-RU"/>
        </w:rPr>
        <w:t>.</w:t>
      </w:r>
      <w:r>
        <w:rPr>
          <w:rFonts w:ascii="Times New Roman" w:eastAsia="Times New Roman" w:hAnsi="Times New Roman" w:cs="Times New Roman"/>
          <w:sz w:val="28"/>
          <w:szCs w:val="28"/>
          <w:lang w:eastAsia="ru-RU"/>
        </w:rPr>
        <w:t>1</w:t>
      </w:r>
      <w:r w:rsidRPr="00E604FA">
        <w:rPr>
          <w:rFonts w:ascii="Times New Roman" w:eastAsia="Times New Roman" w:hAnsi="Times New Roman" w:cs="Times New Roman"/>
          <w:sz w:val="28"/>
          <w:szCs w:val="28"/>
          <w:lang w:eastAsia="ru-RU"/>
        </w:rPr>
        <w:t xml:space="preserve">. Особенности подготовки документации по планировке территории лицами, указанными в части 3 статьи 46.9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и лицами, с которыми заключен договор о комплексном развитии территории по инициативе органа местного самоуправления, устанавливаются соответственно статьей 46.9 и статьей 46.10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 Подготовка документации по планировке территории осуществляется на основании документов территориального планирования, правил землепользования и </w:t>
      </w:r>
      <w:r w:rsidRPr="00E604FA">
        <w:rPr>
          <w:rFonts w:ascii="Times New Roman" w:eastAsia="Times New Roman" w:hAnsi="Times New Roman" w:cs="Times New Roman"/>
          <w:sz w:val="28"/>
          <w:szCs w:val="28"/>
          <w:lang w:eastAsia="ru-RU"/>
        </w:rPr>
        <w:lastRenderedPageBreak/>
        <w:t>застройки (за исключением подготовки документации по планировке территории, предусматривающей размещение линейных объектов) в соответствии с программами комплексного развития систем коммунальной инфраструктуры, программами комплексного развития транспортной инфраструктуры, программами комплексного развития социальной инфраструктуры, нормативами градостроительного проектирования, требованиями технических регламентов, сводов правил с учетом материалов и результатов инженерных изысканий, границ территорий объектов культурного наследия, включенных в единый государственный реестр объектов культурного наследия (памятников истории и культуры) народов Российской Федерации, границ территорий выявленных объектов культурного наследия, границ зон с особыми условиями использования территорий.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10.1. Лица, указанные в пунктах 3 и 4 части 1.1 настоящей статьи, осуществляют подготовку документации по планировке территории в соответствии с требованиями, указанными в части 10 настоящей статьи, и направляют такую документацию для утверждения соответственно в уполномоченные федеральные органы исполнительной власти, органы исполнительной власти субъекта Российской Федерации, органы местного самоуправления, указанные в частях 2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11. В случае, если решение о подготовке документации по планировке территории принимается органом местного самоуправления муниципального района, подготовка указанной документации должна осуществляться в соответствии с документами территориального планирования Российской Федерации, документами территориального планирования двух и более субъектов Российской Федерации, документами территориального планирования субъекта Российской Федерации, документами территориального планирования муниципального района.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 Уполномоченные федеральные органы исполнительной власти осуществляют проверку документации по планировке территории, в случаях, предусмотренных частями 2 и 3.2 настоящей статьи,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утверждают документацию по планировке территории или принимают решение об отклонении такой документации и о направлении ее на доработку.</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12.1. Уполномоченные органы исполнительной власти субъекта Российской Федерации в случаях, предусмотренных частями 3, 3.1 и 4.2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 Органы местного самоуправления в случаях, предусмотренных частями 4 и 4.1 настоящей статьи, осуществляют проверку документации по планировке территории на соответствие требованиям, указанным в части 10 настоящей статьи, в течение тридцати дней со дня поступления такой документации и по результатам проверки принимают решение об утверждении такой документации или о направлении ее на доработку.</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12.3. Документация по планировке территории, подготовленная применительно к землям лесного фонда, до ее утверждения подлежит согласованию с органами государственной власти, осуществляющими предоставление лесных участков в границах земель лесного фонда.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12.4.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до его утверждения подлежит согласованию с органом государственной власти или органом местного самоуправления, уполномоченными на принятие решений об изъятии земельных участков для государственных или муниципальных нужд. Предметом согласования проекта планировки территории с указанными органом государственной власти или органом местного самоуправления являются предусмотренные данным проектом планировки территории границы зон планируемого размещения объектов федерального значения, объектов регионального значения или объектов местного значения.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12.5. В случае, если по истечении тридцати дней с момента поступления в органы государственной власти или органы местного самоуправления, уполномоченные на принятие решения об изъятии земельных участков для государственных или муниципальных нужд, проекта планировки территории, указанного в части 10 настоящей статьи, такими органами не представлены возражения относительно данного проекта планировки, он считается согласованным.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12.6. Проект планировки территории, предусматривающий размещение объектов федерального значения, объектов регионального значения или объектов местного значения, для размещения которых допускается изъятие земельных участков для государственных или муниципальных нужд, на земельных участках, принадлежащих либо предоставленных физическим или юридическим лицам, органам государственной власти или органам местного самоуправления, не действует в части определения границ зон планируемого размещения таких объектов в случае, если в течение трех лет со дня утверждения данного проекта планировки территории не принято решение об изъятии таких земельных участков для государственных или муниципальных нужд.</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12.7. Документация по планировке территории, которая подготовлена в целях размещения объекта федерального значения, объекта регионального значения, объекта местного значения муниципального района или в целях размещения иного объекта в границах поселения, городского округа и утверждение которой осуществляется уполномоченным федеральным органом исполнительной власти, уполномоченным органом исполнительной власти субъекта Российской Федерации, уполномоченным органом местного самоуправления муниципального района, до ее утверждения подлежит согласованию с главой такого поселения, главой такого городского округа. Предметом согласования является соответствие планируемого размещения указанных объектов правилам землепользования и застройки в части соблюдения градостроительных регламентов (за исключением линейных объектов), установленных для территориальных зон, в границах которых планируется </w:t>
      </w:r>
      <w:r w:rsidRPr="00E604FA">
        <w:rPr>
          <w:rFonts w:ascii="Times New Roman" w:eastAsia="Times New Roman" w:hAnsi="Times New Roman" w:cs="Times New Roman"/>
          <w:sz w:val="28"/>
          <w:szCs w:val="28"/>
          <w:lang w:eastAsia="ru-RU"/>
        </w:rPr>
        <w:lastRenderedPageBreak/>
        <w:t>размещение указанных объектов, а также обеспечение сохранения фактических показателей обеспеченности территории объектами коммунальной, транспортной, социальной инфраструктур и фактических показателей территориальной доступности указанных объектов для населения.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12.8. В течение тридцати дней со дня получения указанной в части 12.7 настоящей статьи документации по планировке территории глава поселения или глава городского округа направляет в орган, уполномоченный на утверждение такой документации, согласование такой документации или отказ в ее согласовании. При этом отказ в согласовании такой документации допускается по следующим основаниям:</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 несоответствие планируемого размещения объектов, указанных в части 12.7 настоящей статьи, градостроительным регламентам, установленным для территориальных зон, в границах которых планируется размещение таких объектов (за исключением линейных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 снижение фактических показателей обеспеченности территории объектами коммунальной, транспортной, социальной инфраструктур и (или) фактических показателей территориальной доступности указанных объектов для населения при размещении планируемых объектов.</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12.9. В случае, если по истечении тридцати дней с момента поступления главе поселения или главе городского округа предусмотренной частью 12.7 настоящей статьи документации по планировке территории такими главой поселения или главой городского округа не направлен предусмотренный частью 12.8 настоящей статьи отказ в согласовании документации по планировке территории в орган, уполномоченный на ее утверждение, документация по планировке территории считается согласованной.</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13. Особенности подготовки документации по планировке территории применительно к территориям поселения, городского округа устанавливаются статьей 46 настоящего Кодекса.</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14. Утратил силу. </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15. Документация по планировке территории, утверждаемая соответственно уполномоченными федеральными органами исполнительной власти, уполномоченным исполнительным органом государственной власти субъекта Российской Федерации, уполномоченным органом местного самоуправления, направляется главе поселения, главе городского округа, применительно к территориям которых осуществлялась подготовка такой документации, в течение семи дней со дня ее утверждения.</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16. Уполномоченный орган местного самоуправления обеспечивает опубликование указанной в части 15 настоящей статьи документации по планировке территории (проектов планировки территории и проектов межевания территории) в порядке, установленном для официального опубликования муниципальных правовых актов, иной официальной информации, и размещает информацию о такой документации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lastRenderedPageBreak/>
        <w:t>17. Органы органы местного самоуправления, физические и юридические лица вправе оспорить в судебном порядке документацию по планировке территории.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 xml:space="preserve">18. Порядок подготовки документации по планировке территории, подготовка которой осуществляется на основании решений уполномоченных федеральных органов исполнительной власти, порядок принятия решения об утверждении документации по планировке территории для размещения объектов, указанных в части 2 настоящей статьи, подготовленной в том числе лицами, указанными в пунктах 3 и 4 части </w:t>
      </w:r>
      <w:r>
        <w:rPr>
          <w:rFonts w:ascii="Times New Roman" w:eastAsia="Times New Roman" w:hAnsi="Times New Roman" w:cs="Times New Roman"/>
          <w:sz w:val="28"/>
          <w:szCs w:val="28"/>
          <w:lang w:eastAsia="ru-RU"/>
        </w:rPr>
        <w:t>2</w:t>
      </w:r>
      <w:r w:rsidRPr="00E604FA">
        <w:rPr>
          <w:rFonts w:ascii="Times New Roman" w:eastAsia="Times New Roman" w:hAnsi="Times New Roman" w:cs="Times New Roman"/>
          <w:sz w:val="28"/>
          <w:szCs w:val="28"/>
          <w:lang w:eastAsia="ru-RU"/>
        </w:rPr>
        <w:t xml:space="preserve"> настоящей статьи, устанавливаются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и принимаемыми в соответствии с ним нормативными правовыми актами Российской Федерации.</w:t>
      </w:r>
    </w:p>
    <w:p w:rsidR="00FC6B85" w:rsidRPr="00E604FA" w:rsidRDefault="00FC6B85" w:rsidP="00FC6B85">
      <w:pPr>
        <w:spacing w:after="0" w:line="240" w:lineRule="auto"/>
        <w:ind w:firstLine="851"/>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19</w:t>
      </w:r>
      <w:r w:rsidRPr="00E604FA">
        <w:rPr>
          <w:rFonts w:ascii="Times New Roman" w:eastAsia="Times New Roman" w:hAnsi="Times New Roman" w:cs="Times New Roman"/>
          <w:sz w:val="28"/>
          <w:szCs w:val="28"/>
          <w:lang w:eastAsia="ru-RU"/>
        </w:rPr>
        <w:t xml:space="preserve">. Порядок подготовки документации по планировке территории, разрабатываемой на основании решений органов местного самоуправления, порядок принятия решения об утверждении документации по планировке территории для размещения объектов, указанных в частях 4, 4.1 и 5 </w:t>
      </w:r>
      <w:r w:rsidR="006C0819">
        <w:rPr>
          <w:rFonts w:ascii="Times New Roman" w:eastAsia="Times New Roman" w:hAnsi="Times New Roman" w:cs="Times New Roman"/>
          <w:sz w:val="28"/>
          <w:szCs w:val="28"/>
          <w:lang w:eastAsia="ru-RU"/>
        </w:rPr>
        <w:t>–</w:t>
      </w:r>
      <w:r w:rsidRPr="00E604FA">
        <w:rPr>
          <w:rFonts w:ascii="Times New Roman" w:eastAsia="Times New Roman" w:hAnsi="Times New Roman" w:cs="Times New Roman"/>
          <w:sz w:val="28"/>
          <w:szCs w:val="28"/>
          <w:lang w:eastAsia="ru-RU"/>
        </w:rPr>
        <w:t xml:space="preserve"> 5.2 настоящей статьи, подготовленной в том числе лицами, ука</w:t>
      </w:r>
      <w:r>
        <w:rPr>
          <w:rFonts w:ascii="Times New Roman" w:eastAsia="Times New Roman" w:hAnsi="Times New Roman" w:cs="Times New Roman"/>
          <w:sz w:val="28"/>
          <w:szCs w:val="28"/>
          <w:lang w:eastAsia="ru-RU"/>
        </w:rPr>
        <w:t>занными в пунктах 3 и 4 части 2</w:t>
      </w:r>
      <w:r w:rsidRPr="00E604FA">
        <w:rPr>
          <w:rFonts w:ascii="Times New Roman" w:eastAsia="Times New Roman" w:hAnsi="Times New Roman" w:cs="Times New Roman"/>
          <w:sz w:val="28"/>
          <w:szCs w:val="28"/>
          <w:lang w:eastAsia="ru-RU"/>
        </w:rPr>
        <w:t xml:space="preserve"> настоящей статьи, устанавливаются </w:t>
      </w:r>
      <w:r>
        <w:rPr>
          <w:rFonts w:ascii="Times New Roman" w:eastAsia="Times New Roman" w:hAnsi="Times New Roman" w:cs="Times New Roman"/>
          <w:sz w:val="28"/>
          <w:szCs w:val="28"/>
          <w:lang w:eastAsia="ru-RU"/>
        </w:rPr>
        <w:t>ГрК РФ</w:t>
      </w:r>
      <w:r w:rsidRPr="00E604FA">
        <w:rPr>
          <w:rFonts w:ascii="Times New Roman" w:eastAsia="Times New Roman" w:hAnsi="Times New Roman" w:cs="Times New Roman"/>
          <w:sz w:val="28"/>
          <w:szCs w:val="28"/>
          <w:lang w:eastAsia="ru-RU"/>
        </w:rPr>
        <w:t xml:space="preserve"> и нормативными правовыми актами органов местного самоуправления.</w:t>
      </w:r>
    </w:p>
    <w:p w:rsidR="00FC6B85" w:rsidRPr="00135179" w:rsidRDefault="00FC6B85" w:rsidP="00FC6B85">
      <w:pPr>
        <w:spacing w:after="0" w:line="240" w:lineRule="auto"/>
        <w:ind w:firstLine="851"/>
        <w:jc w:val="both"/>
        <w:rPr>
          <w:rFonts w:ascii="Times New Roman" w:eastAsia="Times New Roman" w:hAnsi="Times New Roman" w:cs="Times New Roman"/>
          <w:sz w:val="28"/>
          <w:szCs w:val="28"/>
          <w:lang w:eastAsia="ru-RU"/>
        </w:rPr>
      </w:pPr>
      <w:r w:rsidRPr="00E604FA">
        <w:rPr>
          <w:rFonts w:ascii="Times New Roman" w:eastAsia="Times New Roman" w:hAnsi="Times New Roman" w:cs="Times New Roman"/>
          <w:sz w:val="28"/>
          <w:szCs w:val="28"/>
          <w:lang w:eastAsia="ru-RU"/>
        </w:rPr>
        <w:t>2</w:t>
      </w:r>
      <w:r>
        <w:rPr>
          <w:rFonts w:ascii="Times New Roman" w:eastAsia="Times New Roman" w:hAnsi="Times New Roman" w:cs="Times New Roman"/>
          <w:sz w:val="28"/>
          <w:szCs w:val="28"/>
          <w:lang w:eastAsia="ru-RU"/>
        </w:rPr>
        <w:t>0</w:t>
      </w:r>
      <w:r w:rsidRPr="00E604FA">
        <w:rPr>
          <w:rFonts w:ascii="Times New Roman" w:eastAsia="Times New Roman" w:hAnsi="Times New Roman" w:cs="Times New Roman"/>
          <w:sz w:val="28"/>
          <w:szCs w:val="28"/>
          <w:lang w:eastAsia="ru-RU"/>
        </w:rPr>
        <w:t>. Внесение изменений в документацию по планировке территории допускается путем утверждения ее отдельных частей с соблюдением требований об обязательном опубликовании такой документации в порядке, установленном законодательством. В указанном случае согласование документации по планировке территории осуществляется применительно к утверждаемым частям.</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58" w:name="_Toc415170226"/>
      <w:bookmarkStart w:id="59" w:name="_Toc432574620"/>
      <w:bookmarkStart w:id="60" w:name="_Toc432604358"/>
      <w:bookmarkStart w:id="61" w:name="_Toc434323989"/>
      <w:bookmarkStart w:id="62" w:name="_Toc434331650"/>
      <w:bookmarkStart w:id="63" w:name="_Toc510786192"/>
      <w:bookmarkStart w:id="64" w:name="_Toc511649589"/>
      <w:bookmarkStart w:id="65" w:name="_Toc511658570"/>
      <w:bookmarkStart w:id="66" w:name="_Toc13147408"/>
      <w:bookmarkStart w:id="67" w:name="_Toc64465482"/>
      <w:r w:rsidRPr="00135179">
        <w:rPr>
          <w:rFonts w:ascii="Times New Roman" w:eastAsia="Times New Roman" w:hAnsi="Times New Roman" w:cs="Times New Roman"/>
          <w:b/>
          <w:sz w:val="28"/>
          <w:szCs w:val="32"/>
          <w:lang w:eastAsia="ru-RU"/>
        </w:rPr>
        <w:t xml:space="preserve">Статья 4. </w:t>
      </w:r>
      <w:bookmarkEnd w:id="58"/>
      <w:bookmarkEnd w:id="59"/>
      <w:bookmarkEnd w:id="60"/>
      <w:bookmarkEnd w:id="61"/>
      <w:bookmarkEnd w:id="62"/>
      <w:r w:rsidRPr="00135179">
        <w:rPr>
          <w:rFonts w:ascii="Times New Roman" w:eastAsia="Times New Roman" w:hAnsi="Times New Roman" w:cs="Times New Roman"/>
          <w:b/>
          <w:sz w:val="28"/>
          <w:szCs w:val="32"/>
          <w:lang w:eastAsia="ru-RU"/>
        </w:rPr>
        <w:t>О проведении общественных обсуждений</w:t>
      </w:r>
      <w:r>
        <w:rPr>
          <w:rFonts w:ascii="Times New Roman" w:eastAsia="Times New Roman" w:hAnsi="Times New Roman" w:cs="Times New Roman"/>
          <w:b/>
          <w:sz w:val="28"/>
          <w:szCs w:val="32"/>
          <w:lang w:eastAsia="ru-RU"/>
        </w:rPr>
        <w:t xml:space="preserve"> или</w:t>
      </w:r>
      <w:r w:rsidRPr="00135179">
        <w:rPr>
          <w:rFonts w:ascii="Times New Roman" w:eastAsia="Times New Roman" w:hAnsi="Times New Roman" w:cs="Times New Roman"/>
          <w:b/>
          <w:sz w:val="28"/>
          <w:szCs w:val="32"/>
          <w:lang w:eastAsia="ru-RU"/>
        </w:rPr>
        <w:t xml:space="preserve"> публичных слушаний по вопросам землепользования и застройки</w:t>
      </w:r>
      <w:bookmarkEnd w:id="63"/>
      <w:bookmarkEnd w:id="64"/>
      <w:bookmarkEnd w:id="65"/>
      <w:bookmarkEnd w:id="66"/>
      <w:bookmarkEnd w:id="67"/>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bookmarkStart w:id="68" w:name="а6"/>
      <w:bookmarkEnd w:id="68"/>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В целях соблюдения права человека на благоприятные условия жизнедеятельности, прав и законных интересов правообладателей земельных участков и объектов капитального строительства по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также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проекты) в соответствии с уставом сельского поселения и (или) нормативным правовым актом представительного органа муниципального образования и с учетом положений Градостроительного Кодекса РФ проводятся общественные обсуждения или публичные слушания, за исключением случаев, предусмотренных Градостроительным Кодексом и другими федеральными законами.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Участниками общественных обсуждений или публичных слушаний по проектам правил землепользования и застройки, проектам планировки территории, </w:t>
      </w:r>
      <w:r w:rsidRPr="00135179">
        <w:rPr>
          <w:rFonts w:ascii="Times New Roman" w:eastAsia="Times New Roman" w:hAnsi="Times New Roman" w:cs="Times New Roman"/>
          <w:sz w:val="28"/>
          <w:szCs w:val="28"/>
          <w:lang w:eastAsia="ru-RU"/>
        </w:rPr>
        <w:lastRenderedPageBreak/>
        <w:t>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являются граждане, постоянно проживающие на территории, в отношении которой подготовлены данные проекты,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Участниками общественных обсуждений или публичных слушаний по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 строительства являются 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 правообладатели находящихся в границах этой территориальной зоны земельных участков и (или) расположенных на них объектов капитального строительства,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 правообладатели помещений, являющихся частью объекта капитального строительства, в отношении которого подготовлены данные проекты, а 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Процедура проведения общественных обсуждений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размещение проекта, подлежащего рассмотрению на общественных обсуждениях, и информационных материалов к нему на официальном сайте уполномоченного органа местного самоуправления в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официальный сайт) и (или) 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(далее также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сеть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либо на региональном портале государственных и муниципальных услуг (далее в настоящей статье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информационные системы)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общественных обсуждениях;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подготовка и оформление протокола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5) подготовка и опубликование заключения о результатах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Процедура проведения публичных слушаний состоит из следующих этапов: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оповещение о начале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проведение экспозиции или экспозиций проекта, подлежащего рассмотрению на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проведение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подготовка и оформление протокола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подготовка и опубликование заключения о результатах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Оповещение о начале общественных обсуждений или публичных слушаний должно содержать: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информацию о проекте, подлежащем рассмотрению на общественных обсуждениях или публичных слушаниях, и перечень информационных материалов к такому проекту;</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информацию о порядке, сроке и форме внесения участниками общественных обсуждений или публичных слушаний предложений и замечаний, касающихся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Оповещение о начале общественных обсуждений также должно содержать информацию 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с использованием которых будут проводиться общественные обсуждения. Оповещение о начале публичных слушаний также должно содержать информацию об официальном сайте, на котором будут размещены проект, подлежащий рассмотрению на публичных слушаниях, и информационные материалы к нему, информацию о дате, времени и месте проведения собрания или собраний участников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8. Оповещение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 не позднее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для официального опубликования муниципальных правовых актов, </w:t>
      </w:r>
      <w:r w:rsidRPr="00135179">
        <w:rPr>
          <w:rFonts w:ascii="Times New Roman" w:eastAsia="Times New Roman" w:hAnsi="Times New Roman" w:cs="Times New Roman"/>
          <w:sz w:val="28"/>
          <w:szCs w:val="28"/>
          <w:lang w:eastAsia="ru-RU"/>
        </w:rPr>
        <w:lastRenderedPageBreak/>
        <w:t>иной официальной информации, а также в случае, если это предусмотрено муниципальными правовыми актами, в иных средствах массовой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2) распространяется на информационных стендах, оборудованных около здания уполномоченного на проведение общественных обсуждений или публичных слушаний органа местного самоуправления, в местах массового скопления граждан и в иных местах, расположенных на территории, в отношении которой подготовлены соответствующие проекты, и (или) в границах территориальных зон и (или) земельных участков, указанных в части 3 настоящей статьи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территория, 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 информации.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9. В течение всего периода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на общественных обсуждениях или публичных слушаниях. Консультирование посетителей экспозиции осуществляется представителями уполномоченного на проведение общественных обсуждений или публичных слушаний органа местного самоуправления или созданного им коллегиального совещательного органа (далее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организатор общественных обсуждений или публичных слушаний) и (или) разработчика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10. В период размещения в соответствии с пунктом 2 части 4 и пунктом 2 части 5 настоящей статьи проекта, подлежащего рассмотрению 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 прошедшие в соответствии с частью 12 настоящей статьи идентификацию, имеют право вносить предложения и замечания, касающиеся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посредством официального сайта или информационных систем (в случае проведения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в письменной форме в адрес организатора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11. Предложения и замечания, внесенные в соответствии с частью 10 настоящей статьи, подлежат регистрации, а также обязательному рассмотрению организатором общественных обсуждений или публичных слушаний, за исключением случая, предусмотренного частью 15 настоящей статьи.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 xml:space="preserve">12. Участники общественных обсуждений или публичных слушаний в целях идентификации представляют сведения о себе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с приложением документов, подтверждающих такие сведения. 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 такие земельные участки, объекты капитального строительства, помещения, являющиеся частью указанных объектов капитального строительства.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13. Не требуется представление указанных в части 12 настоящей статьи документов, подтверждающих сведения об участниках общественных обсуждений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 При этом для подтверждения сведений, указанных в части 12 настоящей статьи, может использоваться единая система идентификации и аутентификации.</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14. Обработка персональных данных участников общественных обсуждений или публичных слушаний осуществляется с учетом требований, установленных Федеральным законом от 27 июля 2006 года N 152-ФЗ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О персональных данных</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15. Предложения и замечания, внесенные в соответствии с частью 10 настоящей статьи,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16. Организатором общественных обсуждений или публичных слушаний обеспечивается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 организаций).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17. Официальный сайт и (или) информационные системы должны обеспечивать возможность:</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1) проверки участниками общественных обсуждений полноты и достоверности отражения на официальном сайте и (или) в информационных системах внесенных ими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представления информации о результатах общественных обсуждений, количестве участников общественных обсуждений.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18. Организатор общественных обсуждений или публичных слушаний подготавливает и оформляет протокол общественных обсуждений или публичных слушаний, в котором указываются: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протокола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информация об организаторе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информация, содержащаяся в опубликованном оповещении о начале общественных обсуждений или публичных слушаний, дата и источник его опубликования;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информация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 xml:space="preserve">19. К протоколу общественных обсуждений или публичных слушаний прилагается перечень принявших участие в рассмотрении проекта участников общественных обсуждений или публичных слушаний, включающий в себя сведения об участниках общественных обсуждений или публичных слушаний (фамилию, имя, отчество (при наличии), дату рождения, адрес места жительства (регистрации)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физических лиц; наименование, основной государственный регистрационный номер, место нахождения и адрес </w:t>
      </w:r>
      <w:r w:rsidR="006C0819">
        <w:rPr>
          <w:rFonts w:ascii="Times New Roman" w:eastAsia="Times New Roman" w:hAnsi="Times New Roman" w:cs="Times New Roman"/>
          <w:sz w:val="28"/>
          <w:szCs w:val="28"/>
          <w:lang w:eastAsia="ru-RU"/>
        </w:rPr>
        <w:t>–</w:t>
      </w:r>
      <w:r w:rsidRPr="00135179">
        <w:rPr>
          <w:rFonts w:ascii="Times New Roman" w:eastAsia="Times New Roman" w:hAnsi="Times New Roman" w:cs="Times New Roman"/>
          <w:sz w:val="28"/>
          <w:szCs w:val="28"/>
          <w:lang w:eastAsia="ru-RU"/>
        </w:rPr>
        <w:t xml:space="preserve"> для юридических лиц).</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20.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выписку из протокола общественных обсуждений или публичных слушаний, содержащую внесенные этим участником предложения и замечания.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21. На основании протокола общественных обсуждений или публичных слушаний организатор общественных обсуждений или публичных слушаний осуществляет подготовку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22. В заключении о результатах общественных обсуждений или публичных слушаний должны быть указаны: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дата оформления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содержание внесенных предложений и замечаний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23. Заключение о результатах общественных обсуждений или публичных слушаний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и (или) в информационных системах.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24. Уставом муниципального образования и (или) нормативным правовым актом представительного органа муниципального образования на основании положений настоящего Кодекса определяются:</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1) порядок организации и проведения общественных обсуждений или публичных слушаний по проектам;</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 организатор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3) срок проведения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4) официальный сайт и (или) информационные системы;</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5) требования к информационным стендам, на которых размещаются оповещения о начале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6) форма оповещения о начале общественных обсуждений или публичных слушаний, порядок подготовки и форма протокола общественных обсуждений или публичных слушаний, порядок подготовки и форма заключения о результатах общественных обсуждений или публичных слушаний;</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7) порядок проведения экспозиции проекта, подлежащего рассмотрению на общественных обсуждениях или публичных слушаниях, а также порядок консультирования посетителей экспозиции проекта, подлежащего рассмотрению на общественных обсуждениях или публичных слушаниях.</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lastRenderedPageBreak/>
        <w:t>25. Продолжительность общественных обсуждений или публичных слушаний по проекту правил землепользования и застройки составляет не менее двух и не более четырех месяцев со дня опубликования такого проекта.</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26. В случае подготовки изменений в правила землепользования и застройки в части внесения изменений в градостроительный регламент, установленный для конкретной территориальной зоны, общественные обсуждения или публичные слушания по внесению изменений в правила землепользования и застройки проводятся в границах территориальной зоны, для которой установлен такой градостроительный регламент. В этих случаях срок проведения общественных обсуждений или публичных слушаний не может быть более чем один месяц.</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27. Срок проведения общественных обсуждений или публичных слушаний по проектам решения о предоставлении разрешения на условно разрешенный вид использования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8"/>
          <w:lang w:eastAsia="ru-RU"/>
        </w:rPr>
        <w:t>25. Срок проведения общественных обсуждений или публичных слушаний по проектам правил благоустройства территорий со дня опубликования оповещения о начале общественных обсуждений или публичных слушаний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3B15FF"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 решения о предоставлении разрешения на условно разрешенный вид использования земельного участка или объекта капитального строительства.</w:t>
      </w:r>
    </w:p>
    <w:p w:rsidR="00FC6B85" w:rsidRDefault="00FC6B85" w:rsidP="00FC6B85">
      <w:pPr>
        <w:spacing w:after="0" w:line="240" w:lineRule="auto"/>
        <w:ind w:firstLine="709"/>
        <w:jc w:val="center"/>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sidRPr="003B15FF">
        <w:rPr>
          <w:rFonts w:ascii="Times New Roman" w:eastAsia="Times New Roman" w:hAnsi="Times New Roman" w:cs="Times New Roman"/>
          <w:sz w:val="28"/>
          <w:szCs w:val="28"/>
          <w:lang w:eastAsia="ru-RU"/>
        </w:rPr>
        <w:t>Организатор общественных обсуждений или публичных слушаний направляет сообщения о проведении общественных обсуждений или публичных слушаний по проекту решения о предоставлении разрешения на условно разрешенный вид использования правообладателям земельных участков, имеющих общие границы с земельным участком, применительно к которому запрашивается данное разрешение, правообладателям объектов капитального строительства, расположенных на земельных участках, имеющих общие границы с земельным участком, применительно к которому запрашивается данное разрешение, и правообладателям помещений, являющихся частью объекта капитального строительства, применительно к которому запрашивается данное разрешение. Указанные сообщения направляются не позднее чем через десять дней со дня поступления заявления заинтересованного лица о предоставлении разрешения на условно разрешенный вид использования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2. </w:t>
      </w:r>
      <w:r w:rsidRPr="003B15FF">
        <w:rPr>
          <w:rFonts w:ascii="Times New Roman" w:eastAsia="Times New Roman" w:hAnsi="Times New Roman" w:cs="Times New Roman"/>
          <w:sz w:val="28"/>
          <w:szCs w:val="28"/>
          <w:lang w:eastAsia="ru-RU"/>
        </w:rPr>
        <w:t xml:space="preserve">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w:t>
      </w:r>
      <w:r w:rsidRPr="003B15FF">
        <w:rPr>
          <w:rFonts w:ascii="Times New Roman" w:eastAsia="Times New Roman" w:hAnsi="Times New Roman" w:cs="Times New Roman"/>
          <w:sz w:val="28"/>
          <w:szCs w:val="28"/>
          <w:lang w:eastAsia="ru-RU"/>
        </w:rPr>
        <w:lastRenderedPageBreak/>
        <w:t>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более одного месяца.</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3. </w:t>
      </w:r>
      <w:r w:rsidRPr="003B15FF">
        <w:rPr>
          <w:rFonts w:ascii="Times New Roman" w:eastAsia="Times New Roman" w:hAnsi="Times New Roman" w:cs="Times New Roman"/>
          <w:sz w:val="28"/>
          <w:szCs w:val="28"/>
          <w:lang w:eastAsia="ru-RU"/>
        </w:rPr>
        <w:t>На основании заключения о результатах общественных обсуждений или публичных слушаний по проекту решения о предоставлении разрешения на условно разрешенный вид использования комиссия осуществляет подготовку рекомендаций о предоставлении разрешения на условно разрешенный вид использования или об отказе в предоставлении такого разрешения с указанием причин принятого решения и направляет их главе местной администрации.</w:t>
      </w:r>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4. </w:t>
      </w:r>
      <w:r w:rsidRPr="003B15FF">
        <w:rPr>
          <w:rFonts w:ascii="Times New Roman" w:eastAsia="Times New Roman" w:hAnsi="Times New Roman" w:cs="Times New Roman"/>
          <w:sz w:val="28"/>
          <w:szCs w:val="28"/>
          <w:lang w:eastAsia="ru-RU"/>
        </w:rPr>
        <w:t xml:space="preserve">На основании рекомендаций глава местной администрации в течение трех дней со дня поступления таких рекомендаций принимает решение о предоставлении разрешения на условно разрешенный вид использования или об отказе в предоставлении такого разрешения. Указанное решение подлежит опубликованию в порядке, установленном для официального опубликования муниципальных правовых актов, иной официальной информации, и размещается на официальном сайте муниципального образования (при наличии официального сайта муниципального образования) в сети </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Интернет</w:t>
      </w:r>
      <w:r w:rsidR="006C0819">
        <w:rPr>
          <w:rFonts w:ascii="Times New Roman" w:eastAsia="Times New Roman" w:hAnsi="Times New Roman" w:cs="Times New Roman"/>
          <w:sz w:val="28"/>
          <w:szCs w:val="28"/>
          <w:lang w:eastAsia="ru-RU"/>
        </w:rPr>
        <w:t>»</w:t>
      </w:r>
      <w:r w:rsidRPr="003B15FF">
        <w:rPr>
          <w:rFonts w:ascii="Times New Roman" w:eastAsia="Times New Roman" w:hAnsi="Times New Roman" w:cs="Times New Roman"/>
          <w:sz w:val="28"/>
          <w:szCs w:val="28"/>
          <w:lang w:eastAsia="ru-RU"/>
        </w:rPr>
        <w:t>.</w:t>
      </w:r>
    </w:p>
    <w:p w:rsidR="00FC6B85" w:rsidRPr="003B15FF"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5</w:t>
      </w:r>
      <w:r w:rsidRPr="003B15FF">
        <w:rPr>
          <w:rFonts w:ascii="Times New Roman" w:eastAsia="Times New Roman" w:hAnsi="Times New Roman" w:cs="Times New Roman"/>
          <w:sz w:val="28"/>
          <w:szCs w:val="28"/>
          <w:lang w:eastAsia="ru-RU"/>
        </w:rPr>
        <w:t>. Расходы, связанные с организацией и проведением общественных обсуждений или публичных слушаний по проекту решения о предоставлении разрешения на условно разрешенный вид использования,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6</w:t>
      </w:r>
      <w:r w:rsidRPr="003B15FF">
        <w:rPr>
          <w:rFonts w:ascii="Times New Roman" w:eastAsia="Times New Roman" w:hAnsi="Times New Roman" w:cs="Times New Roman"/>
          <w:sz w:val="28"/>
          <w:szCs w:val="28"/>
          <w:lang w:eastAsia="ru-RU"/>
        </w:rPr>
        <w:t>. В случае, если условно разрешенный вид использования земельного участка или объекта капитального строительства включен в градостроительный регламент в установленном для внесения изменений в правила землепользования и застройки порядке после проведения общественных обсуждений или публичных слушаний по инициативе физического или юридического лица, заинтересованного в предоставлении разрешения на условно разрешенный вид использования, решение о предоставлении разрешения на условно разрешенный вид использования такому лицу принимается без проведения общественных обсуждений или публичных слушаний.</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 xml:space="preserve">Особенности общественных обсуждений или публичных слушаний по проекту </w:t>
      </w:r>
      <w:r w:rsidRPr="00FD7A52">
        <w:rPr>
          <w:rFonts w:ascii="Times New Roman" w:eastAsia="Times New Roman" w:hAnsi="Times New Roman" w:cs="Times New Roman"/>
          <w:b/>
          <w:sz w:val="28"/>
          <w:szCs w:val="28"/>
          <w:lang w:eastAsia="ru-RU"/>
        </w:rPr>
        <w:t>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w:t>
      </w:r>
      <w:r>
        <w:rPr>
          <w:rFonts w:ascii="Times New Roman" w:eastAsia="Times New Roman" w:hAnsi="Times New Roman" w:cs="Times New Roman"/>
          <w:b/>
          <w:sz w:val="28"/>
          <w:szCs w:val="28"/>
          <w:lang w:eastAsia="ru-RU"/>
        </w:rPr>
        <w:t>.</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Расходы, связанные с организацией и проведением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несет физическое или юридическое лицо, заинтересованное в предоставлении такого разрешения.</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 xml:space="preserve">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w:t>
      </w:r>
      <w:r w:rsidRPr="00FD7A52">
        <w:rPr>
          <w:rFonts w:ascii="Times New Roman" w:eastAsia="Times New Roman" w:hAnsi="Times New Roman" w:cs="Times New Roman"/>
          <w:sz w:val="28"/>
          <w:szCs w:val="28"/>
          <w:lang w:eastAsia="ru-RU"/>
        </w:rPr>
        <w:lastRenderedPageBreak/>
        <w:t>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FD7A52" w:rsidRDefault="00FC6B85" w:rsidP="00FC6B85">
      <w:pPr>
        <w:spacing w:after="0" w:line="240" w:lineRule="auto"/>
        <w:ind w:firstLine="709"/>
        <w:jc w:val="center"/>
        <w:rPr>
          <w:rFonts w:ascii="Times New Roman" w:eastAsia="Times New Roman" w:hAnsi="Times New Roman" w:cs="Times New Roman"/>
          <w:b/>
          <w:sz w:val="28"/>
          <w:szCs w:val="28"/>
          <w:lang w:eastAsia="ru-RU"/>
        </w:rPr>
      </w:pPr>
      <w:r w:rsidRPr="003B15FF">
        <w:rPr>
          <w:rFonts w:ascii="Times New Roman" w:eastAsia="Times New Roman" w:hAnsi="Times New Roman" w:cs="Times New Roman"/>
          <w:b/>
          <w:sz w:val="28"/>
          <w:szCs w:val="28"/>
          <w:lang w:eastAsia="ru-RU"/>
        </w:rPr>
        <w:t>Особенности общественных обсуждений или публичных слушаний по проекту</w:t>
      </w:r>
      <w:r w:rsidRPr="00FD7A52">
        <w:rPr>
          <w:rFonts w:ascii="Times New Roman" w:eastAsia="Times New Roman" w:hAnsi="Times New Roman" w:cs="Times New Roman"/>
          <w:b/>
          <w:sz w:val="28"/>
          <w:szCs w:val="28"/>
          <w:lang w:eastAsia="ru-RU"/>
        </w:rPr>
        <w:t xml:space="preserve"> документации по планировке территории применительно к территории поселени</w:t>
      </w:r>
      <w:r>
        <w:rPr>
          <w:rFonts w:ascii="Times New Roman" w:eastAsia="Times New Roman" w:hAnsi="Times New Roman" w:cs="Times New Roman"/>
          <w:b/>
          <w:sz w:val="28"/>
          <w:szCs w:val="28"/>
          <w:lang w:eastAsia="ru-RU"/>
        </w:rPr>
        <w:t>я</w:t>
      </w:r>
    </w:p>
    <w:p w:rsidR="00FC6B85" w:rsidRDefault="00FC6B85" w:rsidP="00FC6B85">
      <w:pPr>
        <w:spacing w:after="0" w:line="240" w:lineRule="auto"/>
        <w:ind w:firstLine="709"/>
        <w:jc w:val="center"/>
        <w:rPr>
          <w:rFonts w:ascii="Times New Roman" w:eastAsia="Times New Roman" w:hAnsi="Times New Roman" w:cs="Times New Roman"/>
          <w:b/>
          <w:sz w:val="28"/>
          <w:szCs w:val="28"/>
          <w:lang w:eastAsia="ru-RU"/>
        </w:rPr>
      </w:pPr>
    </w:p>
    <w:p w:rsidR="00FC6B85"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Проекты планировки территории и проекты межевания территории, решение об утверждении которых принимается в соответствии с настоящим Кодексом органами местного самоуправления поселения, городского округа, до их утверждения подлежат обязательному рассмотрению на общественных обсуждениях или публичных слушаниях.</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Общественные обсуждения или публичные слушания по проекту планировки территории и проекту межевания территории не проводятся, если они подготовлены в отношении: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1) территории, в границах которой в соответствии с правилами землепользования и застройки предусматривается осуществление деятельности по комплексному и устойчивому развитию территории;</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2) территории в границах земельного участка, предоставленного некоммерческой организации, созданной гражданами, для ведения садоводства, огородничества, дачного хозяйства или для ведения дачного хозяйства иному юридическому лицу;</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3) территории для размещения линейных объектов в границах земель лесного фонда.</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6. Общественные обсуждения или публичные слушания по проекту планировки территории и проекту межевания территории проводятся в порядке, установленном настоящей стать</w:t>
      </w:r>
      <w:r>
        <w:rPr>
          <w:rFonts w:ascii="Times New Roman" w:eastAsia="Times New Roman" w:hAnsi="Times New Roman" w:cs="Times New Roman"/>
          <w:sz w:val="28"/>
          <w:szCs w:val="28"/>
          <w:lang w:eastAsia="ru-RU"/>
        </w:rPr>
        <w:t>ей</w:t>
      </w:r>
      <w:r w:rsidRPr="00FD7A52">
        <w:rPr>
          <w:rFonts w:ascii="Times New Roman" w:eastAsia="Times New Roman" w:hAnsi="Times New Roman" w:cs="Times New Roman"/>
          <w:sz w:val="28"/>
          <w:szCs w:val="28"/>
          <w:lang w:eastAsia="ru-RU"/>
        </w:rPr>
        <w:t>.</w:t>
      </w:r>
    </w:p>
    <w:p w:rsidR="00FC6B85" w:rsidRPr="00FD7A52" w:rsidRDefault="00FC6B85" w:rsidP="00FC6B85">
      <w:pPr>
        <w:spacing w:after="0" w:line="240" w:lineRule="auto"/>
        <w:ind w:firstLine="709"/>
        <w:jc w:val="both"/>
        <w:rPr>
          <w:rFonts w:ascii="Times New Roman" w:eastAsia="Times New Roman" w:hAnsi="Times New Roman" w:cs="Times New Roman"/>
          <w:sz w:val="28"/>
          <w:szCs w:val="28"/>
          <w:lang w:eastAsia="ru-RU"/>
        </w:rPr>
      </w:pPr>
      <w:r w:rsidRPr="00FD7A52">
        <w:rPr>
          <w:rFonts w:ascii="Times New Roman" w:eastAsia="Times New Roman" w:hAnsi="Times New Roman" w:cs="Times New Roman"/>
          <w:sz w:val="28"/>
          <w:szCs w:val="28"/>
          <w:lang w:eastAsia="ru-RU"/>
        </w:rPr>
        <w:t>Срок проведения общественных обсуждений или публичных слушаний со дня оповещения жителей муниципального образования об их проведении до дня опубликования заключения о результатах общественных обсуждений или публичных слушаний определяется уставом муниципального образования и (или) нормативным правовым актом представительного органа муниципального образования и не может быть менее одного месяца и более трех месяцев.</w:t>
      </w:r>
    </w:p>
    <w:p w:rsidR="00FC6B85" w:rsidRPr="00135179" w:rsidRDefault="00FC6B85" w:rsidP="00FC6B85">
      <w:pPr>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69" w:name="_Toc415170230"/>
      <w:bookmarkStart w:id="70" w:name="_Toc432574621"/>
      <w:bookmarkStart w:id="71" w:name="_Toc432604359"/>
      <w:bookmarkStart w:id="72" w:name="_Toc434323990"/>
      <w:bookmarkStart w:id="73" w:name="_Toc434331651"/>
      <w:bookmarkStart w:id="74" w:name="_Toc510786194"/>
      <w:bookmarkStart w:id="75" w:name="_Toc511649590"/>
      <w:bookmarkStart w:id="76" w:name="_Toc511658571"/>
      <w:bookmarkStart w:id="77" w:name="_Toc13147409"/>
      <w:bookmarkStart w:id="78" w:name="_Toc64465483"/>
      <w:r w:rsidRPr="00135179">
        <w:rPr>
          <w:rFonts w:ascii="Times New Roman" w:eastAsia="Times New Roman" w:hAnsi="Times New Roman" w:cs="Times New Roman"/>
          <w:b/>
          <w:sz w:val="28"/>
          <w:szCs w:val="32"/>
          <w:lang w:eastAsia="ru-RU"/>
        </w:rPr>
        <w:t xml:space="preserve">Статья 5. </w:t>
      </w:r>
      <w:bookmarkEnd w:id="69"/>
      <w:r w:rsidRPr="00135179">
        <w:rPr>
          <w:rFonts w:ascii="Times New Roman" w:eastAsia="Times New Roman" w:hAnsi="Times New Roman" w:cs="Times New Roman"/>
          <w:b/>
          <w:sz w:val="28"/>
          <w:szCs w:val="32"/>
          <w:lang w:eastAsia="ru-RU"/>
        </w:rPr>
        <w:t>О внесении изменений в Правила землепользования и застройки</w:t>
      </w:r>
      <w:bookmarkEnd w:id="70"/>
      <w:bookmarkEnd w:id="71"/>
      <w:bookmarkEnd w:id="72"/>
      <w:bookmarkEnd w:id="73"/>
      <w:bookmarkEnd w:id="74"/>
      <w:bookmarkEnd w:id="75"/>
      <w:bookmarkEnd w:id="76"/>
      <w:bookmarkEnd w:id="77"/>
      <w:bookmarkEnd w:id="78"/>
    </w:p>
    <w:p w:rsidR="00FC6B85" w:rsidRPr="00135179" w:rsidRDefault="00FC6B85" w:rsidP="00FC6B85">
      <w:pPr>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bCs/>
          <w:sz w:val="28"/>
          <w:szCs w:val="28"/>
        </w:rPr>
        <w:t xml:space="preserve">1. </w:t>
      </w:r>
      <w:r w:rsidRPr="00135179">
        <w:rPr>
          <w:rFonts w:ascii="Times New Roman" w:eastAsia="Calibri" w:hAnsi="Times New Roman" w:cs="Times New Roman"/>
          <w:sz w:val="28"/>
          <w:szCs w:val="28"/>
        </w:rPr>
        <w:t xml:space="preserve">Внесение изменений в Правила землепользования и застройки осуществляется в порядке, установленном </w:t>
      </w:r>
      <w:r w:rsidRPr="00135179">
        <w:rPr>
          <w:rFonts w:ascii="Times New Roman" w:eastAsia="Times New Roman" w:hAnsi="Times New Roman" w:cs="Times New Roman"/>
          <w:sz w:val="28"/>
          <w:szCs w:val="28"/>
          <w:lang w:eastAsia="ru-RU"/>
        </w:rPr>
        <w:t xml:space="preserve">Градостроительным кодексом Российской Федерации для подготовки и утверждения </w:t>
      </w:r>
      <w:r w:rsidRPr="00135179">
        <w:rPr>
          <w:rFonts w:ascii="Times New Roman" w:eastAsia="Calibri" w:hAnsi="Times New Roman" w:cs="Times New Roman"/>
          <w:sz w:val="28"/>
          <w:szCs w:val="28"/>
        </w:rPr>
        <w:t>правил землепользования и застройки.</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Основаниями для внесения изменений в настоящие Правила являются: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1) несоответствие правил землепользования и застройки генеральному плану сельского поселения, схеме территориального планирования муниципального района, возникшее в результате внесения в такие генеральные планы или схему территориального планирования муниципального района изменений;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поступление предложений об изменении границ территориальных зон, изменении градостроительных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 Предложения о внесении изменений в правила землепользования и застройки в Комиссию направляются: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1) федеральными органами исполнительной власти в случаях, если правила землепользования и застройки могут воспрепятствовать функционированию, размещению объектов капитального строительства федерального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2) органами исполнительной власти субъектов Российской Федерации в случаях, если правила землепользования и застройки могут воспрепятствовать функционированию, размещению объектов капитального строительства регионального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правила землепользования и застройки могут воспрепятствовать функционированию, размещению объектов капитального строительства местного значения;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4) органами местного самоуправления </w:t>
      </w:r>
      <w:r w:rsidRPr="00135179">
        <w:rPr>
          <w:rFonts w:ascii="Times New Roman" w:eastAsia="Times New Roman" w:hAnsi="Times New Roman" w:cs="Times New Roman"/>
          <w:sz w:val="28"/>
          <w:szCs w:val="28"/>
          <w:lang w:eastAsia="ru-RU"/>
        </w:rPr>
        <w:t>Беловского муниципального района</w:t>
      </w:r>
      <w:r w:rsidRPr="00135179">
        <w:rPr>
          <w:rFonts w:ascii="Times New Roman" w:eastAsia="Calibri" w:hAnsi="Times New Roman" w:cs="Times New Roman"/>
          <w:bCs/>
          <w:sz w:val="28"/>
          <w:szCs w:val="28"/>
        </w:rPr>
        <w:t xml:space="preserve"> в случаях, если необходимо совершенствовать порядок регулирования землепользования и застройки на соответствующей</w:t>
      </w:r>
      <w:r w:rsidRPr="00135179">
        <w:rPr>
          <w:rFonts w:ascii="Times New Roman" w:eastAsia="Calibri" w:hAnsi="Times New Roman" w:cs="Times New Roman"/>
          <w:bCs/>
          <w:color w:val="FF0000"/>
          <w:sz w:val="28"/>
          <w:szCs w:val="28"/>
        </w:rPr>
        <w:t xml:space="preserve"> </w:t>
      </w:r>
      <w:r w:rsidRPr="00135179">
        <w:rPr>
          <w:rFonts w:ascii="Times New Roman" w:eastAsia="Calibri" w:hAnsi="Times New Roman" w:cs="Times New Roman"/>
          <w:bCs/>
          <w:sz w:val="28"/>
          <w:szCs w:val="28"/>
        </w:rPr>
        <w:t>территории поселения;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5) физическими или юридическими лицами в инициативном порядке либо в случаях, если в результате применения правил землепользования и застройки земельные участки и объекты капитального строительства не используются эффективно, причиняется вред их правообладателям, снижается стоимость земельных участков и объектов капитального строительства, не реализуются права и законные интересы граждан и их объединений.</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3.1. В случае, если правилами землепользования и застройки не обеспечена  возможность размещения на территориях поселения, предусмотренных документами территориального планирования объектов федерального значения, объектов регионального значения, объектов местного значения муниципального района (за исключением линейных объектов), уполномоченный федеральный орган исполнительной власти, уполномоченный орган исполнительной власти субъекта Российской Федерации, уполномоченный орган местного самоуправления муниципального района направляют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требование о внесении изменений в правила землепользования и застройки в целях обеспечения размещения указанных объектов.</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3.2. В случае, предусмотренном частью 3.1 настоящей статьи,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обеспечивает внесение изменений в правила землепользования и застройки в течение тридцати дней со дня получения указанного в части 3.1 настоящей статьи требования.</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3.3. В целях внесения изменений в правила землепользования и застройки в случае, предусмотренном частью 3.1 настоящей статьи, проведение общественных обсуждений или публичных слушаний не требуется.</w:t>
      </w:r>
    </w:p>
    <w:p w:rsidR="00FC6B85"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lastRenderedPageBreak/>
        <w:t xml:space="preserve">4. Комиссия в течение тридцати дней со дня поступления предложений о внесении изменений в правила землепользования и застройки осуществляет подготовку заключения, в котором содержатся рекомендации о внесении в соответствии с поступившим предложением изменений в правила землепользования и застройки или об отклонении такого предложения с указанием причин отклонения, и направляет это заключение Главе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bCs/>
          <w:sz w:val="28"/>
          <w:szCs w:val="28"/>
        </w:rPr>
      </w:pPr>
      <w:r w:rsidRPr="00011246">
        <w:rPr>
          <w:rFonts w:ascii="Times New Roman" w:eastAsia="Calibri" w:hAnsi="Times New Roman" w:cs="Times New Roman"/>
          <w:bCs/>
          <w:sz w:val="28"/>
          <w:szCs w:val="28"/>
        </w:rPr>
        <w:t>4.1. Проект о внесении изменений в правила землепользования и застройки, предусматривающих приведение данных правил в соответствие с ограничениями использования объектов недвижимости, установленными на приаэродромной территории, рассмотрению комиссией не подлежит.</w:t>
      </w:r>
    </w:p>
    <w:p w:rsidR="00FC6B85" w:rsidRPr="00135179" w:rsidRDefault="00FC6B85" w:rsidP="00FC6B85">
      <w:pPr>
        <w:widowControl w:val="0"/>
        <w:tabs>
          <w:tab w:val="left" w:pos="1134"/>
        </w:tabs>
        <w:autoSpaceDE w:val="0"/>
        <w:autoSpaceDN w:val="0"/>
        <w:adjustRightInd w:val="0"/>
        <w:spacing w:after="0" w:line="240" w:lineRule="auto"/>
        <w:ind w:firstLine="709"/>
        <w:jc w:val="both"/>
        <w:rPr>
          <w:rFonts w:ascii="Times New Roman" w:eastAsia="Calibri" w:hAnsi="Times New Roman" w:cs="Times New Roman"/>
          <w:bCs/>
          <w:sz w:val="28"/>
          <w:szCs w:val="28"/>
        </w:rPr>
      </w:pPr>
      <w:r w:rsidRPr="00135179">
        <w:rPr>
          <w:rFonts w:ascii="Times New Roman" w:eastAsia="Calibri" w:hAnsi="Times New Roman" w:cs="Times New Roman"/>
          <w:bCs/>
          <w:sz w:val="28"/>
          <w:szCs w:val="28"/>
        </w:rPr>
        <w:t xml:space="preserve">5. 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района с учетом рекомендаций, содержащихся в заключении Комиссии, в течение тридцати дней принимает решение о подготовке проекта о внесении изменений в правила землепользования и застройки или об отклонении предложения о внесении изменений в данные правила с указанием причин отклонения и направляет копию такого решения заявителям.</w:t>
      </w:r>
    </w:p>
    <w:p w:rsidR="00FC6B85" w:rsidRPr="00135179" w:rsidRDefault="00FC6B85" w:rsidP="00FC6B85">
      <w:pPr>
        <w:autoSpaceDE w:val="0"/>
        <w:autoSpaceDN w:val="0"/>
        <w:adjustRightInd w:val="0"/>
        <w:spacing w:after="0" w:line="240" w:lineRule="auto"/>
        <w:ind w:firstLine="709"/>
        <w:jc w:val="both"/>
        <w:rPr>
          <w:rFonts w:ascii="Times New Roman" w:eastAsia="Calibri" w:hAnsi="Times New Roman" w:cs="Times New Roman"/>
          <w:sz w:val="28"/>
          <w:szCs w:val="28"/>
        </w:rPr>
      </w:pPr>
      <w:r w:rsidRPr="00135179">
        <w:rPr>
          <w:rFonts w:ascii="Times New Roman" w:eastAsia="Calibri" w:hAnsi="Times New Roman" w:cs="Times New Roman"/>
          <w:sz w:val="28"/>
          <w:szCs w:val="28"/>
        </w:rPr>
        <w:t xml:space="preserve">6. </w:t>
      </w:r>
      <w:r w:rsidRPr="00135179">
        <w:rPr>
          <w:rFonts w:ascii="Times New Roman" w:eastAsia="Calibri" w:hAnsi="Times New Roman" w:cs="Times New Roman"/>
          <w:bCs/>
          <w:sz w:val="28"/>
          <w:szCs w:val="28"/>
        </w:rPr>
        <w:t xml:space="preserve">Глава </w:t>
      </w:r>
      <w:r w:rsidRPr="00135179">
        <w:rPr>
          <w:rFonts w:ascii="Times New Roman" w:eastAsia="Times New Roman" w:hAnsi="Times New Roman" w:cs="Times New Roman"/>
          <w:sz w:val="28"/>
          <w:szCs w:val="28"/>
          <w:lang w:eastAsia="ru-RU"/>
        </w:rPr>
        <w:t xml:space="preserve">муниципального </w:t>
      </w:r>
      <w:r w:rsidRPr="00135179">
        <w:rPr>
          <w:rFonts w:ascii="Times New Roman" w:eastAsia="Calibri" w:hAnsi="Times New Roman" w:cs="Times New Roman"/>
          <w:bCs/>
          <w:sz w:val="28"/>
          <w:szCs w:val="28"/>
        </w:rPr>
        <w:t xml:space="preserve">района </w:t>
      </w:r>
      <w:r w:rsidRPr="00135179">
        <w:rPr>
          <w:rFonts w:ascii="Times New Roman" w:eastAsia="Calibri" w:hAnsi="Times New Roman" w:cs="Times New Roman"/>
          <w:sz w:val="28"/>
          <w:szCs w:val="28"/>
        </w:rPr>
        <w:t>после поступления от уполномоченного Правительством Российской Федерации федерального органа исполнительной власти предписания, указанного в пункте 1.1 части 2 настоящей статьи, обязан принять решение о внесении изменений в правила землепользования и застройки. Предписание, указанное в пункте 1.1 части 2 настоящей статьи, может быть обжаловано главой местной администрации в суд.</w:t>
      </w:r>
    </w:p>
    <w:p w:rsidR="00FC6B85" w:rsidRPr="00135179" w:rsidRDefault="00FC6B85" w:rsidP="00FC6B85">
      <w:pPr>
        <w:tabs>
          <w:tab w:val="left" w:pos="1134"/>
        </w:tabs>
        <w:autoSpaceDE w:val="0"/>
        <w:autoSpaceDN w:val="0"/>
        <w:adjustRightInd w:val="0"/>
        <w:spacing w:before="100" w:beforeAutospacing="1" w:after="100" w:afterAutospacing="1" w:line="240" w:lineRule="auto"/>
        <w:contextualSpacing/>
        <w:jc w:val="both"/>
        <w:rPr>
          <w:rFonts w:ascii="Times New Roman" w:eastAsia="Times New Roman" w:hAnsi="Times New Roman" w:cs="Times New Roman"/>
          <w:sz w:val="28"/>
          <w:szCs w:val="28"/>
          <w:lang w:eastAsia="ru-RU"/>
        </w:rPr>
      </w:pP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79" w:name="_Toc510786193"/>
      <w:bookmarkStart w:id="80" w:name="_Toc511649591"/>
      <w:bookmarkStart w:id="81" w:name="_Toc511658572"/>
      <w:bookmarkStart w:id="82" w:name="_Toc13147410"/>
      <w:bookmarkStart w:id="83" w:name="_Toc64465484"/>
      <w:r w:rsidRPr="00135179">
        <w:rPr>
          <w:rFonts w:ascii="Times New Roman" w:eastAsia="Times New Roman" w:hAnsi="Times New Roman" w:cs="Times New Roman"/>
          <w:b/>
          <w:sz w:val="28"/>
          <w:szCs w:val="32"/>
          <w:lang w:eastAsia="ru-RU"/>
        </w:rPr>
        <w:t xml:space="preserve">Статья 6. </w:t>
      </w:r>
      <w:bookmarkEnd w:id="79"/>
      <w:bookmarkEnd w:id="80"/>
      <w:bookmarkEnd w:id="81"/>
      <w:r>
        <w:rPr>
          <w:rFonts w:ascii="Times New Roman" w:eastAsia="Times New Roman" w:hAnsi="Times New Roman" w:cs="Times New Roman"/>
          <w:b/>
          <w:sz w:val="28"/>
          <w:szCs w:val="32"/>
          <w:lang w:eastAsia="ru-RU"/>
        </w:rPr>
        <w:t>О</w:t>
      </w:r>
      <w:r w:rsidRPr="00135179">
        <w:rPr>
          <w:rFonts w:ascii="Times New Roman" w:eastAsia="Times New Roman" w:hAnsi="Times New Roman" w:cs="Times New Roman"/>
          <w:b/>
          <w:sz w:val="28"/>
          <w:szCs w:val="32"/>
          <w:lang w:eastAsia="ru-RU"/>
        </w:rPr>
        <w:t>б изменении видов разрешенного использования земельных участков и объектов капитального строительства физически</w:t>
      </w:r>
      <w:r>
        <w:rPr>
          <w:rFonts w:ascii="Times New Roman" w:eastAsia="Times New Roman" w:hAnsi="Times New Roman" w:cs="Times New Roman"/>
          <w:b/>
          <w:sz w:val="28"/>
          <w:szCs w:val="32"/>
          <w:lang w:eastAsia="ru-RU"/>
        </w:rPr>
        <w:t>ми и юридическими лицами</w:t>
      </w:r>
      <w:bookmarkEnd w:id="82"/>
      <w:bookmarkEnd w:id="83"/>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Разрешенное использование земельных участков и объектов капитального строительства может быть следующих видов: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1) основные виды разрешенного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условно разрешенные виды использования;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вспомогательные виды разрешенного использования, допустимые только в качестве дополнительных по отношению к основным видам разрешенного использования и условно разрешенным видам использования и осуществляемые совместно с ними.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Применительно к каждой территориальной зоне устанавливаются виды разрешенного использования земельных участков 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2.1. Установление основных видов разрешенного использования земельных участков и объектов капитального строительства является обязательным применительно к каждой территориальной зоне, в отношении которой устанавливается градостроительный регламент.</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Изменение одного вида разрешенного использования земельных участков и объектов капитального строительства на другой вид такого использования осуществляется в соответствии с градостроительным регламентом при условии соблюдения требований технических регламентов.</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lastRenderedPageBreak/>
        <w:t>4. Основные и вспомогательные виды разрешенного использования земельных участков и объектов капитального строительства правообладателями земельных участков и объектов капитального строительства, за исключением органов государственной власти, органов местного самоуправления, государственных и муниципальных учреждений, государственных и муниципальных унитарных предприятий, выбираются самостоятельно без дополнительных разрешений и согласования.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Решения об изменении одного вида разрешенного использования земельных участков и объектов капитального строительства, расположенных на землях, на которые действие градостроительных регламентов не распространяется или для которых градостроительные регламенты не устанавливаются, на другой вид такого использования принимаются в соответствии с федеральными законами.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Предоставление разрешения на условно разрешенный вид использования земельного участка или объекта капитального строительства осуществляется в порядке, предусмотренном статьей 39 настоящего Кодекса.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 решение о предоставлении разрешения на условно разрешенный вид использования земельного участка или объекта капитального строительства либо об отказе в предоставлении такого разрешения.</w:t>
      </w:r>
    </w:p>
    <w:p w:rsidR="00FC6B85" w:rsidRPr="00135179" w:rsidRDefault="00FC6B85" w:rsidP="00FC6B85">
      <w:pPr>
        <w:keepNext/>
        <w:keepLines/>
        <w:spacing w:before="240" w:after="0" w:line="240" w:lineRule="auto"/>
        <w:ind w:left="708"/>
        <w:jc w:val="both"/>
        <w:outlineLvl w:val="0"/>
        <w:rPr>
          <w:rFonts w:ascii="Times New Roman" w:eastAsia="Times New Roman" w:hAnsi="Times New Roman" w:cs="Times New Roman"/>
          <w:b/>
          <w:sz w:val="28"/>
          <w:szCs w:val="32"/>
          <w:lang w:eastAsia="ru-RU"/>
        </w:rPr>
      </w:pPr>
      <w:bookmarkStart w:id="84" w:name="_Toc510786195"/>
      <w:bookmarkStart w:id="85" w:name="_Toc511649592"/>
      <w:bookmarkStart w:id="86" w:name="_Toc511658573"/>
      <w:bookmarkStart w:id="87" w:name="_Toc13147411"/>
      <w:bookmarkStart w:id="88" w:name="_Toc64465485"/>
      <w:r w:rsidRPr="00135179">
        <w:rPr>
          <w:rFonts w:ascii="Times New Roman" w:eastAsia="Times New Roman" w:hAnsi="Times New Roman" w:cs="Times New Roman"/>
          <w:b/>
          <w:sz w:val="28"/>
          <w:szCs w:val="32"/>
          <w:lang w:eastAsia="ru-RU"/>
        </w:rPr>
        <w:t>Статья 7. Отклонение от предельных параметров разрешенного строительства, реконструкции объектов капитального строительства</w:t>
      </w:r>
      <w:bookmarkEnd w:id="84"/>
      <w:bookmarkEnd w:id="85"/>
      <w:bookmarkEnd w:id="86"/>
      <w:bookmarkEnd w:id="87"/>
      <w:bookmarkEnd w:id="88"/>
    </w:p>
    <w:p w:rsidR="00FC6B85"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Pr>
          <w:rFonts w:ascii="Times New Roman" w:eastAsia="Times New Roman" w:hAnsi="Times New Roman" w:cs="Times New Roman"/>
          <w:sz w:val="28"/>
          <w:szCs w:val="24"/>
          <w:lang w:eastAsia="ru-RU"/>
        </w:rPr>
        <w:t xml:space="preserve">1. </w:t>
      </w:r>
      <w:r w:rsidRPr="00135179">
        <w:rPr>
          <w:rFonts w:ascii="Times New Roman" w:eastAsia="Times New Roman" w:hAnsi="Times New Roman" w:cs="Times New Roman"/>
          <w:sz w:val="28"/>
          <w:szCs w:val="24"/>
          <w:lang w:eastAsia="ru-RU"/>
        </w:rPr>
        <w:t>Правообладатели земельных участков, размеры которых меньше установленных градостроительным регламентом минимальных размеров земельных участков либо конфигурация, инженерно-геологические или иные характеристики которых неблагоприятны для застройки, вправе обратиться за разрешениями на отклонение от предельных параметров разрешенного строительства, реконструкции объектов капитального строительства.</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2. Отклонение от предельных параметров разрешенного строительства, реконструкции объектов капитального строительства разрешается для отдельного земельного участка при соблюдении требований технических регламентов. Отклонение от предельных параметров разрешенного строительства, реконструкции объектов капитального строительства в части предельного количества этажей, предельной высоты зданий, строений, сооружений и требований к архитектурным решениям объектов капитального строительства в границах территорий исторических поселений федерального или регионального значения не допускается.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3. Заинтересованное в получении разрешения на отклонение от предельных параметров разрешенного строительства, реконструкции объектов капитального строительства лицо направляет в комиссию заявление о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 xml:space="preserve">4. Проект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подлежит рассмотрению на общественных </w:t>
      </w:r>
      <w:r w:rsidRPr="00135179">
        <w:rPr>
          <w:rFonts w:ascii="Times New Roman" w:eastAsia="Times New Roman" w:hAnsi="Times New Roman" w:cs="Times New Roman"/>
          <w:sz w:val="28"/>
          <w:szCs w:val="24"/>
          <w:lang w:eastAsia="ru-RU"/>
        </w:rPr>
        <w:lastRenderedPageBreak/>
        <w:t>обсуждениях или публичных слушаниях, проводимых в порядке, установленном статьей</w:t>
      </w:r>
      <w:r>
        <w:rPr>
          <w:rFonts w:ascii="Times New Roman" w:eastAsia="Times New Roman" w:hAnsi="Times New Roman" w:cs="Times New Roman"/>
          <w:sz w:val="28"/>
          <w:szCs w:val="24"/>
          <w:lang w:eastAsia="ru-RU"/>
        </w:rPr>
        <w:t xml:space="preserve"> 4 настоящих Правил</w:t>
      </w:r>
      <w:r w:rsidRPr="00135179">
        <w:rPr>
          <w:rFonts w:ascii="Times New Roman" w:eastAsia="Times New Roman" w:hAnsi="Times New Roman" w:cs="Times New Roman"/>
          <w:sz w:val="28"/>
          <w:szCs w:val="24"/>
          <w:lang w:eastAsia="ru-RU"/>
        </w:rPr>
        <w:t xml:space="preserve">. </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5. На основании заключения о результатах общественных обсуждений или публичных слушаний по проекту решения о предоставлении разрешения на отклонение от предельных параметров разрешенного строительства, реконструкции объектов капитального строительства комиссия осуществляет подготовку рекомендаций о предоставлении такого разрешения или об отказе в предоставлении такого разрешения с указанием причин принятого решения и направляет указанные рекомендации главе местной администрации.</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6. Глава местной администрации в течение семи дней со дня поступления указанных в части 5 настоящей статьи рекомендаций принимает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 с указанием причин принятого 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7. Физическое или юридическое лицо вправе оспорить в судебном порядке решение о предоставлении разрешения на отклонение от предельных параметров разрешенного строительства, реконструкции объектов капитального строительства или об отказе в предоставлении такого разрешения.</w:t>
      </w:r>
    </w:p>
    <w:p w:rsidR="00FC6B85" w:rsidRPr="00135179" w:rsidRDefault="00FC6B85" w:rsidP="00FC6B85">
      <w:pPr>
        <w:autoSpaceDE w:val="0"/>
        <w:autoSpaceDN w:val="0"/>
        <w:adjustRightInd w:val="0"/>
        <w:spacing w:after="0" w:line="240" w:lineRule="auto"/>
        <w:ind w:firstLine="709"/>
        <w:jc w:val="both"/>
        <w:rPr>
          <w:rFonts w:ascii="Times New Roman" w:eastAsia="Times New Roman" w:hAnsi="Times New Roman" w:cs="Times New Roman"/>
          <w:sz w:val="28"/>
          <w:szCs w:val="24"/>
          <w:lang w:eastAsia="ru-RU"/>
        </w:rPr>
      </w:pPr>
      <w:r w:rsidRPr="00135179">
        <w:rPr>
          <w:rFonts w:ascii="Times New Roman" w:eastAsia="Times New Roman" w:hAnsi="Times New Roman" w:cs="Times New Roman"/>
          <w:sz w:val="28"/>
          <w:szCs w:val="24"/>
          <w:lang w:eastAsia="ru-RU"/>
        </w:rPr>
        <w:t>8. Предоставление разрешения на отклонение от предельных параметров разрешенного строительства, реконструкции объектов капитального строительства не допускается, если такое отклонение не соответствует ограничениям использования объектов недвижимости, установленным на приаэродромной территории.</w:t>
      </w:r>
      <w:r w:rsidRPr="00135179">
        <w:rPr>
          <w:rFonts w:ascii="Times New Roman" w:eastAsia="Times New Roman" w:hAnsi="Times New Roman" w:cs="Times New Roman"/>
          <w:sz w:val="28"/>
          <w:szCs w:val="24"/>
          <w:lang w:eastAsia="ru-RU"/>
        </w:rPr>
        <w:br w:type="page"/>
      </w:r>
    </w:p>
    <w:p w:rsidR="00F86EB8" w:rsidRDefault="00F86EB8" w:rsidP="00407D9C">
      <w:pPr>
        <w:autoSpaceDE w:val="0"/>
        <w:autoSpaceDN w:val="0"/>
        <w:adjustRightInd w:val="0"/>
        <w:spacing w:after="0" w:line="240" w:lineRule="auto"/>
        <w:ind w:firstLine="709"/>
        <w:jc w:val="center"/>
        <w:outlineLvl w:val="0"/>
        <w:rPr>
          <w:rFonts w:ascii="Times New Roman" w:eastAsia="Times New Roman" w:hAnsi="Times New Roman" w:cs="Times New Roman"/>
          <w:b/>
          <w:sz w:val="28"/>
          <w:szCs w:val="28"/>
        </w:rPr>
      </w:pPr>
      <w:bookmarkStart w:id="89" w:name="_Toc432604361"/>
      <w:bookmarkStart w:id="90" w:name="_Toc64465486"/>
      <w:r w:rsidRPr="00961B44">
        <w:rPr>
          <w:rFonts w:ascii="Times New Roman" w:eastAsia="Times New Roman" w:hAnsi="Times New Roman" w:cs="Times New Roman"/>
          <w:b/>
          <w:sz w:val="28"/>
          <w:szCs w:val="28"/>
        </w:rPr>
        <w:lastRenderedPageBreak/>
        <w:t>Г</w:t>
      </w:r>
      <w:r w:rsidR="00F1432E" w:rsidRPr="00961B44">
        <w:rPr>
          <w:rFonts w:ascii="Times New Roman" w:eastAsia="Times New Roman" w:hAnsi="Times New Roman" w:cs="Times New Roman"/>
          <w:b/>
          <w:sz w:val="28"/>
          <w:szCs w:val="28"/>
        </w:rPr>
        <w:t>лава</w:t>
      </w:r>
      <w:r w:rsidRPr="00961B44">
        <w:rPr>
          <w:rFonts w:ascii="Times New Roman" w:eastAsia="Times New Roman" w:hAnsi="Times New Roman" w:cs="Times New Roman"/>
          <w:b/>
          <w:sz w:val="28"/>
          <w:szCs w:val="28"/>
        </w:rPr>
        <w:t xml:space="preserve"> 2. КАРТА ГРАДОСТРОИТЕЛЬНОГО ЗОНИРОВАНИЯ </w:t>
      </w:r>
      <w:bookmarkEnd w:id="89"/>
      <w:r w:rsidR="00087C8B">
        <w:rPr>
          <w:rFonts w:ascii="Times New Roman" w:eastAsia="Times New Roman" w:hAnsi="Times New Roman" w:cs="Times New Roman"/>
          <w:b/>
          <w:sz w:val="28"/>
          <w:szCs w:val="28"/>
        </w:rPr>
        <w:t>СТАРОБАЧАТСКОГО</w:t>
      </w:r>
      <w:r w:rsidR="006A435F" w:rsidRPr="00961B44">
        <w:rPr>
          <w:rFonts w:ascii="Times New Roman" w:eastAsia="Times New Roman" w:hAnsi="Times New Roman" w:cs="Times New Roman"/>
          <w:b/>
          <w:sz w:val="28"/>
          <w:szCs w:val="28"/>
        </w:rPr>
        <w:t xml:space="preserve"> СЕЛЬСКОГО ПОСЕЛЕНИЯ</w:t>
      </w:r>
      <w:bookmarkEnd w:id="90"/>
    </w:p>
    <w:p w:rsidR="00407D9C" w:rsidRPr="00961B44" w:rsidRDefault="00407D9C" w:rsidP="00407D9C"/>
    <w:p w:rsidR="00673AD8"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1" w:name="_Toc415170233"/>
      <w:bookmarkStart w:id="92" w:name="_Toc432574624"/>
      <w:bookmarkStart w:id="93" w:name="_Toc432604362"/>
      <w:bookmarkStart w:id="94" w:name="_Toc64465487"/>
      <w:r w:rsidRPr="00961B44">
        <w:rPr>
          <w:rFonts w:ascii="Times New Roman" w:eastAsia="Times New Roman" w:hAnsi="Times New Roman" w:cs="Times New Roman"/>
          <w:b/>
          <w:sz w:val="28"/>
          <w:szCs w:val="32"/>
          <w:lang w:eastAsia="ru-RU"/>
        </w:rPr>
        <w:t>Статья 8</w:t>
      </w:r>
      <w:r w:rsidR="00673AD8" w:rsidRPr="00961B44">
        <w:rPr>
          <w:rFonts w:ascii="Times New Roman" w:eastAsia="Times New Roman" w:hAnsi="Times New Roman" w:cs="Times New Roman"/>
          <w:b/>
          <w:sz w:val="28"/>
          <w:szCs w:val="32"/>
          <w:lang w:eastAsia="ru-RU"/>
        </w:rPr>
        <w:t>. Карт</w:t>
      </w:r>
      <w:r w:rsidR="00860C79" w:rsidRPr="00961B44">
        <w:rPr>
          <w:rFonts w:ascii="Times New Roman" w:eastAsia="Times New Roman" w:hAnsi="Times New Roman" w:cs="Times New Roman"/>
          <w:b/>
          <w:sz w:val="28"/>
          <w:szCs w:val="32"/>
          <w:lang w:eastAsia="ru-RU"/>
        </w:rPr>
        <w:t>ы</w:t>
      </w:r>
      <w:r w:rsidR="00673AD8" w:rsidRPr="00961B44">
        <w:rPr>
          <w:rFonts w:ascii="Times New Roman" w:eastAsia="Times New Roman" w:hAnsi="Times New Roman" w:cs="Times New Roman"/>
          <w:b/>
          <w:sz w:val="28"/>
          <w:szCs w:val="32"/>
          <w:lang w:eastAsia="ru-RU"/>
        </w:rPr>
        <w:t xml:space="preserve"> градостроительного зонирования территории </w:t>
      </w:r>
      <w:r w:rsidR="00087C8B">
        <w:rPr>
          <w:rFonts w:ascii="Times New Roman" w:eastAsia="Times New Roman" w:hAnsi="Times New Roman" w:cs="Times New Roman"/>
          <w:b/>
          <w:sz w:val="28"/>
          <w:szCs w:val="32"/>
          <w:lang w:eastAsia="ru-RU"/>
        </w:rPr>
        <w:t>Старобачатского</w:t>
      </w:r>
      <w:r w:rsidR="006A435F" w:rsidRPr="00961B44">
        <w:rPr>
          <w:rFonts w:ascii="Times New Roman" w:eastAsia="Times New Roman" w:hAnsi="Times New Roman" w:cs="Times New Roman"/>
          <w:b/>
          <w:sz w:val="28"/>
          <w:szCs w:val="32"/>
          <w:lang w:eastAsia="ru-RU"/>
        </w:rPr>
        <w:t xml:space="preserve"> сельского поселения</w:t>
      </w:r>
      <w:bookmarkEnd w:id="94"/>
    </w:p>
    <w:p w:rsid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C6B85" w:rsidRDefault="00FC6B85" w:rsidP="00FC6B85">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FC6B85">
        <w:rPr>
          <w:rFonts w:ascii="Times New Roman" w:eastAsia="Times New Roman" w:hAnsi="Times New Roman" w:cs="Times New Roman"/>
          <w:sz w:val="28"/>
          <w:szCs w:val="28"/>
          <w:lang w:eastAsia="ru-RU"/>
        </w:rPr>
        <w:t>Карты градостроительного зонирования:</w:t>
      </w:r>
    </w:p>
    <w:p w:rsidR="00FC6B85" w:rsidRPr="00FC6B85" w:rsidRDefault="00FC6B85" w:rsidP="00FC6B85">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087C8B">
        <w:rPr>
          <w:rFonts w:ascii="Times New Roman" w:hAnsi="Times New Roman"/>
          <w:sz w:val="28"/>
          <w:szCs w:val="24"/>
        </w:rPr>
        <w:t>Старобачатского</w:t>
      </w:r>
      <w:r w:rsidRPr="00961B44">
        <w:rPr>
          <w:rFonts w:ascii="Times New Roman" w:hAnsi="Times New Roman"/>
          <w:sz w:val="28"/>
          <w:szCs w:val="24"/>
        </w:rPr>
        <w:t xml:space="preserve"> сельского поселения</w:t>
      </w:r>
      <w:r w:rsidR="00087C8B">
        <w:rPr>
          <w:rFonts w:ascii="Times New Roman" w:hAnsi="Times New Roman"/>
          <w:sz w:val="28"/>
          <w:szCs w:val="24"/>
        </w:rPr>
        <w:t>(М 1:2</w:t>
      </w:r>
      <w:r w:rsidR="00407D9C">
        <w:rPr>
          <w:rFonts w:ascii="Times New Roman" w:hAnsi="Times New Roman"/>
          <w:sz w:val="28"/>
          <w:szCs w:val="24"/>
        </w:rPr>
        <w:t>5</w:t>
      </w:r>
      <w:r w:rsidRPr="00961B44">
        <w:rPr>
          <w:rFonts w:ascii="Times New Roman" w:hAnsi="Times New Roman"/>
          <w:sz w:val="28"/>
          <w:szCs w:val="24"/>
        </w:rPr>
        <w:t xml:space="preserve"> 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087C8B">
        <w:rPr>
          <w:rFonts w:ascii="Times New Roman" w:hAnsi="Times New Roman"/>
          <w:sz w:val="28"/>
          <w:szCs w:val="24"/>
        </w:rPr>
        <w:t>п. Старобачаты</w:t>
      </w:r>
      <w:r w:rsidRPr="00961B44">
        <w:rPr>
          <w:rFonts w:ascii="Times New Roman" w:hAnsi="Times New Roman"/>
          <w:sz w:val="28"/>
          <w:szCs w:val="24"/>
        </w:rPr>
        <w:br/>
        <w:t>(М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w:t>
      </w:r>
      <w:r w:rsidR="00407D9C">
        <w:rPr>
          <w:rFonts w:ascii="Times New Roman" w:hAnsi="Times New Roman"/>
          <w:sz w:val="28"/>
          <w:szCs w:val="24"/>
        </w:rPr>
        <w:t xml:space="preserve">ельного зонирования территории </w:t>
      </w:r>
      <w:r w:rsidR="005561D3">
        <w:rPr>
          <w:rFonts w:ascii="Times New Roman" w:hAnsi="Times New Roman"/>
          <w:sz w:val="28"/>
          <w:szCs w:val="24"/>
        </w:rPr>
        <w:t>с. Артышта</w:t>
      </w:r>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 xml:space="preserve">Карта градостроительного зонирования территории </w:t>
      </w:r>
      <w:r w:rsidR="005561D3" w:rsidRPr="005561D3">
        <w:rPr>
          <w:rFonts w:ascii="Times New Roman" w:hAnsi="Times New Roman"/>
          <w:sz w:val="28"/>
          <w:szCs w:val="24"/>
        </w:rPr>
        <w:t>п.ст. Бускускан</w:t>
      </w:r>
      <w:r w:rsidRPr="00961B44">
        <w:rPr>
          <w:rFonts w:ascii="Times New Roman" w:hAnsi="Times New Roman"/>
          <w:sz w:val="28"/>
          <w:szCs w:val="24"/>
        </w:rPr>
        <w:t xml:space="preserve"> (М 1:5000).</w:t>
      </w:r>
    </w:p>
    <w:p w:rsidR="008A318B" w:rsidRPr="00961B44" w:rsidRDefault="008A318B"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sidR="00C47626">
        <w:rPr>
          <w:rFonts w:ascii="Times New Roman" w:hAnsi="Times New Roman"/>
          <w:sz w:val="28"/>
          <w:szCs w:val="24"/>
        </w:rPr>
        <w:t xml:space="preserve">ьного зонирования территории п. </w:t>
      </w:r>
      <w:r w:rsidR="005561D3">
        <w:rPr>
          <w:rFonts w:ascii="Times New Roman" w:hAnsi="Times New Roman"/>
          <w:sz w:val="28"/>
          <w:szCs w:val="24"/>
        </w:rPr>
        <w:t>Щебзавод</w:t>
      </w:r>
      <w:r w:rsidRPr="00961B44">
        <w:rPr>
          <w:rFonts w:ascii="Times New Roman" w:hAnsi="Times New Roman"/>
          <w:sz w:val="28"/>
          <w:szCs w:val="24"/>
        </w:rPr>
        <w:t xml:space="preserve"> (М 1:5000).</w:t>
      </w:r>
    </w:p>
    <w:p w:rsidR="00C47626" w:rsidRPr="00961B44" w:rsidRDefault="00C47626" w:rsidP="00033EBC">
      <w:pPr>
        <w:numPr>
          <w:ilvl w:val="0"/>
          <w:numId w:val="26"/>
        </w:numPr>
        <w:tabs>
          <w:tab w:val="clear" w:pos="1068"/>
          <w:tab w:val="num" w:pos="0"/>
          <w:tab w:val="left" w:pos="993"/>
        </w:tabs>
        <w:spacing w:after="0" w:line="240" w:lineRule="auto"/>
        <w:ind w:left="0" w:firstLine="567"/>
        <w:jc w:val="both"/>
        <w:rPr>
          <w:rFonts w:ascii="Times New Roman" w:hAnsi="Times New Roman"/>
          <w:sz w:val="28"/>
          <w:szCs w:val="24"/>
        </w:rPr>
      </w:pPr>
      <w:r w:rsidRPr="00961B44">
        <w:rPr>
          <w:rFonts w:ascii="Times New Roman" w:hAnsi="Times New Roman"/>
          <w:sz w:val="28"/>
          <w:szCs w:val="24"/>
        </w:rPr>
        <w:t>Карта градостроител</w:t>
      </w:r>
      <w:r>
        <w:rPr>
          <w:rFonts w:ascii="Times New Roman" w:hAnsi="Times New Roman"/>
          <w:sz w:val="28"/>
          <w:szCs w:val="24"/>
        </w:rPr>
        <w:t>ьног</w:t>
      </w:r>
      <w:r w:rsidR="008938FB">
        <w:rPr>
          <w:rFonts w:ascii="Times New Roman" w:hAnsi="Times New Roman"/>
          <w:sz w:val="28"/>
          <w:szCs w:val="24"/>
        </w:rPr>
        <w:t xml:space="preserve">о зонирования территории д. </w:t>
      </w:r>
      <w:r w:rsidR="005561D3">
        <w:rPr>
          <w:rFonts w:ascii="Times New Roman" w:hAnsi="Times New Roman"/>
          <w:sz w:val="28"/>
          <w:szCs w:val="24"/>
        </w:rPr>
        <w:t>Шестаки</w:t>
      </w:r>
      <w:r w:rsidRPr="00961B44">
        <w:rPr>
          <w:rFonts w:ascii="Times New Roman" w:hAnsi="Times New Roman"/>
          <w:sz w:val="28"/>
          <w:szCs w:val="24"/>
        </w:rPr>
        <w:t xml:space="preserve"> (М 1:5000).</w:t>
      </w:r>
    </w:p>
    <w:p w:rsidR="00FC6B85" w:rsidRDefault="00FC6B85" w:rsidP="00FC6B85">
      <w:pPr>
        <w:pStyle w:val="a7"/>
        <w:numPr>
          <w:ilvl w:val="0"/>
          <w:numId w:val="0"/>
        </w:numPr>
        <w:tabs>
          <w:tab w:val="left" w:pos="993"/>
        </w:tabs>
        <w:spacing w:line="240" w:lineRule="auto"/>
        <w:ind w:left="1068"/>
        <w:rPr>
          <w:sz w:val="28"/>
          <w:szCs w:val="24"/>
        </w:rPr>
      </w:pPr>
    </w:p>
    <w:p w:rsidR="00FC6B85" w:rsidRPr="00FC6B85" w:rsidRDefault="00FC6B85" w:rsidP="00FC6B85">
      <w:pPr>
        <w:pStyle w:val="a7"/>
        <w:numPr>
          <w:ilvl w:val="0"/>
          <w:numId w:val="0"/>
        </w:numPr>
        <w:tabs>
          <w:tab w:val="left" w:pos="993"/>
        </w:tabs>
        <w:spacing w:line="240" w:lineRule="auto"/>
        <w:ind w:left="1068"/>
        <w:rPr>
          <w:sz w:val="28"/>
          <w:szCs w:val="24"/>
        </w:rPr>
      </w:pPr>
      <w:r w:rsidRPr="00FC6B85">
        <w:rPr>
          <w:sz w:val="28"/>
          <w:szCs w:val="24"/>
        </w:rPr>
        <w:t xml:space="preserve">являются частью </w:t>
      </w:r>
      <w:r w:rsidRPr="00FC6B85">
        <w:rPr>
          <w:rFonts w:eastAsia="Times New Roman"/>
          <w:sz w:val="28"/>
          <w:szCs w:val="28"/>
          <w:lang w:eastAsia="ru-RU"/>
        </w:rPr>
        <w:t>Правил землепользования и застройки</w:t>
      </w:r>
      <w:r w:rsidRPr="00FC6B85">
        <w:rPr>
          <w:sz w:val="28"/>
          <w:szCs w:val="24"/>
        </w:rPr>
        <w:t>.</w:t>
      </w:r>
    </w:p>
    <w:p w:rsidR="00860C79" w:rsidRPr="00961B44" w:rsidRDefault="00860C79" w:rsidP="00407D9C">
      <w:pPr>
        <w:tabs>
          <w:tab w:val="left" w:pos="993"/>
        </w:tabs>
        <w:spacing w:after="0" w:line="240" w:lineRule="auto"/>
        <w:ind w:left="567"/>
        <w:jc w:val="both"/>
        <w:rPr>
          <w:rFonts w:ascii="Times New Roman" w:hAnsi="Times New Roman"/>
          <w:sz w:val="28"/>
          <w:szCs w:val="24"/>
        </w:rPr>
      </w:pPr>
    </w:p>
    <w:p w:rsidR="00F86EB8" w:rsidRPr="00961B44" w:rsidRDefault="00D92186" w:rsidP="00407D9C">
      <w:pPr>
        <w:keepNext/>
        <w:keepLines/>
        <w:spacing w:after="0" w:line="240" w:lineRule="auto"/>
        <w:ind w:left="708"/>
        <w:outlineLvl w:val="0"/>
        <w:rPr>
          <w:rFonts w:ascii="Times New Roman" w:eastAsia="Times New Roman" w:hAnsi="Times New Roman" w:cs="Times New Roman"/>
          <w:b/>
          <w:sz w:val="28"/>
          <w:szCs w:val="32"/>
          <w:lang w:eastAsia="ru-RU"/>
        </w:rPr>
      </w:pPr>
      <w:bookmarkStart w:id="95" w:name="_Toc64465488"/>
      <w:r w:rsidRPr="00961B44">
        <w:rPr>
          <w:rFonts w:ascii="Times New Roman" w:eastAsia="Times New Roman" w:hAnsi="Times New Roman" w:cs="Times New Roman"/>
          <w:b/>
          <w:sz w:val="28"/>
          <w:szCs w:val="32"/>
          <w:lang w:eastAsia="ru-RU"/>
        </w:rPr>
        <w:t>Статья 9</w:t>
      </w:r>
      <w:r w:rsidR="00F86EB8" w:rsidRPr="00961B44">
        <w:rPr>
          <w:rFonts w:ascii="Times New Roman" w:eastAsia="Times New Roman" w:hAnsi="Times New Roman" w:cs="Times New Roman"/>
          <w:b/>
          <w:sz w:val="28"/>
          <w:szCs w:val="32"/>
          <w:lang w:eastAsia="ru-RU"/>
        </w:rPr>
        <w:t xml:space="preserve">. </w:t>
      </w:r>
      <w:bookmarkEnd w:id="91"/>
      <w:r w:rsidR="00F86EB8" w:rsidRPr="00961B44">
        <w:rPr>
          <w:rFonts w:ascii="Times New Roman" w:eastAsia="Times New Roman" w:hAnsi="Times New Roman" w:cs="Times New Roman"/>
          <w:b/>
          <w:sz w:val="28"/>
          <w:szCs w:val="32"/>
          <w:lang w:eastAsia="ru-RU"/>
        </w:rPr>
        <w:t>Порядок установления территориальных зон</w:t>
      </w:r>
      <w:bookmarkEnd w:id="92"/>
      <w:bookmarkEnd w:id="93"/>
      <w:bookmarkEnd w:id="95"/>
    </w:p>
    <w:p w:rsidR="00F86EB8" w:rsidRPr="00961B44" w:rsidRDefault="00F86EB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w:t>
      </w:r>
      <w:r w:rsidRPr="00961B44">
        <w:rPr>
          <w:rFonts w:ascii="Times New Roman" w:eastAsia="Times New Roman" w:hAnsi="Times New Roman" w:cs="Times New Roman"/>
          <w:sz w:val="28"/>
          <w:szCs w:val="28"/>
          <w:lang w:eastAsia="ru-RU"/>
        </w:rPr>
        <w:tab/>
        <w:t>При подготовке правил землепользования и застройки границы территориальных зон устанавливаются с учетом: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1.1.</w:t>
      </w:r>
      <w:r w:rsidRPr="00961B44">
        <w:rPr>
          <w:rFonts w:ascii="Times New Roman" w:eastAsia="Times New Roman" w:hAnsi="Times New Roman" w:cs="Times New Roman"/>
          <w:sz w:val="28"/>
          <w:szCs w:val="28"/>
          <w:lang w:eastAsia="ru-RU"/>
        </w:rPr>
        <w:tab/>
        <w:t>возможности сочетания в пределах одной территориальной зоны различных видов существующего и планируемого использования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1.2.</w:t>
      </w:r>
      <w:r w:rsidRPr="00961B44">
        <w:rPr>
          <w:rFonts w:ascii="Times New Roman" w:eastAsia="Times New Roman" w:hAnsi="Times New Roman" w:cs="Times New Roman"/>
          <w:sz w:val="28"/>
          <w:szCs w:val="28"/>
          <w:lang w:eastAsia="ru-RU"/>
        </w:rPr>
        <w:tab/>
        <w:t xml:space="preserve">функциональных зон и параметров их планируемого развития, определенных генеральным планом </w:t>
      </w:r>
      <w:r w:rsidR="00087C8B">
        <w:rPr>
          <w:rFonts w:ascii="Times New Roman" w:eastAsia="Times New Roman" w:hAnsi="Times New Roman" w:cs="Times New Roman"/>
          <w:sz w:val="28"/>
          <w:szCs w:val="28"/>
          <w:lang w:eastAsia="ru-RU"/>
        </w:rPr>
        <w:t>Старобачатского</w:t>
      </w:r>
      <w:r w:rsidR="006A435F" w:rsidRPr="00961B44">
        <w:rPr>
          <w:rFonts w:ascii="Times New Roman" w:eastAsia="Times New Roman" w:hAnsi="Times New Roman" w:cs="Times New Roman"/>
          <w:sz w:val="28"/>
          <w:szCs w:val="28"/>
          <w:lang w:eastAsia="ru-RU"/>
        </w:rPr>
        <w:t xml:space="preserve"> сельского поселения</w:t>
      </w:r>
      <w:r w:rsidRPr="00961B44">
        <w:rPr>
          <w:rFonts w:ascii="Times New Roman" w:eastAsia="Times New Roman" w:hAnsi="Times New Roman" w:cs="Times New Roman"/>
          <w:sz w:val="28"/>
          <w:szCs w:val="28"/>
          <w:lang w:eastAsia="ru-RU"/>
        </w:rPr>
        <w:t>;</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1.3.</w:t>
      </w:r>
      <w:r w:rsidRPr="00961B44">
        <w:rPr>
          <w:rFonts w:ascii="Times New Roman" w:eastAsia="Times New Roman" w:hAnsi="Times New Roman" w:cs="Times New Roman"/>
          <w:sz w:val="28"/>
          <w:szCs w:val="28"/>
          <w:lang w:eastAsia="ru-RU"/>
        </w:rPr>
        <w:tab/>
        <w:t xml:space="preserve">определенных Градостроительным кодексом Российской Федерации территориальных зон; </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1.4.</w:t>
      </w:r>
      <w:r w:rsidRPr="00961B44">
        <w:rPr>
          <w:rFonts w:ascii="Times New Roman" w:eastAsia="Times New Roman" w:hAnsi="Times New Roman" w:cs="Times New Roman"/>
          <w:sz w:val="28"/>
          <w:szCs w:val="28"/>
          <w:lang w:eastAsia="ru-RU"/>
        </w:rPr>
        <w:tab/>
        <w:t>сложившейся планировки территории и существующего землепользования;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1.5.</w:t>
      </w:r>
      <w:r w:rsidRPr="00961B44">
        <w:rPr>
          <w:rFonts w:ascii="Times New Roman" w:eastAsia="Times New Roman" w:hAnsi="Times New Roman" w:cs="Times New Roman"/>
          <w:sz w:val="28"/>
          <w:szCs w:val="28"/>
          <w:lang w:eastAsia="ru-RU"/>
        </w:rPr>
        <w:tab/>
        <w:t>планируемых изменений границ земель различных категорий;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1.6.</w:t>
      </w:r>
      <w:r w:rsidRPr="00961B44">
        <w:rPr>
          <w:rFonts w:ascii="Times New Roman" w:eastAsia="Times New Roman" w:hAnsi="Times New Roman" w:cs="Times New Roman"/>
          <w:sz w:val="28"/>
          <w:szCs w:val="28"/>
          <w:lang w:eastAsia="ru-RU"/>
        </w:rPr>
        <w:tab/>
        <w:t>предотвращения возможности причинения вреда объектам капитального строительства, расположенным на смежных земельных участках;</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w:t>
      </w:r>
      <w:r w:rsidRPr="00961B44">
        <w:rPr>
          <w:rFonts w:ascii="Times New Roman" w:eastAsia="Times New Roman" w:hAnsi="Times New Roman" w:cs="Times New Roman"/>
          <w:sz w:val="28"/>
          <w:szCs w:val="28"/>
          <w:lang w:eastAsia="ru-RU"/>
        </w:rPr>
        <w:tab/>
        <w:t>Границы территориальных зон могут устанавливаться по:</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2.1.</w:t>
      </w:r>
      <w:r w:rsidRPr="00961B44">
        <w:rPr>
          <w:rFonts w:ascii="Times New Roman" w:eastAsia="Times New Roman" w:hAnsi="Times New Roman" w:cs="Times New Roman"/>
          <w:sz w:val="28"/>
          <w:szCs w:val="28"/>
          <w:lang w:eastAsia="ru-RU"/>
        </w:rPr>
        <w:tab/>
        <w:t>линиям магистралей, улиц, проездов, разделяющим транспортные потоки противоположных направлений;</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2.2.</w:t>
      </w:r>
      <w:r w:rsidRPr="00961B44">
        <w:rPr>
          <w:rFonts w:ascii="Times New Roman" w:eastAsia="Times New Roman" w:hAnsi="Times New Roman" w:cs="Times New Roman"/>
          <w:sz w:val="28"/>
          <w:szCs w:val="28"/>
          <w:lang w:eastAsia="ru-RU"/>
        </w:rPr>
        <w:tab/>
        <w:t>красным линиям;</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2.3.</w:t>
      </w:r>
      <w:r w:rsidRPr="00961B44">
        <w:rPr>
          <w:rFonts w:ascii="Times New Roman" w:eastAsia="Times New Roman" w:hAnsi="Times New Roman" w:cs="Times New Roman"/>
          <w:sz w:val="28"/>
          <w:szCs w:val="28"/>
          <w:lang w:eastAsia="ru-RU"/>
        </w:rPr>
        <w:tab/>
        <w:t>границам земельных участков;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2.4.</w:t>
      </w:r>
      <w:r w:rsidRPr="00961B44">
        <w:rPr>
          <w:rFonts w:ascii="Times New Roman" w:eastAsia="Times New Roman" w:hAnsi="Times New Roman" w:cs="Times New Roman"/>
          <w:sz w:val="28"/>
          <w:szCs w:val="28"/>
          <w:lang w:eastAsia="ru-RU"/>
        </w:rPr>
        <w:tab/>
        <w:t>границам населенных пунктов в пределах муниципального образования;</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2.5.</w:t>
      </w:r>
      <w:r w:rsidRPr="00961B44">
        <w:rPr>
          <w:rFonts w:ascii="Times New Roman" w:eastAsia="Times New Roman" w:hAnsi="Times New Roman" w:cs="Times New Roman"/>
          <w:sz w:val="28"/>
          <w:szCs w:val="28"/>
          <w:lang w:eastAsia="ru-RU"/>
        </w:rPr>
        <w:tab/>
        <w:t>естественным границам природных объектов;</w:t>
      </w:r>
    </w:p>
    <w:p w:rsidR="00673AD8" w:rsidRPr="00961B44"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2.6.</w:t>
      </w:r>
      <w:r w:rsidRPr="00961B44">
        <w:rPr>
          <w:rFonts w:ascii="Times New Roman" w:eastAsia="Times New Roman" w:hAnsi="Times New Roman" w:cs="Times New Roman"/>
          <w:sz w:val="28"/>
          <w:szCs w:val="28"/>
          <w:lang w:eastAsia="ru-RU"/>
        </w:rPr>
        <w:tab/>
        <w:t>иным границам.</w:t>
      </w:r>
    </w:p>
    <w:p w:rsidR="00F86EB8" w:rsidRDefault="00673AD8"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961B44">
        <w:rPr>
          <w:rFonts w:ascii="Times New Roman" w:eastAsia="Times New Roman" w:hAnsi="Times New Roman" w:cs="Times New Roman"/>
          <w:sz w:val="28"/>
          <w:szCs w:val="28"/>
          <w:lang w:eastAsia="ru-RU"/>
        </w:rPr>
        <w:t>3.</w:t>
      </w:r>
      <w:r w:rsidRPr="00961B44">
        <w:rPr>
          <w:rFonts w:ascii="Times New Roman" w:eastAsia="Times New Roman" w:hAnsi="Times New Roman" w:cs="Times New Roman"/>
          <w:sz w:val="28"/>
          <w:szCs w:val="28"/>
          <w:lang w:eastAsia="ru-RU"/>
        </w:rPr>
        <w:tab/>
        <w:t xml:space="preserve">Границы зон с особыми условиями использования территорий, границы территорий объектов культурного наследия, устанавливаемые в соответствии с </w:t>
      </w:r>
      <w:r w:rsidRPr="00961B44">
        <w:rPr>
          <w:rFonts w:ascii="Times New Roman" w:eastAsia="Times New Roman" w:hAnsi="Times New Roman" w:cs="Times New Roman"/>
          <w:sz w:val="28"/>
          <w:szCs w:val="28"/>
          <w:lang w:eastAsia="ru-RU"/>
        </w:rPr>
        <w:lastRenderedPageBreak/>
        <w:t>законодательством Российской Федерации, могут не совпадать с границами территориальных зон.</w:t>
      </w:r>
    </w:p>
    <w:p w:rsidR="005561D3" w:rsidRDefault="005561D3"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407D9C" w:rsidRDefault="00407D9C" w:rsidP="00407D9C">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96" w:name="_Toc64465489"/>
      <w:r w:rsidRPr="00961B44">
        <w:rPr>
          <w:rFonts w:ascii="Times New Roman" w:eastAsia="Times New Roman" w:hAnsi="Times New Roman" w:cs="Times New Roman"/>
          <w:b/>
          <w:bCs/>
          <w:sz w:val="28"/>
          <w:szCs w:val="28"/>
        </w:rPr>
        <w:t xml:space="preserve">Статья </w:t>
      </w:r>
      <w:r w:rsidR="00D92186" w:rsidRPr="00961B44">
        <w:rPr>
          <w:rFonts w:ascii="Times New Roman" w:eastAsia="Times New Roman" w:hAnsi="Times New Roman" w:cs="Times New Roman"/>
          <w:b/>
          <w:bCs/>
          <w:sz w:val="28"/>
          <w:szCs w:val="28"/>
        </w:rPr>
        <w:t>10</w:t>
      </w:r>
      <w:r w:rsidRPr="00961B44">
        <w:rPr>
          <w:rFonts w:ascii="Times New Roman" w:eastAsia="Times New Roman" w:hAnsi="Times New Roman" w:cs="Times New Roman"/>
          <w:b/>
          <w:bCs/>
          <w:sz w:val="28"/>
          <w:szCs w:val="28"/>
        </w:rPr>
        <w:t xml:space="preserve">. Перечень территориальных зон, установленных на карте  зонирования территории </w:t>
      </w:r>
      <w:r w:rsidR="00087C8B">
        <w:rPr>
          <w:rFonts w:ascii="Times New Roman" w:eastAsia="Times New Roman" w:hAnsi="Times New Roman" w:cs="Times New Roman"/>
          <w:b/>
          <w:bCs/>
          <w:sz w:val="28"/>
          <w:szCs w:val="28"/>
        </w:rPr>
        <w:t>Старобачатского</w:t>
      </w:r>
      <w:r w:rsidR="006A435F" w:rsidRPr="00961B44">
        <w:rPr>
          <w:rFonts w:ascii="Times New Roman" w:eastAsia="Times New Roman" w:hAnsi="Times New Roman" w:cs="Times New Roman"/>
          <w:b/>
          <w:bCs/>
          <w:sz w:val="28"/>
          <w:szCs w:val="28"/>
        </w:rPr>
        <w:t xml:space="preserve"> сельского поселения</w:t>
      </w:r>
      <w:r w:rsidRPr="00961B44">
        <w:rPr>
          <w:rFonts w:ascii="Times New Roman" w:eastAsia="Times New Roman" w:hAnsi="Times New Roman" w:cs="Times New Roman"/>
          <w:b/>
          <w:bCs/>
          <w:sz w:val="28"/>
          <w:szCs w:val="28"/>
        </w:rPr>
        <w:t>.</w:t>
      </w:r>
      <w:bookmarkEnd w:id="96"/>
    </w:p>
    <w:p w:rsidR="00E762C4" w:rsidRPr="00961B44" w:rsidRDefault="00E762C4" w:rsidP="00407D9C">
      <w:pPr>
        <w:spacing w:after="0"/>
      </w:pPr>
    </w:p>
    <w:tbl>
      <w:tblPr>
        <w:tblW w:w="499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1683"/>
        <w:gridCol w:w="8529"/>
      </w:tblGrid>
      <w:tr w:rsidR="00F21F39" w:rsidRPr="00961B44" w:rsidTr="00F21F39">
        <w:trPr>
          <w:cantSplit/>
          <w:tblHeader/>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Условное обозначение</w:t>
            </w:r>
          </w:p>
        </w:tc>
        <w:tc>
          <w:tcPr>
            <w:tcW w:w="4176"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Наименование территориальной зоны</w:t>
            </w:r>
          </w:p>
        </w:tc>
      </w:tr>
      <w:tr w:rsidR="00EA3B2A" w:rsidRPr="00961B44" w:rsidTr="00EA3B2A">
        <w:trPr>
          <w:cantSplit/>
        </w:trPr>
        <w:tc>
          <w:tcPr>
            <w:tcW w:w="5000" w:type="pct"/>
            <w:gridSpan w:val="2"/>
            <w:shd w:val="clear" w:color="auto" w:fill="auto"/>
            <w:vAlign w:val="center"/>
          </w:tcPr>
          <w:p w:rsidR="00EA3B2A" w:rsidRPr="00961B44" w:rsidRDefault="00AE0A32" w:rsidP="00407D9C">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В ГРАНИЦАХ НАСЕЛЕННЫХ ПУНКТОВ</w:t>
            </w:r>
          </w:p>
        </w:tc>
      </w:tr>
      <w:tr w:rsidR="00F21F39" w:rsidRPr="00961B44" w:rsidTr="00F21F39">
        <w:trPr>
          <w:cantSplit/>
        </w:trPr>
        <w:tc>
          <w:tcPr>
            <w:tcW w:w="824" w:type="pct"/>
            <w:shd w:val="clear" w:color="auto" w:fill="auto"/>
            <w:vAlign w:val="center"/>
          </w:tcPr>
          <w:p w:rsidR="00860C79" w:rsidRPr="00961B44" w:rsidRDefault="00860C7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3</w:t>
            </w:r>
          </w:p>
        </w:tc>
        <w:tc>
          <w:tcPr>
            <w:tcW w:w="4176" w:type="pct"/>
            <w:shd w:val="clear" w:color="auto" w:fill="auto"/>
          </w:tcPr>
          <w:p w:rsidR="00860C7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860C79" w:rsidRPr="00961B44">
              <w:rPr>
                <w:rFonts w:ascii="Times New Roman" w:eastAsia="Times New Roman" w:hAnsi="Times New Roman" w:cs="Times New Roman"/>
                <w:sz w:val="24"/>
                <w:szCs w:val="24"/>
                <w:lang w:eastAsia="ru-RU"/>
              </w:rPr>
              <w:t xml:space="preserve"> застройки малоэтажными многоквартирными жилыми домами высотой не выше четырех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ЖЗ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застройки домами индивидуальной жилой застройки высотой не выше трех надземных этажей</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1</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Calibri" w:hAnsi="Times New Roman" w:cs="Times New Roman"/>
                <w:sz w:val="24"/>
                <w:szCs w:val="24"/>
                <w:lang w:eastAsia="ar-SA"/>
              </w:rPr>
              <w:t xml:space="preserve"> </w:t>
            </w:r>
            <w:r w:rsidR="003D2BF9" w:rsidRPr="00961B44">
              <w:rPr>
                <w:rFonts w:ascii="Times New Roman" w:eastAsia="Times New Roman" w:hAnsi="Times New Roman" w:cs="Times New Roman"/>
                <w:sz w:val="24"/>
                <w:szCs w:val="24"/>
                <w:lang w:eastAsia="ru-RU"/>
              </w:rPr>
              <w:t>административного, делового, общественного и социально-бытового назначения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2</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здравоохранения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3</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учебно-образовательного, спортивного и научно-исследовательского назначения </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4</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торгового, иного коммерческого назначения и объектов общественного питания</w:t>
            </w:r>
          </w:p>
        </w:tc>
      </w:tr>
      <w:tr w:rsidR="00F21F39" w:rsidRPr="00961B44" w:rsidTr="00F21F39">
        <w:trPr>
          <w:cantSplit/>
        </w:trPr>
        <w:tc>
          <w:tcPr>
            <w:tcW w:w="824" w:type="pct"/>
            <w:shd w:val="clear" w:color="auto" w:fill="auto"/>
            <w:vAlign w:val="center"/>
          </w:tcPr>
          <w:p w:rsidR="003D2BF9" w:rsidRPr="00961B44" w:rsidRDefault="003D2BF9"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ОДЗ 5</w:t>
            </w:r>
          </w:p>
        </w:tc>
        <w:tc>
          <w:tcPr>
            <w:tcW w:w="4176" w:type="pct"/>
            <w:shd w:val="clear" w:color="auto" w:fill="auto"/>
          </w:tcPr>
          <w:p w:rsidR="003D2BF9"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3D2BF9" w:rsidRPr="00961B44">
              <w:rPr>
                <w:rFonts w:ascii="Times New Roman" w:eastAsia="Times New Roman" w:hAnsi="Times New Roman" w:cs="Times New Roman"/>
                <w:sz w:val="24"/>
                <w:szCs w:val="24"/>
                <w:lang w:eastAsia="ru-RU"/>
              </w:rPr>
              <w:t xml:space="preserve"> для размещения объектов культурного и ритуального назначения</w:t>
            </w:r>
          </w:p>
        </w:tc>
      </w:tr>
      <w:tr w:rsidR="00C47626" w:rsidRPr="00961B44" w:rsidTr="00DD3D61">
        <w:trPr>
          <w:cantSplit/>
        </w:trPr>
        <w:tc>
          <w:tcPr>
            <w:tcW w:w="824" w:type="pct"/>
            <w:shd w:val="clear" w:color="auto" w:fill="auto"/>
            <w:vAlign w:val="center"/>
          </w:tcPr>
          <w:p w:rsidR="00C47626" w:rsidRPr="00961B44" w:rsidRDefault="00C47626" w:rsidP="00DD3D61">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eastAsia="ar-SA"/>
              </w:rPr>
              <w:t>4</w:t>
            </w:r>
          </w:p>
        </w:tc>
        <w:tc>
          <w:tcPr>
            <w:tcW w:w="4176" w:type="pct"/>
            <w:shd w:val="clear" w:color="auto" w:fill="auto"/>
          </w:tcPr>
          <w:p w:rsidR="00C47626" w:rsidRPr="00961B44" w:rsidRDefault="00FC6B85" w:rsidP="00DD3D61">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C47626"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w:t>
            </w:r>
            <w:r w:rsidR="00C47626">
              <w:rPr>
                <w:rFonts w:ascii="Times New Roman" w:eastAsia="Times New Roman" w:hAnsi="Times New Roman" w:cs="Times New Roman"/>
                <w:sz w:val="24"/>
                <w:szCs w:val="24"/>
                <w:lang w:val="en-US" w:eastAsia="ru-RU"/>
              </w:rPr>
              <w:t>I</w:t>
            </w:r>
            <w:r w:rsidR="00C47626" w:rsidRPr="00961B44">
              <w:rPr>
                <w:rFonts w:ascii="Times New Roman" w:eastAsia="Times New Roman" w:hAnsi="Times New Roman" w:cs="Times New Roman"/>
                <w:sz w:val="24"/>
                <w:szCs w:val="24"/>
                <w:lang w:eastAsia="ru-RU"/>
              </w:rPr>
              <w:t>V класса вред</w:t>
            </w:r>
            <w:r w:rsidR="00C47626">
              <w:rPr>
                <w:rFonts w:ascii="Times New Roman" w:eastAsia="Times New Roman" w:hAnsi="Times New Roman" w:cs="Times New Roman"/>
                <w:sz w:val="24"/>
                <w:szCs w:val="24"/>
                <w:lang w:eastAsia="ru-RU"/>
              </w:rPr>
              <w:t>ности</w:t>
            </w:r>
          </w:p>
        </w:tc>
      </w:tr>
      <w:tr w:rsidR="00407D9C" w:rsidRPr="00961B44" w:rsidTr="00407D9C">
        <w:trPr>
          <w:cantSplit/>
        </w:trPr>
        <w:tc>
          <w:tcPr>
            <w:tcW w:w="824" w:type="pct"/>
            <w:shd w:val="clear" w:color="auto" w:fill="auto"/>
            <w:vAlign w:val="center"/>
          </w:tcPr>
          <w:p w:rsidR="00407D9C" w:rsidRPr="00961B44" w:rsidRDefault="00407D9C" w:rsidP="00407D9C">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ПР5</w:t>
            </w:r>
          </w:p>
        </w:tc>
        <w:tc>
          <w:tcPr>
            <w:tcW w:w="4176" w:type="pct"/>
            <w:shd w:val="clear" w:color="auto" w:fill="auto"/>
          </w:tcPr>
          <w:p w:rsidR="00407D9C" w:rsidRPr="00961B44" w:rsidRDefault="00FC6B85" w:rsidP="00407D9C">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w:t>
            </w:r>
          </w:p>
        </w:tc>
      </w:tr>
      <w:tr w:rsidR="00213AF9" w:rsidRPr="00961B44" w:rsidTr="003C7365">
        <w:trPr>
          <w:cantSplit/>
        </w:trPr>
        <w:tc>
          <w:tcPr>
            <w:tcW w:w="824" w:type="pct"/>
            <w:shd w:val="clear" w:color="auto" w:fill="auto"/>
            <w:vAlign w:val="center"/>
          </w:tcPr>
          <w:p w:rsidR="00213AF9" w:rsidRPr="00961B44" w:rsidRDefault="00213AF9" w:rsidP="003C7365">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tcPr>
          <w:p w:rsidR="00213AF9" w:rsidRPr="00961B44" w:rsidRDefault="00213AF9" w:rsidP="003C7365">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tcPr>
          <w:p w:rsidR="00407D9C" w:rsidRPr="00961B44" w:rsidRDefault="00407D9C" w:rsidP="00407D9C">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07D9C" w:rsidRPr="00961B44" w:rsidTr="00407D9C">
        <w:trPr>
          <w:cantSplit/>
        </w:trPr>
        <w:tc>
          <w:tcPr>
            <w:tcW w:w="824" w:type="pct"/>
            <w:shd w:val="clear" w:color="auto" w:fill="auto"/>
            <w:vAlign w:val="center"/>
          </w:tcPr>
          <w:p w:rsidR="00407D9C" w:rsidRPr="00961B44" w:rsidRDefault="00407D9C" w:rsidP="00407D9C">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07D9C" w:rsidRPr="00961B44" w:rsidRDefault="00FC6B85" w:rsidP="00407D9C">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00407D9C"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43306B" w:rsidRPr="00961B44" w:rsidTr="00407D9C">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43306B" w:rsidRPr="00407D9C" w:rsidTr="00F21F39">
        <w:trPr>
          <w:cantSplit/>
        </w:trPr>
        <w:tc>
          <w:tcPr>
            <w:tcW w:w="824" w:type="pct"/>
            <w:shd w:val="clear" w:color="auto" w:fill="auto"/>
            <w:vAlign w:val="center"/>
          </w:tcPr>
          <w:p w:rsidR="0043306B" w:rsidRPr="00407D9C" w:rsidRDefault="0043306B" w:rsidP="0043306B">
            <w:pPr>
              <w:spacing w:after="0" w:line="240" w:lineRule="auto"/>
              <w:jc w:val="center"/>
              <w:rPr>
                <w:rFonts w:ascii="Times New Roman" w:eastAsia="Times New Roman" w:hAnsi="Times New Roman" w:cs="Times New Roman"/>
                <w:sz w:val="24"/>
                <w:szCs w:val="24"/>
                <w:lang w:eastAsia="ru-RU"/>
              </w:rPr>
            </w:pPr>
            <w:r w:rsidRPr="00407D9C">
              <w:rPr>
                <w:rFonts w:ascii="Times New Roman" w:eastAsia="Times New Roman" w:hAnsi="Times New Roman" w:cs="Times New Roman"/>
                <w:sz w:val="24"/>
                <w:szCs w:val="24"/>
                <w:lang w:eastAsia="ru-RU"/>
              </w:rPr>
              <w:t>Р 1</w:t>
            </w:r>
          </w:p>
        </w:tc>
        <w:tc>
          <w:tcPr>
            <w:tcW w:w="4176" w:type="pct"/>
            <w:shd w:val="clear" w:color="auto" w:fill="auto"/>
          </w:tcPr>
          <w:p w:rsidR="0043306B" w:rsidRPr="00407D9C"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407D9C">
              <w:rPr>
                <w:rFonts w:ascii="Times New Roman" w:eastAsia="Times New Roman" w:hAnsi="Times New Roman" w:cs="Times New Roman"/>
                <w:sz w:val="24"/>
                <w:szCs w:val="24"/>
                <w:lang w:eastAsia="ru-RU"/>
              </w:rPr>
              <w:t xml:space="preserve"> рекреационного назначения – древесно-кустарниковой растительности и насаждений общего пользования</w:t>
            </w:r>
          </w:p>
        </w:tc>
      </w:tr>
      <w:tr w:rsidR="0043306B" w:rsidRPr="00961B44" w:rsidTr="00F21F39">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Р 2</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рекреационного назначения – объектов отдыха, досуга и развлечений</w:t>
            </w:r>
          </w:p>
        </w:tc>
      </w:tr>
      <w:tr w:rsidR="0043306B" w:rsidRPr="00961B44" w:rsidTr="00F21F39">
        <w:trPr>
          <w:cantSplit/>
        </w:trPr>
        <w:tc>
          <w:tcPr>
            <w:tcW w:w="5000" w:type="pct"/>
            <w:gridSpan w:val="2"/>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ЗА ГРАНИЦАМИ НАСЕЛЕННЫХ ПУНКТОВ</w:t>
            </w:r>
          </w:p>
        </w:tc>
      </w:tr>
      <w:tr w:rsidR="0043306B" w:rsidRPr="00777D67" w:rsidTr="0044497C">
        <w:trPr>
          <w:cantSplit/>
        </w:trPr>
        <w:tc>
          <w:tcPr>
            <w:tcW w:w="824" w:type="pct"/>
            <w:shd w:val="clear" w:color="auto" w:fill="auto"/>
            <w:vAlign w:val="center"/>
          </w:tcPr>
          <w:p w:rsidR="0043306B" w:rsidRPr="00777D67" w:rsidRDefault="0043306B" w:rsidP="0043306B">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t>ЖЗ 4</w:t>
            </w:r>
          </w:p>
        </w:tc>
        <w:tc>
          <w:tcPr>
            <w:tcW w:w="4176" w:type="pct"/>
            <w:shd w:val="clear" w:color="auto" w:fill="auto"/>
            <w:vAlign w:val="center"/>
          </w:tcPr>
          <w:p w:rsidR="0043306B" w:rsidRPr="00777D67" w:rsidRDefault="0043306B" w:rsidP="0043306B">
            <w:pPr>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sz w:val="24"/>
                <w:szCs w:val="24"/>
                <w:lang w:eastAsia="ru-RU"/>
              </w:rPr>
              <w:t>Зона</w:t>
            </w:r>
            <w:r w:rsidRPr="00777D67">
              <w:rPr>
                <w:rFonts w:ascii="Times New Roman" w:eastAsia="Times New Roman" w:hAnsi="Times New Roman" w:cs="Times New Roman"/>
                <w:sz w:val="24"/>
                <w:szCs w:val="24"/>
                <w:lang w:eastAsia="ru-RU"/>
              </w:rPr>
              <w:t xml:space="preserve"> застройки малоэтажными жилыми, дачными и садовыми жилыми домами высотой не выше трех надземных этажей</w:t>
            </w:r>
          </w:p>
        </w:tc>
      </w:tr>
      <w:tr w:rsidR="0043306B" w:rsidRPr="00961B44" w:rsidTr="003C7365">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43306B" w:rsidRPr="00961B44" w:rsidTr="00F21F39">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ПР</w:t>
            </w:r>
            <w:r>
              <w:rPr>
                <w:rFonts w:ascii="Times New Roman" w:eastAsia="Times New Roman" w:hAnsi="Times New Roman" w:cs="Times New Roman"/>
                <w:sz w:val="24"/>
                <w:szCs w:val="24"/>
                <w:lang w:eastAsia="ru-RU"/>
              </w:rPr>
              <w:t>пр</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добывающей промышленности</w:t>
            </w:r>
          </w:p>
        </w:tc>
      </w:tr>
      <w:tr w:rsidR="0043306B" w:rsidRPr="00961B44" w:rsidTr="003C7365">
        <w:trPr>
          <w:cantSplit/>
        </w:trPr>
        <w:tc>
          <w:tcPr>
            <w:tcW w:w="824" w:type="pct"/>
            <w:shd w:val="clear" w:color="auto" w:fill="auto"/>
            <w:vAlign w:val="center"/>
          </w:tcPr>
          <w:p w:rsidR="0043306B" w:rsidRPr="00961B44"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43306B" w:rsidRPr="00961B44" w:rsidTr="00586593">
        <w:trPr>
          <w:cantSplit/>
        </w:trPr>
        <w:tc>
          <w:tcPr>
            <w:tcW w:w="824" w:type="pct"/>
            <w:shd w:val="clear" w:color="auto" w:fill="auto"/>
            <w:vAlign w:val="center"/>
          </w:tcPr>
          <w:p w:rsidR="0043306B" w:rsidRPr="00213AF9"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АТ</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пр</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технологических автомобильных дорог</w:t>
            </w:r>
          </w:p>
        </w:tc>
      </w:tr>
      <w:tr w:rsidR="0043306B" w:rsidRPr="00961B44" w:rsidTr="003C7365">
        <w:trPr>
          <w:cantSplit/>
        </w:trPr>
        <w:tc>
          <w:tcPr>
            <w:tcW w:w="824" w:type="pct"/>
            <w:shd w:val="clear" w:color="auto" w:fill="auto"/>
            <w:vAlign w:val="center"/>
          </w:tcPr>
          <w:p w:rsidR="0043306B" w:rsidRPr="00961B44"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43306B" w:rsidRPr="00961B44" w:rsidTr="00586593">
        <w:trPr>
          <w:cantSplit/>
        </w:trPr>
        <w:tc>
          <w:tcPr>
            <w:tcW w:w="824" w:type="pct"/>
            <w:shd w:val="clear" w:color="auto" w:fill="auto"/>
            <w:vAlign w:val="center"/>
          </w:tcPr>
          <w:p w:rsidR="0043306B" w:rsidRPr="00213AF9"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ЖТ</w:t>
            </w:r>
            <w:r>
              <w:rPr>
                <w:rFonts w:ascii="Times New Roman" w:eastAsia="Times New Roman" w:hAnsi="Times New Roman" w:cs="Times New Roman"/>
                <w:sz w:val="24"/>
                <w:szCs w:val="24"/>
                <w:lang w:val="en-US" w:eastAsia="ar-SA"/>
              </w:rPr>
              <w:t>)</w:t>
            </w:r>
            <w:r>
              <w:rPr>
                <w:rFonts w:ascii="Times New Roman" w:eastAsia="Times New Roman" w:hAnsi="Times New Roman" w:cs="Times New Roman"/>
                <w:sz w:val="24"/>
                <w:szCs w:val="24"/>
                <w:lang w:eastAsia="ar-SA"/>
              </w:rPr>
              <w:t>пр</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w:t>
            </w:r>
            <w:r>
              <w:rPr>
                <w:rFonts w:ascii="Times New Roman" w:eastAsia="Times New Roman" w:hAnsi="Times New Roman" w:cs="Times New Roman"/>
                <w:sz w:val="24"/>
                <w:szCs w:val="24"/>
                <w:lang w:eastAsia="ru-RU"/>
              </w:rPr>
              <w:t>железнодорожных подъездных путей</w:t>
            </w:r>
          </w:p>
        </w:tc>
      </w:tr>
      <w:tr w:rsidR="0043306B" w:rsidRPr="00961B44" w:rsidTr="00586593">
        <w:trPr>
          <w:cantSplit/>
        </w:trPr>
        <w:tc>
          <w:tcPr>
            <w:tcW w:w="824" w:type="pct"/>
            <w:shd w:val="clear" w:color="auto" w:fill="auto"/>
            <w:vAlign w:val="center"/>
          </w:tcPr>
          <w:p w:rsidR="0043306B" w:rsidRPr="00961B44" w:rsidRDefault="0043306B" w:rsidP="0043306B">
            <w:pPr>
              <w:snapToGrid w:val="0"/>
              <w:spacing w:after="0" w:line="240" w:lineRule="auto"/>
              <w:jc w:val="center"/>
              <w:rPr>
                <w:rFonts w:ascii="Times New Roman" w:eastAsia="Calibri" w:hAnsi="Times New Roman" w:cs="Times New Roman"/>
                <w:sz w:val="24"/>
                <w:szCs w:val="24"/>
                <w:lang w:eastAsia="ar-SA"/>
              </w:rPr>
            </w:pPr>
            <w:r w:rsidRPr="00961B44">
              <w:rPr>
                <w:rFonts w:ascii="Times New Roman" w:eastAsia="Times New Roman" w:hAnsi="Times New Roman" w:cs="Times New Roman"/>
                <w:sz w:val="24"/>
                <w:szCs w:val="24"/>
                <w:lang w:eastAsia="ar-SA"/>
              </w:rPr>
              <w:t>ПР</w:t>
            </w:r>
            <w:r>
              <w:rPr>
                <w:rFonts w:ascii="Times New Roman" w:eastAsia="Times New Roman" w:hAnsi="Times New Roman" w:cs="Times New Roman"/>
                <w:sz w:val="24"/>
                <w:szCs w:val="24"/>
                <w:lang w:eastAsia="ar-SA"/>
              </w:rPr>
              <w:t>4</w:t>
            </w:r>
          </w:p>
        </w:tc>
        <w:tc>
          <w:tcPr>
            <w:tcW w:w="4176" w:type="pct"/>
            <w:shd w:val="clear" w:color="auto" w:fill="auto"/>
          </w:tcPr>
          <w:p w:rsidR="0043306B" w:rsidRPr="00961B44" w:rsidRDefault="0043306B" w:rsidP="0043306B">
            <w:pPr>
              <w:snapToGrid w:val="0"/>
              <w:spacing w:after="0" w:line="240" w:lineRule="auto"/>
              <w:rPr>
                <w:rFonts w:ascii="Times New Roman" w:eastAsia="Calibri" w:hAnsi="Times New Roman" w:cs="Times New Roman"/>
                <w:sz w:val="24"/>
                <w:szCs w:val="24"/>
                <w:lang w:eastAsia="ar-SA"/>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производственно-коммунальн</w:t>
            </w:r>
            <w:r>
              <w:rPr>
                <w:rFonts w:ascii="Times New Roman" w:eastAsia="Times New Roman" w:hAnsi="Times New Roman" w:cs="Times New Roman"/>
                <w:sz w:val="24"/>
                <w:szCs w:val="24"/>
                <w:lang w:eastAsia="ru-RU"/>
              </w:rPr>
              <w:t xml:space="preserve">ых объектов </w:t>
            </w:r>
            <w:r>
              <w:rPr>
                <w:rFonts w:ascii="Times New Roman" w:eastAsia="Times New Roman" w:hAnsi="Times New Roman" w:cs="Times New Roman"/>
                <w:sz w:val="24"/>
                <w:szCs w:val="24"/>
                <w:lang w:val="en-US" w:eastAsia="ru-RU"/>
              </w:rPr>
              <w:t>V</w:t>
            </w:r>
            <w:r>
              <w:rPr>
                <w:rFonts w:ascii="Times New Roman" w:eastAsia="Times New Roman" w:hAnsi="Times New Roman" w:cs="Times New Roman"/>
                <w:sz w:val="24"/>
                <w:szCs w:val="24"/>
                <w:lang w:eastAsia="ru-RU"/>
              </w:rPr>
              <w:t xml:space="preserve"> класса вредности</w:t>
            </w:r>
          </w:p>
        </w:tc>
      </w:tr>
      <w:tr w:rsidR="0043306B" w:rsidRPr="00961B44" w:rsidTr="003C7365">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3306B" w:rsidRPr="00961B44" w:rsidTr="00F21F39">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Т</w:t>
            </w:r>
            <w:r>
              <w:rPr>
                <w:rFonts w:ascii="Times New Roman" w:eastAsia="Times New Roman" w:hAnsi="Times New Roman" w:cs="Times New Roman"/>
                <w:sz w:val="24"/>
                <w:szCs w:val="24"/>
                <w:lang w:eastAsia="ru-RU"/>
              </w:rPr>
              <w:t>пр</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транспортной инфраструктуры (за исключением индивидуального транспорта)</w:t>
            </w:r>
          </w:p>
        </w:tc>
      </w:tr>
      <w:tr w:rsidR="0043306B" w:rsidRPr="00777D67" w:rsidTr="0044497C">
        <w:trPr>
          <w:cantSplit/>
        </w:trPr>
        <w:tc>
          <w:tcPr>
            <w:tcW w:w="824" w:type="pct"/>
            <w:shd w:val="clear" w:color="auto" w:fill="auto"/>
            <w:vAlign w:val="center"/>
          </w:tcPr>
          <w:p w:rsidR="0043306B" w:rsidRPr="00777D67" w:rsidRDefault="0043306B" w:rsidP="0043306B">
            <w:pPr>
              <w:spacing w:after="0" w:line="240" w:lineRule="auto"/>
              <w:jc w:val="center"/>
              <w:rPr>
                <w:rFonts w:ascii="Times New Roman" w:eastAsia="Times New Roman" w:hAnsi="Times New Roman" w:cs="Times New Roman"/>
                <w:sz w:val="24"/>
                <w:szCs w:val="24"/>
                <w:lang w:eastAsia="ru-RU"/>
              </w:rPr>
            </w:pPr>
            <w:r w:rsidRPr="00777D67">
              <w:rPr>
                <w:rFonts w:ascii="Times New Roman" w:eastAsia="Times New Roman" w:hAnsi="Times New Roman" w:cs="Times New Roman"/>
                <w:sz w:val="24"/>
                <w:szCs w:val="24"/>
                <w:lang w:eastAsia="ru-RU"/>
              </w:rPr>
              <w:lastRenderedPageBreak/>
              <w:t>ЖТ</w:t>
            </w:r>
          </w:p>
        </w:tc>
        <w:tc>
          <w:tcPr>
            <w:tcW w:w="4176" w:type="pct"/>
            <w:shd w:val="clear" w:color="auto" w:fill="auto"/>
          </w:tcPr>
          <w:p w:rsidR="0043306B" w:rsidRPr="00777D67"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777D67">
              <w:rPr>
                <w:rFonts w:ascii="Times New Roman" w:eastAsia="Times New Roman" w:hAnsi="Times New Roman" w:cs="Times New Roman"/>
                <w:sz w:val="24"/>
                <w:szCs w:val="24"/>
                <w:lang w:eastAsia="ru-RU"/>
              </w:rPr>
              <w:t xml:space="preserve"> для размещения объектов железнодорожного транспорта</w:t>
            </w:r>
          </w:p>
        </w:tc>
      </w:tr>
      <w:tr w:rsidR="0043306B" w:rsidRPr="00961B44" w:rsidTr="003C7365">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3306B" w:rsidRPr="00961B44" w:rsidTr="00F21F39">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Из</w:t>
            </w:r>
            <w:r>
              <w:rPr>
                <w:rFonts w:ascii="Times New Roman" w:eastAsia="Times New Roman" w:hAnsi="Times New Roman" w:cs="Times New Roman"/>
                <w:sz w:val="24"/>
                <w:szCs w:val="24"/>
                <w:lang w:eastAsia="ru-RU"/>
              </w:rPr>
              <w:t>пр</w:t>
            </w:r>
          </w:p>
        </w:tc>
        <w:tc>
          <w:tcPr>
            <w:tcW w:w="4176" w:type="pct"/>
            <w:shd w:val="clear" w:color="auto" w:fill="auto"/>
            <w:vAlign w:val="center"/>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Зона для размещения объектов инженерной инфраструктуры</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сельскохозяйственных угодий</w:t>
            </w:r>
          </w:p>
        </w:tc>
      </w:tr>
      <w:tr w:rsidR="0043306B" w:rsidRPr="00961B44" w:rsidTr="00DD3D61">
        <w:trPr>
          <w:cantSplit/>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СХ 2</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для размещения объектов сельскохозяйственного использования</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586593">
              <w:rPr>
                <w:rFonts w:ascii="Times New Roman" w:eastAsia="Times New Roman" w:hAnsi="Times New Roman" w:cs="Times New Roman"/>
                <w:sz w:val="24"/>
                <w:szCs w:val="24"/>
                <w:lang w:eastAsia="ru-RU"/>
              </w:rPr>
              <w:t xml:space="preserve"> особо охраняемых территорий и объектов природоохранн</w:t>
            </w:r>
            <w:r>
              <w:rPr>
                <w:rFonts w:ascii="Times New Roman" w:eastAsia="Times New Roman" w:hAnsi="Times New Roman" w:cs="Times New Roman"/>
                <w:sz w:val="24"/>
                <w:szCs w:val="24"/>
                <w:lang w:eastAsia="ru-RU"/>
              </w:rPr>
              <w:t>ого и рекреационного назначения</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ЗОТ 3</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586593">
              <w:rPr>
                <w:rFonts w:ascii="Times New Roman" w:eastAsia="Times New Roman" w:hAnsi="Times New Roman" w:cs="Times New Roman"/>
                <w:sz w:val="24"/>
                <w:szCs w:val="24"/>
                <w:lang w:eastAsia="ru-RU"/>
              </w:rPr>
              <w:t xml:space="preserve"> территорий и объектов культ</w:t>
            </w:r>
            <w:r>
              <w:rPr>
                <w:rFonts w:ascii="Times New Roman" w:eastAsia="Times New Roman" w:hAnsi="Times New Roman" w:cs="Times New Roman"/>
                <w:sz w:val="24"/>
                <w:szCs w:val="24"/>
                <w:lang w:eastAsia="ru-RU"/>
              </w:rPr>
              <w:t>ового и религиозного назначения</w:t>
            </w:r>
          </w:p>
        </w:tc>
      </w:tr>
      <w:tr w:rsidR="0043306B" w:rsidRPr="00961B44" w:rsidTr="001C3B67">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1</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кладбищ</w:t>
            </w:r>
          </w:p>
        </w:tc>
      </w:tr>
      <w:tr w:rsidR="0043306B" w:rsidRPr="00961B44" w:rsidTr="00586593">
        <w:trPr>
          <w:cantSplit/>
          <w:trHeight w:val="257"/>
        </w:trPr>
        <w:tc>
          <w:tcPr>
            <w:tcW w:w="824" w:type="pct"/>
            <w:shd w:val="clear" w:color="auto" w:fill="auto"/>
            <w:vAlign w:val="center"/>
          </w:tcPr>
          <w:p w:rsidR="0043306B" w:rsidRPr="00961B44" w:rsidRDefault="0043306B" w:rsidP="0043306B">
            <w:pPr>
              <w:spacing w:after="0" w:line="240" w:lineRule="auto"/>
              <w:jc w:val="center"/>
              <w:rPr>
                <w:rFonts w:ascii="Times New Roman" w:eastAsia="Times New Roman" w:hAnsi="Times New Roman" w:cs="Times New Roman"/>
                <w:sz w:val="24"/>
                <w:szCs w:val="24"/>
                <w:lang w:eastAsia="ru-RU"/>
              </w:rPr>
            </w:pPr>
            <w:r w:rsidRPr="00961B44">
              <w:rPr>
                <w:rFonts w:ascii="Times New Roman" w:eastAsia="Times New Roman" w:hAnsi="Times New Roman" w:cs="Times New Roman"/>
                <w:sz w:val="24"/>
                <w:szCs w:val="24"/>
                <w:lang w:eastAsia="ru-RU"/>
              </w:rPr>
              <w:t>СН 2</w:t>
            </w:r>
          </w:p>
        </w:tc>
        <w:tc>
          <w:tcPr>
            <w:tcW w:w="4176" w:type="pct"/>
            <w:shd w:val="clear" w:color="auto" w:fill="auto"/>
          </w:tcPr>
          <w:p w:rsidR="0043306B" w:rsidRPr="00961B44" w:rsidRDefault="0043306B" w:rsidP="0043306B">
            <w:pPr>
              <w:spacing w:after="0" w:line="240" w:lineRule="auto"/>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Зона</w:t>
            </w:r>
            <w:r w:rsidRPr="00961B44">
              <w:rPr>
                <w:rFonts w:ascii="Times New Roman" w:eastAsia="Times New Roman" w:hAnsi="Times New Roman" w:cs="Times New Roman"/>
                <w:sz w:val="24"/>
                <w:szCs w:val="24"/>
                <w:lang w:eastAsia="ru-RU"/>
              </w:rPr>
              <w:t xml:space="preserve"> специального назначения для размещения скотомогильников, отстойников, полей фильтрации и ассенизации</w:t>
            </w:r>
          </w:p>
        </w:tc>
      </w:tr>
    </w:tbl>
    <w:p w:rsidR="00F3421D" w:rsidRPr="00961B44" w:rsidRDefault="00F3421D" w:rsidP="00407D9C">
      <w:pPr>
        <w:spacing w:after="0"/>
      </w:pPr>
    </w:p>
    <w:p w:rsidR="00F86EB8" w:rsidRPr="00961B44" w:rsidRDefault="00F86EB8" w:rsidP="00407D9C">
      <w:pPr>
        <w:autoSpaceDE w:val="0"/>
        <w:autoSpaceDN w:val="0"/>
        <w:adjustRightInd w:val="0"/>
        <w:spacing w:after="0" w:line="240" w:lineRule="auto"/>
        <w:jc w:val="center"/>
        <w:outlineLvl w:val="0"/>
        <w:rPr>
          <w:rFonts w:ascii="Times New Roman" w:eastAsia="Times New Roman" w:hAnsi="Times New Roman" w:cs="Times New Roman"/>
          <w:b/>
          <w:sz w:val="28"/>
          <w:szCs w:val="28"/>
          <w:lang w:eastAsia="ru-RU"/>
        </w:rPr>
      </w:pPr>
      <w:bookmarkStart w:id="97" w:name="_Toc415170295"/>
      <w:bookmarkStart w:id="98" w:name="_Toc432574626"/>
      <w:bookmarkStart w:id="99" w:name="_Toc432604364"/>
      <w:bookmarkStart w:id="100" w:name="_Toc64465490"/>
      <w:r w:rsidRPr="00961B44">
        <w:rPr>
          <w:rFonts w:ascii="Times New Roman" w:eastAsia="Times New Roman" w:hAnsi="Times New Roman" w:cs="Times New Roman"/>
          <w:b/>
          <w:sz w:val="28"/>
          <w:szCs w:val="28"/>
          <w:lang w:eastAsia="ru-RU"/>
        </w:rPr>
        <w:t>Глава 3.ГРАДОСТРОИТЕЛЬНЫЕ РЕГЛАМЕНТЫ</w:t>
      </w:r>
      <w:bookmarkEnd w:id="97"/>
      <w:bookmarkEnd w:id="98"/>
      <w:bookmarkEnd w:id="99"/>
      <w:bookmarkEnd w:id="100"/>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F86EB8" w:rsidRPr="00961B44" w:rsidRDefault="00F86EB8" w:rsidP="00407D9C">
      <w:pPr>
        <w:autoSpaceDE w:val="0"/>
        <w:autoSpaceDN w:val="0"/>
        <w:adjustRightInd w:val="0"/>
        <w:spacing w:after="0" w:line="240" w:lineRule="auto"/>
        <w:ind w:firstLine="709"/>
        <w:jc w:val="both"/>
        <w:outlineLvl w:val="0"/>
        <w:rPr>
          <w:rFonts w:ascii="Times New Roman" w:eastAsia="Times New Roman" w:hAnsi="Times New Roman" w:cs="Times New Roman"/>
          <w:b/>
          <w:sz w:val="28"/>
          <w:szCs w:val="28"/>
          <w:lang w:eastAsia="ru-RU"/>
        </w:rPr>
      </w:pPr>
      <w:bookmarkStart w:id="101" w:name="_Toc432574627"/>
      <w:bookmarkStart w:id="102" w:name="_Toc432604365"/>
      <w:bookmarkStart w:id="103" w:name="_Toc434323995"/>
      <w:bookmarkStart w:id="104" w:name="_Toc434331657"/>
      <w:bookmarkStart w:id="105" w:name="_Toc64465491"/>
      <w:r w:rsidRPr="00961B44">
        <w:rPr>
          <w:rFonts w:ascii="Times New Roman" w:eastAsia="Times New Roman" w:hAnsi="Times New Roman" w:cs="Times New Roman"/>
          <w:b/>
          <w:sz w:val="28"/>
          <w:szCs w:val="28"/>
          <w:lang w:eastAsia="ru-RU"/>
        </w:rPr>
        <w:t>Статья 1</w:t>
      </w:r>
      <w:r w:rsidR="00D92186" w:rsidRPr="00961B44">
        <w:rPr>
          <w:rFonts w:ascii="Times New Roman" w:eastAsia="Times New Roman" w:hAnsi="Times New Roman" w:cs="Times New Roman"/>
          <w:b/>
          <w:sz w:val="28"/>
          <w:szCs w:val="28"/>
          <w:lang w:eastAsia="ru-RU"/>
        </w:rPr>
        <w:t>1</w:t>
      </w:r>
      <w:r w:rsidRPr="00961B44">
        <w:rPr>
          <w:rFonts w:ascii="Times New Roman" w:eastAsia="Times New Roman" w:hAnsi="Times New Roman" w:cs="Times New Roman"/>
          <w:b/>
          <w:sz w:val="28"/>
          <w:szCs w:val="28"/>
          <w:lang w:eastAsia="ru-RU"/>
        </w:rPr>
        <w:t>. Градостроительные регламенты и их применение</w:t>
      </w:r>
      <w:bookmarkEnd w:id="101"/>
      <w:bookmarkEnd w:id="102"/>
      <w:bookmarkEnd w:id="103"/>
      <w:bookmarkEnd w:id="104"/>
      <w:bookmarkEnd w:id="105"/>
    </w:p>
    <w:p w:rsidR="00F86EB8" w:rsidRPr="00961B44" w:rsidRDefault="00F86EB8" w:rsidP="00407D9C">
      <w:pPr>
        <w:autoSpaceDE w:val="0"/>
        <w:autoSpaceDN w:val="0"/>
        <w:adjustRightInd w:val="0"/>
        <w:spacing w:after="0" w:line="240" w:lineRule="auto"/>
        <w:ind w:firstLine="709"/>
        <w:jc w:val="both"/>
        <w:rPr>
          <w:rFonts w:ascii="Times New Roman" w:eastAsia="Times New Roman" w:hAnsi="Times New Roman" w:cs="Times New Roman"/>
          <w:sz w:val="28"/>
          <w:szCs w:val="28"/>
          <w:lang w:eastAsia="ru-RU"/>
        </w:rPr>
      </w:pP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Градостроительным регламентом определяется правовой режим земельных участков, равно как всего, что находится над и под поверхностью земельных участков и используется в процессе их застройки и последующей эксплуатации объектов капитального строительства.</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устанавливаются с учетом:</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фактического использования земельных участков и объектов капитального строительства в границах территориальной зоны;</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возможности сочетания в пределах одной территориальной зоны различных видов существующего и планируемого использования земельных участков и объектов капитального строительства;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функциональных зон и характеристик их планируемого развития, определенных документами территориального планирования </w:t>
      </w:r>
      <w:r w:rsidR="00087C8B">
        <w:rPr>
          <w:rFonts w:ascii="Times New Roman" w:eastAsia="Times New Roman" w:hAnsi="Times New Roman"/>
          <w:sz w:val="28"/>
          <w:szCs w:val="24"/>
          <w:lang w:eastAsia="ru-RU"/>
        </w:rPr>
        <w:t>Старобачатского</w:t>
      </w:r>
      <w:r w:rsidR="006A435F" w:rsidRPr="00961B44">
        <w:rPr>
          <w:rFonts w:ascii="Times New Roman" w:eastAsia="Times New Roman" w:hAnsi="Times New Roman"/>
          <w:sz w:val="28"/>
          <w:szCs w:val="24"/>
          <w:lang w:eastAsia="ru-RU"/>
        </w:rPr>
        <w:t xml:space="preserve"> сельского поселения</w:t>
      </w:r>
      <w:r w:rsidRPr="00961B44">
        <w:rPr>
          <w:rFonts w:ascii="Times New Roman" w:eastAsia="Times New Roman" w:hAnsi="Times New Roman"/>
          <w:sz w:val="28"/>
          <w:szCs w:val="24"/>
          <w:lang w:eastAsia="ru-RU"/>
        </w:rPr>
        <w:t>;</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видов территориальных зон;</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требований охраны объектов культурного наследия, а также особо охраняемых природных территорий, иных природных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Действие градостроительного регламента не распространяется на земельные участки:</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в границах территорий памятников и ансамблей, включенных 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и приспособлении которых принимаются в порядке, </w:t>
      </w:r>
      <w:r w:rsidRPr="00961B44">
        <w:rPr>
          <w:rFonts w:ascii="Times New Roman" w:eastAsia="Times New Roman" w:hAnsi="Times New Roman"/>
          <w:sz w:val="28"/>
          <w:szCs w:val="24"/>
          <w:lang w:eastAsia="ru-RU"/>
        </w:rPr>
        <w:lastRenderedPageBreak/>
        <w:t>установленном законодательством Российской Федерации об охране объектов культурного наследия;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границах территорий общего пользования;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предназначенные для размещения линейных объектов и (или) занятые линейными объектами;</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предоставленные</w:t>
      </w:r>
      <w:r w:rsidR="00AC4F5B" w:rsidRPr="00961B44">
        <w:rPr>
          <w:rFonts w:ascii="Times New Roman" w:eastAsia="Times New Roman" w:hAnsi="Times New Roman"/>
          <w:sz w:val="28"/>
          <w:szCs w:val="24"/>
          <w:lang w:eastAsia="ru-RU"/>
        </w:rPr>
        <w:t xml:space="preserve"> для до</w:t>
      </w:r>
      <w:r w:rsidR="001C5B10" w:rsidRPr="00961B44">
        <w:rPr>
          <w:rFonts w:ascii="Times New Roman" w:eastAsia="Times New Roman" w:hAnsi="Times New Roman"/>
          <w:sz w:val="28"/>
          <w:szCs w:val="24"/>
          <w:lang w:eastAsia="ru-RU"/>
        </w:rPr>
        <w:t>бычи полезных ископаемых, в границах лицензионного горного отвода;</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территориям исторических поселений, достопримечательных мест, землям лечебно-оздоровительных местностей и курортов, зонам с особыми условиями использования территорий градостроительные регламенты устанавливаются в соответствии с законодательством Российской Федерации.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и территорий опережающего социально-экономического развития.</w:t>
      </w:r>
    </w:p>
    <w:p w:rsidR="0080376A" w:rsidRDefault="0080376A"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Pr>
          <w:rFonts w:ascii="Times New Roman" w:eastAsia="Times New Roman" w:hAnsi="Times New Roman"/>
          <w:sz w:val="28"/>
          <w:szCs w:val="24"/>
          <w:lang w:eastAsia="ru-RU"/>
        </w:rPr>
        <w:t xml:space="preserve">Градостроительные регламенты не устанавливаются для сельскохозяйственных угодий в составе земель сельскохозяйственного назначения. В границах населенных пунктов для всех территориальных зон, за исключением зоны с кодом </w:t>
      </w:r>
      <w:r w:rsidRPr="0080376A">
        <w:rPr>
          <w:rFonts w:ascii="Times New Roman" w:eastAsia="Times New Roman" w:hAnsi="Times New Roman"/>
          <w:b/>
          <w:sz w:val="28"/>
          <w:szCs w:val="24"/>
          <w:lang w:eastAsia="ru-RU"/>
        </w:rPr>
        <w:t>Р3</w:t>
      </w:r>
      <w:r>
        <w:rPr>
          <w:rFonts w:ascii="Times New Roman" w:eastAsia="Times New Roman" w:hAnsi="Times New Roman"/>
          <w:sz w:val="28"/>
          <w:szCs w:val="24"/>
          <w:lang w:eastAsia="ru-RU"/>
        </w:rPr>
        <w:t>, устанавливаются градостроительные регламенты согласно ст. 12-16 настоящих Правил.</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Использование земельных участков в границах особых экономических зон определяется органами управления особыми экономическими зонами.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Земельные участки или объекты капитального строительства, виды разрешенного использования, предельные (минимальные и (или) максимальные) размеры и предельные параметры которых не соответствуют градостроительному регламенту, могут использоваться без установления срока приведения их в соответствие с градостроительным регламентом, за исключением случаев, если использование таких земельных участков и объектов капитального строительства опасно для жизни или здоровья человека, для окружающей среды, объектов культурного наследия.</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 xml:space="preserve">Реконструкция указанных в части </w:t>
      </w:r>
      <w:r w:rsidR="0099031A" w:rsidRPr="00961B44">
        <w:rPr>
          <w:rFonts w:ascii="Times New Roman" w:eastAsia="Times New Roman" w:hAnsi="Times New Roman"/>
          <w:sz w:val="28"/>
          <w:szCs w:val="24"/>
          <w:lang w:eastAsia="ru-RU"/>
        </w:rPr>
        <w:t>9</w:t>
      </w:r>
      <w:r w:rsidRPr="00961B44">
        <w:rPr>
          <w:rFonts w:ascii="Times New Roman" w:eastAsia="Times New Roman" w:hAnsi="Times New Roman"/>
          <w:sz w:val="28"/>
          <w:szCs w:val="24"/>
          <w:lang w:eastAsia="ru-RU"/>
        </w:rPr>
        <w:t xml:space="preserve"> настоящей статьи объектов капитального строительства может осуществляться только путем приведения таких объектов в соответствие с градостроительным регламентом или путем уменьшения их несоответствия предельным параметрам разрешенного строительства, реконструкции. Изменение видов разрешенного использования указанных земельных участков и объектов капитального строительства может осуществляться путем приведения их в соответствие с видами разрешенного использования земельных участков и объектов капитального строительства, установленными градостроительным регламентом.</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случае, если и</w:t>
      </w:r>
      <w:r w:rsidR="00FA640A" w:rsidRPr="00961B44">
        <w:rPr>
          <w:rFonts w:ascii="Times New Roman" w:eastAsia="Times New Roman" w:hAnsi="Times New Roman"/>
          <w:sz w:val="28"/>
          <w:szCs w:val="24"/>
          <w:lang w:eastAsia="ru-RU"/>
        </w:rPr>
        <w:t>спользование указанных в части 9</w:t>
      </w:r>
      <w:r w:rsidRPr="00961B44">
        <w:rPr>
          <w:rFonts w:ascii="Times New Roman" w:eastAsia="Times New Roman" w:hAnsi="Times New Roman"/>
          <w:sz w:val="28"/>
          <w:szCs w:val="24"/>
          <w:lang w:eastAsia="ru-RU"/>
        </w:rPr>
        <w:t xml:space="preserve"> настоящей статьи земельных участков и объектов капитального строительства продолжается и опасно </w:t>
      </w:r>
      <w:r w:rsidRPr="00961B44">
        <w:rPr>
          <w:rFonts w:ascii="Times New Roman" w:eastAsia="Times New Roman" w:hAnsi="Times New Roman"/>
          <w:sz w:val="28"/>
          <w:szCs w:val="24"/>
          <w:lang w:eastAsia="ru-RU"/>
        </w:rPr>
        <w:lastRenderedPageBreak/>
        <w:t>для жизни или здоровья человека, для окружающей среды, объектов культурного наследия, в соответствии с федеральными законами может быть наложен запрет на использование таких земельных участков и объектов.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 могут включать в себя:</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(минимальные и (или) максимальные) размеры земельных участков, в том числе их площадь;</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предельное количество этажей или предельную высоту зданий, строений, сооружений;</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w:t>
      </w:r>
    </w:p>
    <w:p w:rsidR="00673AD8" w:rsidRPr="00961B44" w:rsidRDefault="00673AD8" w:rsidP="00033EBC">
      <w:pPr>
        <w:numPr>
          <w:ilvl w:val="1"/>
          <w:numId w:val="27"/>
        </w:numPr>
        <w:tabs>
          <w:tab w:val="left" w:pos="1134"/>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иные показатели.</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Применительно к каждой территориальной зоне</w:t>
      </w:r>
      <w:r w:rsidR="00751AD1" w:rsidRPr="00961B44">
        <w:rPr>
          <w:rFonts w:ascii="Times New Roman" w:eastAsia="Times New Roman" w:hAnsi="Times New Roman"/>
          <w:sz w:val="28"/>
          <w:szCs w:val="24"/>
          <w:lang w:eastAsia="ru-RU"/>
        </w:rPr>
        <w:t>, контур которой расположен в границах населенных пунктов,</w:t>
      </w:r>
      <w:r w:rsidRPr="00961B44">
        <w:rPr>
          <w:rFonts w:ascii="Times New Roman" w:eastAsia="Times New Roman" w:hAnsi="Times New Roman"/>
          <w:sz w:val="28"/>
          <w:szCs w:val="24"/>
          <w:lang w:eastAsia="ru-RU"/>
        </w:rPr>
        <w:t xml:space="preserve"> устанавливаются указанные в части </w:t>
      </w:r>
      <w:r w:rsidR="00AC4F5B" w:rsidRPr="00961B44">
        <w:rPr>
          <w:rFonts w:ascii="Times New Roman" w:eastAsia="Times New Roman" w:hAnsi="Times New Roman"/>
          <w:sz w:val="28"/>
          <w:szCs w:val="24"/>
          <w:lang w:eastAsia="ru-RU"/>
        </w:rPr>
        <w:t>12</w:t>
      </w:r>
      <w:r w:rsidRPr="00961B44">
        <w:rPr>
          <w:rFonts w:ascii="Times New Roman" w:eastAsia="Times New Roman" w:hAnsi="Times New Roman"/>
          <w:sz w:val="28"/>
          <w:szCs w:val="24"/>
          <w:lang w:eastAsia="ru-RU"/>
        </w:rPr>
        <w:t xml:space="preserve"> настоящей статьи размеры и параметры, их сочетания.</w:t>
      </w:r>
    </w:p>
    <w:p w:rsidR="00673AD8" w:rsidRPr="00961B44" w:rsidRDefault="00673AD8" w:rsidP="00033EBC">
      <w:pPr>
        <w:numPr>
          <w:ilvl w:val="0"/>
          <w:numId w:val="27"/>
        </w:numPr>
        <w:tabs>
          <w:tab w:val="left" w:pos="993"/>
        </w:tabs>
        <w:autoSpaceDE w:val="0"/>
        <w:autoSpaceDN w:val="0"/>
        <w:adjustRightInd w:val="0"/>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В пределах территориальных зон могут устанавливаться подзоны с одинаковыми видами разрешенного использования земельных участков и объектов капитального строительства, но с различными предельными (минимальными и (или) максимальными) размерами земельных участков и предельными параметрами разрешенного строительства, реконструкции объектов капитального строительства и сочетаниями таких размеров и параметров.</w:t>
      </w:r>
    </w:p>
    <w:p w:rsidR="00673AD8" w:rsidRPr="00961B44" w:rsidRDefault="00673AD8" w:rsidP="00033EBC">
      <w:pPr>
        <w:numPr>
          <w:ilvl w:val="0"/>
          <w:numId w:val="27"/>
        </w:numPr>
        <w:tabs>
          <w:tab w:val="left" w:pos="993"/>
        </w:tabs>
        <w:spacing w:after="0" w:line="240" w:lineRule="auto"/>
        <w:ind w:left="0" w:firstLine="567"/>
        <w:jc w:val="both"/>
        <w:rPr>
          <w:rFonts w:ascii="Times New Roman" w:eastAsia="Times New Roman" w:hAnsi="Times New Roman"/>
          <w:sz w:val="28"/>
          <w:szCs w:val="24"/>
          <w:lang w:eastAsia="ru-RU"/>
        </w:rPr>
      </w:pPr>
      <w:r w:rsidRPr="00961B44">
        <w:rPr>
          <w:rFonts w:ascii="Times New Roman" w:eastAsia="Times New Roman" w:hAnsi="Times New Roman"/>
          <w:sz w:val="28"/>
          <w:szCs w:val="24"/>
          <w:lang w:eastAsia="ru-RU"/>
        </w:rPr>
        <w:t>Предельные параметры разрешенного строительства учреждений и предприятий обслуживания и размеры их земельных участков определяются с учетом норм расчета, указанных в Приложении 11 к Нормативам градостроительного проектирования Кемеровской области от 24.12.2013 №595, а также на основе технического задания на их проектирование.</w:t>
      </w:r>
    </w:p>
    <w:p w:rsidR="00F86EB8" w:rsidRPr="00961B44" w:rsidRDefault="00F86EB8" w:rsidP="00407D9C">
      <w:pPr>
        <w:spacing w:after="0" w:line="240" w:lineRule="auto"/>
        <w:ind w:firstLine="567"/>
        <w:jc w:val="both"/>
        <w:rPr>
          <w:rFonts w:ascii="Times New Roman" w:eastAsia="Times New Roman" w:hAnsi="Times New Roman" w:cs="Times New Roman"/>
          <w:sz w:val="28"/>
          <w:szCs w:val="26"/>
          <w:lang w:eastAsia="ru-RU"/>
        </w:rPr>
      </w:pPr>
    </w:p>
    <w:p w:rsidR="00F86EB8" w:rsidRPr="00961B44" w:rsidRDefault="00F86EB8" w:rsidP="00407D9C">
      <w:pPr>
        <w:spacing w:after="0" w:line="240" w:lineRule="auto"/>
        <w:ind w:firstLine="709"/>
        <w:outlineLvl w:val="3"/>
        <w:rPr>
          <w:rFonts w:ascii="Times New Roman" w:eastAsia="Times New Roman" w:hAnsi="Times New Roman" w:cs="Times New Roman"/>
          <w:sz w:val="28"/>
          <w:szCs w:val="28"/>
          <w:lang w:eastAsia="ru-RU"/>
        </w:rPr>
        <w:sectPr w:rsidR="00F86EB8" w:rsidRPr="00961B44" w:rsidSect="00BA3D6A">
          <w:footerReference w:type="even" r:id="rId27"/>
          <w:footerReference w:type="default" r:id="rId28"/>
          <w:pgSz w:w="11906" w:h="16838" w:code="9"/>
          <w:pgMar w:top="568" w:right="566" w:bottom="709" w:left="1134" w:header="720" w:footer="720" w:gutter="0"/>
          <w:pgNumType w:start="3"/>
          <w:cols w:space="720"/>
          <w:titlePg/>
          <w:docGrid w:linePitch="326"/>
        </w:sectPr>
      </w:pPr>
    </w:p>
    <w:p w:rsidR="00F86EB8" w:rsidRPr="00961B44" w:rsidRDefault="00F86EB8"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6" w:name="_Toc64465492"/>
      <w:r w:rsidRPr="00961B44">
        <w:rPr>
          <w:rFonts w:ascii="Times New Roman" w:eastAsia="Times New Roman" w:hAnsi="Times New Roman" w:cs="Times New Roman"/>
          <w:b/>
          <w:bCs/>
          <w:sz w:val="28"/>
          <w:szCs w:val="28"/>
        </w:rPr>
        <w:lastRenderedPageBreak/>
        <w:t>Статья 1</w:t>
      </w:r>
      <w:r w:rsidR="00D92186" w:rsidRPr="00961B44">
        <w:rPr>
          <w:rFonts w:ascii="Times New Roman" w:eastAsia="Times New Roman" w:hAnsi="Times New Roman" w:cs="Times New Roman"/>
          <w:b/>
          <w:bCs/>
          <w:sz w:val="28"/>
          <w:szCs w:val="28"/>
        </w:rPr>
        <w:t>2</w:t>
      </w:r>
      <w:r w:rsidRPr="00961B44">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sidR="00FC6B85">
        <w:rPr>
          <w:rFonts w:ascii="Times New Roman" w:eastAsia="Times New Roman" w:hAnsi="Times New Roman" w:cs="Times New Roman"/>
          <w:b/>
          <w:bCs/>
          <w:sz w:val="28"/>
          <w:szCs w:val="28"/>
        </w:rPr>
        <w:t xml:space="preserve"> </w:t>
      </w:r>
      <w:r w:rsidR="00FC6B85" w:rsidRPr="00E932EF">
        <w:rPr>
          <w:rFonts w:ascii="Times New Roman" w:eastAsia="Times New Roman" w:hAnsi="Times New Roman" w:cs="Times New Roman"/>
          <w:b/>
          <w:bCs/>
          <w:sz w:val="28"/>
          <w:szCs w:val="28"/>
        </w:rPr>
        <w:t xml:space="preserve">д. </w:t>
      </w:r>
      <w:r w:rsidR="00FC6B85">
        <w:rPr>
          <w:rFonts w:ascii="Times New Roman" w:eastAsia="Times New Roman" w:hAnsi="Times New Roman" w:cs="Times New Roman"/>
          <w:b/>
          <w:bCs/>
          <w:sz w:val="28"/>
          <w:szCs w:val="28"/>
        </w:rPr>
        <w:t>Шестаки</w:t>
      </w:r>
      <w:bookmarkEnd w:id="106"/>
    </w:p>
    <w:p w:rsidR="00DB68AD" w:rsidRPr="00961B44" w:rsidRDefault="00DB68AD" w:rsidP="00407D9C">
      <w:pPr>
        <w:spacing w:after="0"/>
      </w:pPr>
    </w:p>
    <w:p w:rsidR="00BA7DDF" w:rsidRPr="00961B44" w:rsidRDefault="00D92186"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07" w:name="_Toc64465493"/>
      <w:r w:rsidRPr="00961B44">
        <w:rPr>
          <w:rFonts w:ascii="Times New Roman" w:eastAsia="Times New Roman" w:hAnsi="Times New Roman" w:cs="Times New Roman"/>
          <w:b/>
          <w:bCs/>
          <w:sz w:val="28"/>
          <w:szCs w:val="28"/>
          <w:u w:val="single"/>
        </w:rPr>
        <w:t>Статья 12</w:t>
      </w:r>
      <w:r w:rsidR="00385B85" w:rsidRPr="00961B44">
        <w:rPr>
          <w:rFonts w:ascii="Times New Roman" w:eastAsia="Times New Roman" w:hAnsi="Times New Roman" w:cs="Times New Roman"/>
          <w:b/>
          <w:bCs/>
          <w:sz w:val="28"/>
          <w:szCs w:val="28"/>
          <w:u w:val="single"/>
        </w:rPr>
        <w:t>.1</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BA7DDF"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w:t>
      </w:r>
      <w:r w:rsidR="00473CA8" w:rsidRPr="00961B44">
        <w:rPr>
          <w:rFonts w:ascii="Times New Roman" w:eastAsia="Times New Roman" w:hAnsi="Times New Roman" w:cs="Times New Roman"/>
          <w:b/>
          <w:bCs/>
          <w:sz w:val="28"/>
          <w:szCs w:val="28"/>
        </w:rPr>
        <w:t xml:space="preserve"> (ЖЗ 3)</w:t>
      </w:r>
      <w:bookmarkEnd w:id="107"/>
    </w:p>
    <w:p w:rsidR="00BA7DDF" w:rsidRPr="00961B44" w:rsidRDefault="00BA7DDF" w:rsidP="00407D9C">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bookmarkStart w:id="108" w:name="_Toc470510715"/>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44497C" w:rsidRPr="0044497C"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3C7365" w:rsidRPr="0044497C" w:rsidTr="0044497C">
        <w:tc>
          <w:tcPr>
            <w:tcW w:w="503"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6E6D7D" w:rsidRPr="006E6D7D"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3C7365" w:rsidRPr="0044497C"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3C7365" w:rsidRPr="0044497C" w:rsidTr="0044497C">
        <w:tc>
          <w:tcPr>
            <w:tcW w:w="503"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3C7365" w:rsidRDefault="00262E0A"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3C7365"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3C7365" w:rsidRPr="0044497C" w:rsidRDefault="006E6D7D" w:rsidP="006E6D7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6E6D7D"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44497C" w:rsidRPr="006E6D7D" w:rsidRDefault="006E6D7D" w:rsidP="006E6D7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1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6E6D7D" w:rsidP="0044497C">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DD0EE8"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DD0EE8" w:rsidRPr="00206506" w:rsidRDefault="00DD0EE8" w:rsidP="00DD0EE8">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DD0EE8" w:rsidRPr="00F60264" w:rsidRDefault="00DD0EE8" w:rsidP="00DD0EE8">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DD0EE8" w:rsidRPr="00F82004" w:rsidRDefault="00DD0EE8" w:rsidP="00DD0EE8">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DD0EE8" w:rsidRPr="00F82004" w:rsidRDefault="00DD0EE8" w:rsidP="00DD0EE8">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44497C" w:rsidRPr="0044497C" w:rsidRDefault="00B448D6" w:rsidP="0044497C">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000578DB" w:rsidRPr="000578DB">
              <w:rPr>
                <w:rFonts w:ascii="Times New Roman" w:hAnsi="Times New Roman" w:cs="Times New Roman"/>
                <w:sz w:val="20"/>
                <w:szCs w:val="20"/>
              </w:rPr>
              <w:t xml:space="preserve"> услуги</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C04DF" w:rsidRPr="0044497C" w:rsidTr="0044497C">
        <w:tc>
          <w:tcPr>
            <w:tcW w:w="503"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BC04DF" w:rsidRPr="00B72F66" w:rsidRDefault="00BC04DF" w:rsidP="00BC04D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29"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30"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44497C" w:rsidRPr="0044497C" w:rsidTr="0044497C">
        <w:tc>
          <w:tcPr>
            <w:tcW w:w="503" w:type="dxa"/>
            <w:shd w:val="clear" w:color="auto" w:fill="auto"/>
            <w:vAlign w:val="center"/>
          </w:tcPr>
          <w:p w:rsidR="0044497C" w:rsidRPr="0044497C" w:rsidRDefault="003C7365"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1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44497C" w:rsidRPr="0044497C" w:rsidRDefault="000578DB" w:rsidP="0044497C">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spacing w:after="0"/>
        <w:ind w:left="720"/>
        <w:rPr>
          <w:rFonts w:ascii="Times New Roman" w:hAnsi="Times New Roman" w:cs="Times New Roman"/>
          <w:szCs w:val="26"/>
        </w:rPr>
        <w:sectPr w:rsidR="0044497C" w:rsidRPr="0044497C" w:rsidSect="0044497C">
          <w:headerReference w:type="default" r:id="rId31"/>
          <w:pgSz w:w="11906" w:h="16838"/>
          <w:pgMar w:top="709" w:right="850" w:bottom="851" w:left="1701" w:header="708" w:footer="708" w:gutter="0"/>
          <w:cols w:space="708"/>
          <w:titlePg/>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44497C" w:rsidRPr="0044497C" w:rsidTr="0044497C">
        <w:trPr>
          <w:trHeight w:val="1156"/>
          <w:tblHeader/>
        </w:trPr>
        <w:tc>
          <w:tcPr>
            <w:tcW w:w="533"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5"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sidR="006C0819">
              <w:rPr>
                <w:rFonts w:ascii="Times New Roman" w:hAnsi="Times New Roman" w:cs="Times New Roman"/>
                <w:b/>
                <w:sz w:val="20"/>
                <w:szCs w:val="20"/>
              </w:rPr>
              <w:pgNum/>
            </w:r>
            <w:r w:rsidR="006C0819">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3"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5"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5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3C7365" w:rsidRPr="0044497C" w:rsidTr="0044497C">
        <w:tc>
          <w:tcPr>
            <w:tcW w:w="533" w:type="dxa"/>
            <w:shd w:val="clear" w:color="auto" w:fill="auto"/>
            <w:vAlign w:val="center"/>
          </w:tcPr>
          <w:p w:rsidR="003C7365" w:rsidRPr="0044497C" w:rsidRDefault="003C7365"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3C7365" w:rsidRPr="0044497C" w:rsidRDefault="003C7365"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3C7365" w:rsidRPr="0044497C" w:rsidRDefault="003C7365"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3C7365" w:rsidRPr="0044497C" w:rsidRDefault="003C7365" w:rsidP="003C7365">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3C7365"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6C0819" w:rsidRPr="0044497C" w:rsidTr="0044497C">
        <w:tc>
          <w:tcPr>
            <w:tcW w:w="533" w:type="dxa"/>
            <w:shd w:val="clear" w:color="auto" w:fill="auto"/>
            <w:vAlign w:val="center"/>
          </w:tcPr>
          <w:p w:rsidR="006C0819"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6C0819" w:rsidRDefault="000E5592" w:rsidP="0044497C">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6C0819" w:rsidRDefault="006C0819"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6C0819" w:rsidRPr="0044497C" w:rsidRDefault="006C0819" w:rsidP="006C0819">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6C0819" w:rsidRDefault="006C0819" w:rsidP="0044497C">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3C7365"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r w:rsidR="0044497C" w:rsidRPr="0044497C">
              <w:rPr>
                <w:rFonts w:ascii="Times New Roman" w:hAnsi="Times New Roman" w:cs="Times New Roman"/>
                <w:sz w:val="20"/>
                <w:szCs w:val="20"/>
              </w:rPr>
              <w:t xml:space="preserve">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3" w:type="dxa"/>
            <w:shd w:val="clear" w:color="auto" w:fill="auto"/>
            <w:vAlign w:val="center"/>
          </w:tcPr>
          <w:p w:rsidR="0044497C" w:rsidRPr="0044497C" w:rsidRDefault="006C0819"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BC04DF" w:rsidRPr="0044497C" w:rsidTr="0044497C">
        <w:tc>
          <w:tcPr>
            <w:tcW w:w="533" w:type="dxa"/>
            <w:shd w:val="clear" w:color="auto" w:fill="auto"/>
            <w:vAlign w:val="center"/>
          </w:tcPr>
          <w:p w:rsidR="00BC04DF" w:rsidRPr="00CA000E" w:rsidRDefault="00BC04DF" w:rsidP="00BC04DF">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BC04DF" w:rsidRPr="00F60264" w:rsidRDefault="00BC04DF" w:rsidP="00BC04DF">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BC04DF" w:rsidRPr="00F82004" w:rsidRDefault="00BC04DF" w:rsidP="00BC04D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BC04DF" w:rsidRPr="002B3AA4" w:rsidRDefault="00BC04DF" w:rsidP="00BC04DF">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44497C" w:rsidRPr="0044497C" w:rsidTr="0044497C">
        <w:tc>
          <w:tcPr>
            <w:tcW w:w="15417" w:type="dxa"/>
            <w:gridSpan w:val="8"/>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3" w:type="dxa"/>
            <w:shd w:val="clear" w:color="auto" w:fill="auto"/>
            <w:vAlign w:val="center"/>
          </w:tcPr>
          <w:p w:rsidR="0044497C" w:rsidRPr="0044497C" w:rsidRDefault="00D14258"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BC04DF" w:rsidRPr="0044497C" w:rsidTr="0044497C">
        <w:tc>
          <w:tcPr>
            <w:tcW w:w="533" w:type="dxa"/>
            <w:shd w:val="clear" w:color="auto" w:fill="auto"/>
            <w:vAlign w:val="center"/>
          </w:tcPr>
          <w:p w:rsidR="00BC04DF" w:rsidRPr="006E14CC" w:rsidRDefault="00BC04DF" w:rsidP="00BC04DF">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BC04DF" w:rsidRPr="006E14CC" w:rsidRDefault="00BC04DF" w:rsidP="00BC04DF">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BC04DF" w:rsidRPr="006E14CC" w:rsidRDefault="00BC04DF" w:rsidP="00BC04DF">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BC04DF" w:rsidRPr="006E14CC" w:rsidRDefault="00BC04DF" w:rsidP="00BC04DF">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44497C" w:rsidRPr="0044497C" w:rsidTr="0044497C">
        <w:tc>
          <w:tcPr>
            <w:tcW w:w="533" w:type="dxa"/>
            <w:shd w:val="clear" w:color="auto" w:fill="auto"/>
            <w:vAlign w:val="center"/>
          </w:tcPr>
          <w:p w:rsidR="0044497C" w:rsidRPr="0044497C" w:rsidRDefault="00D14258"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09" w:name="_Toc511649603"/>
      <w:bookmarkStart w:id="110" w:name="_Toc64465494"/>
      <w:bookmarkEnd w:id="108"/>
      <w:r w:rsidRPr="0044497C">
        <w:rPr>
          <w:rFonts w:ascii="Times New Roman" w:eastAsia="Times New Roman" w:hAnsi="Times New Roman" w:cs="Times New Roman"/>
          <w:b/>
          <w:bCs/>
          <w:sz w:val="28"/>
          <w:szCs w:val="28"/>
          <w:u w:val="single"/>
        </w:rPr>
        <w:lastRenderedPageBreak/>
        <w:t>Статья 12.</w:t>
      </w:r>
      <w:r w:rsidR="00FC6B85">
        <w:rPr>
          <w:rFonts w:ascii="Times New Roman" w:eastAsia="Times New Roman" w:hAnsi="Times New Roman" w:cs="Times New Roman"/>
          <w:b/>
          <w:bCs/>
          <w:sz w:val="28"/>
          <w:szCs w:val="28"/>
          <w:u w:val="single"/>
        </w:rPr>
        <w:t xml:space="preserve">2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09"/>
      <w:bookmarkEnd w:id="110"/>
    </w:p>
    <w:p w:rsidR="0044497C" w:rsidRPr="0044497C" w:rsidRDefault="0044497C" w:rsidP="0044497C">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44497C" w:rsidRPr="0044497C" w:rsidRDefault="000578DB" w:rsidP="000578DB">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9F75A1" w:rsidRPr="0044497C" w:rsidTr="0044497C">
        <w:tc>
          <w:tcPr>
            <w:tcW w:w="503"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9F75A1" w:rsidRPr="0044497C" w:rsidRDefault="009F75A1"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9F75A1"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44497C" w:rsidRPr="0044497C" w:rsidTr="0044497C">
        <w:tc>
          <w:tcPr>
            <w:tcW w:w="503" w:type="dxa"/>
            <w:shd w:val="clear" w:color="auto" w:fill="auto"/>
            <w:vAlign w:val="center"/>
          </w:tcPr>
          <w:p w:rsidR="0044497C" w:rsidRPr="0044497C" w:rsidRDefault="009F75A1"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262E0A"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44497C"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D14258" w:rsidRPr="0044497C" w:rsidTr="0044497C">
        <w:tc>
          <w:tcPr>
            <w:tcW w:w="503" w:type="dxa"/>
            <w:shd w:val="clear" w:color="auto" w:fill="auto"/>
            <w:vAlign w:val="center"/>
          </w:tcPr>
          <w:p w:rsidR="00D14258" w:rsidRPr="0044497C" w:rsidRDefault="009F75A1" w:rsidP="00CF6EB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00CF6EBC">
              <w:rPr>
                <w:rFonts w:ascii="Times New Roman" w:hAnsi="Times New Roman" w:cs="Times New Roman"/>
                <w:b/>
                <w:sz w:val="20"/>
                <w:szCs w:val="20"/>
              </w:rPr>
              <w:t>.</w:t>
            </w:r>
          </w:p>
        </w:tc>
        <w:tc>
          <w:tcPr>
            <w:tcW w:w="1766"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D14258"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0578DB" w:rsidRPr="0044497C" w:rsidRDefault="000578DB" w:rsidP="000578DB">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44497C" w:rsidRPr="0044497C" w:rsidTr="0044497C">
        <w:tc>
          <w:tcPr>
            <w:tcW w:w="503"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p>
          <w:p w:rsidR="0044497C" w:rsidRPr="0044497C" w:rsidRDefault="000578DB"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0044497C" w:rsidRPr="0044497C">
              <w:rPr>
                <w:rFonts w:ascii="Times New Roman" w:hAnsi="Times New Roman" w:cs="Times New Roman"/>
                <w:b/>
                <w:sz w:val="20"/>
                <w:szCs w:val="20"/>
              </w:rPr>
              <w:t>.</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44497C" w:rsidRPr="0044497C" w:rsidTr="0044497C">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0578DB"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44497C" w:rsidRPr="0044497C" w:rsidTr="000578DB">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9F75A1" w:rsidP="000578DB">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0578DB">
              <w:rPr>
                <w:rFonts w:ascii="Times New Roman" w:hAnsi="Times New Roman" w:cs="Times New Roman"/>
                <w:b/>
                <w:sz w:val="20"/>
                <w:szCs w:val="20"/>
              </w:rPr>
              <w:t>0</w:t>
            </w:r>
            <w:r w:rsidR="0044497C"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0578DB">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26343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263432">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263432">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263432">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32" w:anchor="Par382" w:tooltip="4.9" w:history="1">
              <w:r w:rsidRPr="00CC614C">
                <w:rPr>
                  <w:rFonts w:ascii="Times New Roman" w:hAnsi="Times New Roman" w:cs="Times New Roman"/>
                  <w:sz w:val="20"/>
                  <w:szCs w:val="20"/>
                </w:rPr>
                <w:t>кодом 4.9</w:t>
              </w:r>
            </w:hyperlink>
          </w:p>
        </w:tc>
      </w:tr>
    </w:tbl>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rPr>
      </w:pPr>
    </w:p>
    <w:p w:rsidR="0044497C" w:rsidRPr="0044497C" w:rsidRDefault="0044497C" w:rsidP="0044497C">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44497C" w:rsidRPr="0044497C" w:rsidTr="0044497C">
        <w:trPr>
          <w:tblHeader/>
        </w:trPr>
        <w:tc>
          <w:tcPr>
            <w:tcW w:w="504" w:type="dxa"/>
            <w:shd w:val="clear" w:color="auto" w:fill="auto"/>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44497C" w:rsidRPr="0044497C" w:rsidRDefault="0044497C" w:rsidP="0044497C">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4497C" w:rsidRPr="0044497C" w:rsidTr="0044497C">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44497C" w:rsidRPr="0044497C" w:rsidRDefault="000578DB" w:rsidP="0044497C">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44497C">
        <w:tc>
          <w:tcPr>
            <w:tcW w:w="504"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263432">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33"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34"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44497C" w:rsidRPr="0044497C" w:rsidTr="0044497C">
        <w:trPr>
          <w:trHeight w:val="308"/>
        </w:trPr>
        <w:tc>
          <w:tcPr>
            <w:tcW w:w="504" w:type="dxa"/>
            <w:shd w:val="clear" w:color="auto" w:fill="auto"/>
            <w:vAlign w:val="center"/>
          </w:tcPr>
          <w:p w:rsidR="0044497C" w:rsidRPr="0044497C" w:rsidRDefault="00D14258" w:rsidP="0044497C">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0044497C" w:rsidRPr="0044497C">
              <w:rPr>
                <w:rFonts w:ascii="Times New Roman" w:hAnsi="Times New Roman" w:cs="Times New Roman"/>
                <w:b/>
                <w:sz w:val="20"/>
                <w:szCs w:val="20"/>
              </w:rPr>
              <w:t>.</w:t>
            </w:r>
          </w:p>
        </w:tc>
        <w:tc>
          <w:tcPr>
            <w:tcW w:w="180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0578DB" w:rsidRPr="000578DB"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44497C" w:rsidRPr="0044497C" w:rsidRDefault="000578DB" w:rsidP="000578DB">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4497C" w:rsidRPr="0044497C" w:rsidTr="0044497C">
        <w:trPr>
          <w:trHeight w:val="397"/>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44497C" w:rsidRPr="0044497C" w:rsidTr="0044497C">
        <w:trPr>
          <w:trHeight w:val="397"/>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44497C" w:rsidRPr="0044497C" w:rsidRDefault="0044497C" w:rsidP="0044497C">
      <w:pPr>
        <w:autoSpaceDE w:val="0"/>
        <w:autoSpaceDN w:val="0"/>
        <w:adjustRightInd w:val="0"/>
        <w:spacing w:after="0"/>
        <w:ind w:firstLine="709"/>
        <w:rPr>
          <w:rFonts w:ascii="Times New Roman" w:hAnsi="Times New Roman" w:cs="Times New Roman"/>
        </w:rPr>
        <w:sectPr w:rsidR="0044497C" w:rsidRPr="0044497C">
          <w:headerReference w:type="default" r:id="rId35"/>
          <w:pgSz w:w="11906" w:h="16838"/>
          <w:pgMar w:top="1134" w:right="850" w:bottom="1134" w:left="1701" w:header="708" w:footer="708" w:gutter="0"/>
          <w:cols w:space="708"/>
          <w:docGrid w:linePitch="360"/>
        </w:sectPr>
      </w:pPr>
    </w:p>
    <w:p w:rsidR="0044497C" w:rsidRPr="0044497C" w:rsidRDefault="0044497C" w:rsidP="0044497C">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4497C" w:rsidRPr="0044497C" w:rsidTr="0044497C">
        <w:trPr>
          <w:trHeight w:val="1156"/>
          <w:tblHeader/>
        </w:trPr>
        <w:tc>
          <w:tcPr>
            <w:tcW w:w="534" w:type="dxa"/>
            <w:vMerge w:val="restart"/>
            <w:shd w:val="clear" w:color="auto" w:fill="auto"/>
          </w:tcPr>
          <w:p w:rsidR="0044497C" w:rsidRPr="0044497C" w:rsidRDefault="0044497C" w:rsidP="0044497C">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6"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534" w:type="dxa"/>
            <w:vMerge/>
            <w:shd w:val="clear" w:color="auto" w:fill="auto"/>
          </w:tcPr>
          <w:p w:rsidR="0044497C" w:rsidRPr="0044497C" w:rsidRDefault="0044497C" w:rsidP="0044497C">
            <w:pPr>
              <w:spacing w:after="0"/>
              <w:rPr>
                <w:rFonts w:ascii="Times New Roman" w:hAnsi="Times New Roman" w:cs="Times New Roman"/>
                <w:b/>
                <w:sz w:val="20"/>
                <w:szCs w:val="20"/>
              </w:rPr>
            </w:pPr>
          </w:p>
        </w:tc>
        <w:tc>
          <w:tcPr>
            <w:tcW w:w="2976"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709"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1417"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c>
          <w:tcPr>
            <w:tcW w:w="3260" w:type="dxa"/>
            <w:vMerge/>
            <w:shd w:val="clear" w:color="auto" w:fill="auto"/>
            <w:vAlign w:val="center"/>
          </w:tcPr>
          <w:p w:rsidR="0044497C" w:rsidRPr="0044497C" w:rsidRDefault="0044497C" w:rsidP="0044497C">
            <w:pPr>
              <w:spacing w:after="0"/>
              <w:jc w:val="center"/>
              <w:rPr>
                <w:rFonts w:ascii="Times New Roman" w:hAnsi="Times New Roman" w:cs="Times New Roman"/>
                <w:b/>
                <w:sz w:val="20"/>
                <w:szCs w:val="20"/>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p>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44497C" w:rsidRPr="0044497C" w:rsidRDefault="0044497C" w:rsidP="0044497C">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9F75A1" w:rsidRPr="0044497C" w:rsidTr="0044497C">
        <w:tc>
          <w:tcPr>
            <w:tcW w:w="534" w:type="dxa"/>
            <w:shd w:val="clear" w:color="auto" w:fill="auto"/>
            <w:vAlign w:val="center"/>
          </w:tcPr>
          <w:p w:rsidR="009F75A1"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9F75A1" w:rsidRPr="0044497C" w:rsidRDefault="009F75A1"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9F75A1"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9F75A1" w:rsidRPr="0044497C" w:rsidRDefault="009F75A1" w:rsidP="009F75A1">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9F75A1" w:rsidRPr="0044497C" w:rsidRDefault="009F75A1"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44497C" w:rsidRPr="0044497C" w:rsidRDefault="00262E0A"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w:t>
            </w:r>
            <w:r w:rsidR="0044497C" w:rsidRPr="0044497C">
              <w:rPr>
                <w:rFonts w:ascii="Times New Roman" w:hAnsi="Times New Roman" w:cs="Times New Roman"/>
                <w:sz w:val="20"/>
                <w:szCs w:val="20"/>
              </w:rPr>
              <w:t>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44497C"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D14258" w:rsidRPr="0044497C" w:rsidTr="0044497C">
        <w:tc>
          <w:tcPr>
            <w:tcW w:w="534" w:type="dxa"/>
            <w:shd w:val="clear" w:color="auto" w:fill="auto"/>
            <w:vAlign w:val="center"/>
          </w:tcPr>
          <w:p w:rsidR="00D14258"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D14258" w:rsidRPr="0044497C" w:rsidRDefault="00D14258" w:rsidP="0044497C">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D14258" w:rsidRPr="0044497C" w:rsidRDefault="00D14258" w:rsidP="0044497C">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D14258"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D14258" w:rsidRPr="0044497C" w:rsidRDefault="00D14258" w:rsidP="0044497C">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44497C" w:rsidRPr="0044497C" w:rsidTr="0044497C">
        <w:tc>
          <w:tcPr>
            <w:tcW w:w="534" w:type="dxa"/>
            <w:shd w:val="clear" w:color="auto" w:fill="auto"/>
            <w:vAlign w:val="center"/>
          </w:tcPr>
          <w:p w:rsidR="0044497C" w:rsidRPr="0044497C" w:rsidRDefault="009F75A1" w:rsidP="0044497C">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9F75A1"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44497C" w:rsidRPr="0044497C" w:rsidTr="0044497C">
        <w:tc>
          <w:tcPr>
            <w:tcW w:w="534" w:type="dxa"/>
            <w:shd w:val="clear" w:color="auto" w:fill="auto"/>
            <w:vAlign w:val="center"/>
          </w:tcPr>
          <w:p w:rsidR="0044497C" w:rsidRPr="0044497C" w:rsidRDefault="000578DB"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44497C" w:rsidRPr="0044497C" w:rsidTr="0044497C">
        <w:tc>
          <w:tcPr>
            <w:tcW w:w="534" w:type="dxa"/>
            <w:shd w:val="clear" w:color="auto" w:fill="auto"/>
            <w:vAlign w:val="center"/>
          </w:tcPr>
          <w:p w:rsidR="0044497C" w:rsidRPr="0044497C" w:rsidRDefault="000578DB"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44497C" w:rsidRPr="0044497C" w:rsidTr="0044497C">
        <w:tc>
          <w:tcPr>
            <w:tcW w:w="534" w:type="dxa"/>
            <w:shd w:val="clear" w:color="auto" w:fill="auto"/>
            <w:vAlign w:val="center"/>
          </w:tcPr>
          <w:p w:rsidR="0044497C" w:rsidRPr="0044497C" w:rsidRDefault="000578DB" w:rsidP="0044497C">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44497C" w:rsidRPr="0044497C" w:rsidTr="0044497C">
        <w:tc>
          <w:tcPr>
            <w:tcW w:w="534" w:type="dxa"/>
            <w:shd w:val="clear" w:color="auto" w:fill="auto"/>
            <w:vAlign w:val="center"/>
          </w:tcPr>
          <w:p w:rsidR="0044497C" w:rsidRPr="0044497C" w:rsidRDefault="0044497C" w:rsidP="0044497C">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r w:rsidR="000578DB">
              <w:rPr>
                <w:rFonts w:ascii="Times New Roman" w:hAnsi="Times New Roman" w:cs="Times New Roman"/>
                <w:color w:val="000000"/>
                <w:sz w:val="20"/>
                <w:szCs w:val="20"/>
              </w:rPr>
              <w:t>0</w:t>
            </w:r>
          </w:p>
        </w:tc>
        <w:tc>
          <w:tcPr>
            <w:tcW w:w="2976"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44497C" w:rsidRPr="0044497C" w:rsidRDefault="0044497C" w:rsidP="0044497C">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44497C">
        <w:tc>
          <w:tcPr>
            <w:tcW w:w="534" w:type="dxa"/>
            <w:shd w:val="clear" w:color="auto" w:fill="auto"/>
            <w:vAlign w:val="center"/>
          </w:tcPr>
          <w:p w:rsidR="00263432" w:rsidRPr="00A85327" w:rsidRDefault="00263432" w:rsidP="00263432">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263432">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263432">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263432">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44497C">
        <w:tc>
          <w:tcPr>
            <w:tcW w:w="15417" w:type="dxa"/>
            <w:gridSpan w:val="8"/>
            <w:shd w:val="clear" w:color="auto" w:fill="auto"/>
            <w:vAlign w:val="center"/>
          </w:tcPr>
          <w:p w:rsidR="00263432" w:rsidRPr="0044497C" w:rsidRDefault="00263432" w:rsidP="00263432">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44497C">
        <w:tc>
          <w:tcPr>
            <w:tcW w:w="534" w:type="dxa"/>
            <w:shd w:val="clear" w:color="auto" w:fill="auto"/>
            <w:vAlign w:val="center"/>
          </w:tcPr>
          <w:p w:rsidR="00263432" w:rsidRPr="006E14C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263432">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263432">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263432">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44497C">
        <w:tc>
          <w:tcPr>
            <w:tcW w:w="534" w:type="dxa"/>
            <w:shd w:val="clear" w:color="auto" w:fill="auto"/>
            <w:vAlign w:val="center"/>
          </w:tcPr>
          <w:p w:rsidR="00263432" w:rsidRPr="0044497C" w:rsidRDefault="00263432" w:rsidP="00263432">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263432">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263432">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263432">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pPr>
    </w:p>
    <w:p w:rsidR="0044497C" w:rsidRPr="0044497C" w:rsidRDefault="0044497C" w:rsidP="0044497C">
      <w:pPr>
        <w:autoSpaceDE w:val="0"/>
        <w:autoSpaceDN w:val="0"/>
        <w:adjustRightInd w:val="0"/>
        <w:spacing w:after="0"/>
        <w:ind w:firstLine="709"/>
        <w:jc w:val="both"/>
        <w:rPr>
          <w:rFonts w:ascii="Times New Roman" w:hAnsi="Times New Roman" w:cs="Times New Roman"/>
          <w:u w:val="single"/>
        </w:rPr>
        <w:sectPr w:rsidR="0044497C" w:rsidRPr="0044497C" w:rsidSect="0044497C">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11" w:name="_Toc483312837"/>
      <w:bookmarkStart w:id="112" w:name="_Toc499099082"/>
      <w:bookmarkStart w:id="113" w:name="_Toc511649605"/>
      <w:bookmarkStart w:id="114" w:name="_Toc483312838"/>
      <w:bookmarkStart w:id="115" w:name="_Toc64465495"/>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11"/>
      <w:bookmarkEnd w:id="112"/>
      <w:bookmarkEnd w:id="113"/>
      <w:bookmarkEnd w:id="115"/>
    </w:p>
    <w:p w:rsidR="0044497C" w:rsidRPr="0044497C" w:rsidRDefault="0044497C" w:rsidP="0044497C">
      <w:pPr>
        <w:spacing w:after="0" w:line="240" w:lineRule="auto"/>
        <w:rPr>
          <w:rFonts w:ascii="Times New Roman" w:eastAsia="Times New Roman" w:hAnsi="Times New Roman" w:cs="Times New Roman"/>
          <w:sz w:val="23"/>
          <w:szCs w:val="23"/>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0578DB" w:rsidRPr="0044497C" w:rsidTr="0044497C">
        <w:tc>
          <w:tcPr>
            <w:tcW w:w="503"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eastAsia="Times New Roman" w:hAnsi="Times New Roman" w:cs="Times New Roman"/>
                  <w:sz w:val="20"/>
                  <w:szCs w:val="20"/>
                  <w:lang w:eastAsia="ru-RU"/>
                </w:rPr>
                <w:t>кодами 3.1.1</w:t>
              </w:r>
            </w:hyperlink>
            <w:r w:rsidRPr="000578DB">
              <w:rPr>
                <w:rFonts w:ascii="Times New Roman" w:eastAsia="Times New Roman" w:hAnsi="Times New Roman" w:cs="Times New Roman"/>
                <w:sz w:val="20"/>
                <w:szCs w:val="20"/>
                <w:lang w:eastAsia="ru-RU"/>
              </w:rPr>
              <w:t xml:space="preserve"> - </w:t>
            </w:r>
            <w:hyperlink w:anchor="Par202" w:tooltip="3.1.2" w:history="1">
              <w:r w:rsidRPr="000578DB">
                <w:rPr>
                  <w:rFonts w:ascii="Times New Roman" w:eastAsia="Times New Roman" w:hAnsi="Times New Roman" w:cs="Times New Roman"/>
                  <w:sz w:val="20"/>
                  <w:szCs w:val="20"/>
                  <w:lang w:eastAsia="ru-RU"/>
                </w:rPr>
                <w:t>3.1.2</w:t>
              </w:r>
            </w:hyperlink>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44497C" w:rsidRPr="0044497C" w:rsidTr="0044497C">
        <w:trPr>
          <w:tblHeader/>
        </w:trPr>
        <w:tc>
          <w:tcPr>
            <w:tcW w:w="50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w:anchor="Par306" w:tooltip="3.9.1" w:history="1">
              <w:r w:rsidRPr="000578DB">
                <w:rPr>
                  <w:rFonts w:ascii="Times New Roman" w:eastAsia="Times New Roman" w:hAnsi="Times New Roman" w:cs="Times New Roman"/>
                  <w:sz w:val="20"/>
                  <w:szCs w:val="20"/>
                  <w:lang w:eastAsia="ru-RU"/>
                </w:rPr>
                <w:t>кодами 3.9.1</w:t>
              </w:r>
            </w:hyperlink>
            <w:r w:rsidRPr="000578DB">
              <w:rPr>
                <w:rFonts w:ascii="Times New Roman" w:eastAsia="Times New Roman" w:hAnsi="Times New Roman" w:cs="Times New Roman"/>
                <w:sz w:val="20"/>
                <w:szCs w:val="20"/>
                <w:lang w:eastAsia="ru-RU"/>
              </w:rPr>
              <w:t xml:space="preserve"> - </w:t>
            </w:r>
            <w:hyperlink w:anchor="Par314" w:tooltip="3.9.3" w:history="1">
              <w:r w:rsidRPr="000578DB">
                <w:rPr>
                  <w:rFonts w:ascii="Times New Roman" w:eastAsia="Times New Roman" w:hAnsi="Times New Roman" w:cs="Times New Roman"/>
                  <w:sz w:val="20"/>
                  <w:szCs w:val="20"/>
                  <w:lang w:eastAsia="ru-RU"/>
                </w:rPr>
                <w:t>3.9.3</w:t>
              </w:r>
            </w:hyperlink>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44497C" w:rsidRPr="0044497C"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w:anchor="Par282" w:tooltip="3.7.1" w:history="1">
              <w:r w:rsidRPr="000578DB">
                <w:rPr>
                  <w:rFonts w:ascii="Times New Roman" w:eastAsia="Times New Roman" w:hAnsi="Times New Roman" w:cs="Times New Roman"/>
                  <w:sz w:val="20"/>
                  <w:szCs w:val="20"/>
                  <w:lang w:eastAsia="ru-RU"/>
                </w:rPr>
                <w:t>кодами 3.7.1</w:t>
              </w:r>
            </w:hyperlink>
            <w:r w:rsidRPr="000578DB">
              <w:rPr>
                <w:rFonts w:ascii="Times New Roman" w:eastAsia="Times New Roman" w:hAnsi="Times New Roman" w:cs="Times New Roman"/>
                <w:sz w:val="20"/>
                <w:szCs w:val="20"/>
                <w:lang w:eastAsia="ru-RU"/>
              </w:rPr>
              <w:t xml:space="preserve"> - </w:t>
            </w:r>
            <w:hyperlink w:anchor="Par286" w:tooltip="3.7.2" w:history="1">
              <w:r w:rsidRPr="000578DB">
                <w:rPr>
                  <w:rFonts w:ascii="Times New Roman" w:eastAsia="Times New Roman" w:hAnsi="Times New Roman" w:cs="Times New Roman"/>
                  <w:sz w:val="20"/>
                  <w:szCs w:val="20"/>
                  <w:lang w:eastAsia="ru-RU"/>
                </w:rPr>
                <w:t>3.7.2</w:t>
              </w:r>
            </w:hyperlink>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w:t>
            </w:r>
            <w:hyperlink w:anchor="Par211" w:tooltip="3.2.1" w:history="1">
              <w:r w:rsidRPr="000578DB">
                <w:rPr>
                  <w:rFonts w:ascii="Times New Roman" w:eastAsia="Times New Roman" w:hAnsi="Times New Roman" w:cs="Times New Roman"/>
                  <w:sz w:val="20"/>
                  <w:szCs w:val="20"/>
                  <w:lang w:eastAsia="ru-RU"/>
                </w:rPr>
                <w:t>кодами 3.2.1</w:t>
              </w:r>
            </w:hyperlink>
            <w:r w:rsidRPr="000578DB">
              <w:rPr>
                <w:rFonts w:ascii="Times New Roman" w:eastAsia="Times New Roman" w:hAnsi="Times New Roman" w:cs="Times New Roman"/>
                <w:sz w:val="20"/>
                <w:szCs w:val="20"/>
                <w:lang w:eastAsia="ru-RU"/>
              </w:rPr>
              <w:t xml:space="preserve"> - </w:t>
            </w:r>
            <w:hyperlink w:anchor="Par224" w:tooltip="3.2.4" w:history="1">
              <w:r w:rsidRPr="000578DB">
                <w:rPr>
                  <w:rFonts w:ascii="Times New Roman" w:eastAsia="Times New Roman" w:hAnsi="Times New Roman" w:cs="Times New Roman"/>
                  <w:sz w:val="20"/>
                  <w:szCs w:val="20"/>
                  <w:lang w:eastAsia="ru-RU"/>
                </w:rPr>
                <w:t>3.2.4</w:t>
              </w:r>
            </w:hyperlink>
          </w:p>
        </w:tc>
      </w:tr>
      <w:tr w:rsidR="0044497C" w:rsidRPr="0044497C" w:rsidTr="0044497C">
        <w:tc>
          <w:tcPr>
            <w:tcW w:w="503"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44497C" w:rsidRPr="0044497C" w:rsidRDefault="0044497C" w:rsidP="0044497C">
      <w:pPr>
        <w:spacing w:after="0" w:line="360" w:lineRule="auto"/>
        <w:ind w:left="720"/>
        <w:contextualSpacing/>
        <w:rPr>
          <w:rFonts w:ascii="Times New Roman" w:eastAsia="Times New Roman" w:hAnsi="Times New Roman" w:cs="Times New Roman"/>
          <w:sz w:val="24"/>
          <w:szCs w:val="26"/>
          <w:lang w:eastAsia="ru-RU"/>
        </w:rPr>
      </w:pPr>
    </w:p>
    <w:p w:rsidR="0044497C" w:rsidRPr="0044497C" w:rsidRDefault="0044497C" w:rsidP="0044497C">
      <w:pPr>
        <w:autoSpaceDE w:val="0"/>
        <w:autoSpaceDN w:val="0"/>
        <w:adjustRightInd w:val="0"/>
        <w:spacing w:after="0" w:line="240" w:lineRule="auto"/>
        <w:rPr>
          <w:rFonts w:ascii="Times New Roman" w:eastAsia="Times New Roman" w:hAnsi="Times New Roman" w:cs="Times New Roman"/>
          <w:b/>
          <w:szCs w:val="24"/>
          <w:lang w:eastAsia="ru-RU"/>
        </w:rPr>
        <w:sectPr w:rsidR="0044497C" w:rsidRPr="0044497C" w:rsidSect="0044497C">
          <w:headerReference w:type="default" r:id="rId36"/>
          <w:pgSz w:w="11906" w:h="16838"/>
          <w:pgMar w:top="1134" w:right="851" w:bottom="709"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44497C" w:rsidRPr="0044497C" w:rsidTr="0044497C">
        <w:trPr>
          <w:trHeight w:val="1156"/>
        </w:trPr>
        <w:tc>
          <w:tcPr>
            <w:tcW w:w="568"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68"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283"/>
        </w:trPr>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6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1134"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6" w:name="_Toc483312839"/>
      <w:bookmarkStart w:id="117" w:name="_Toc511649607"/>
      <w:bookmarkStart w:id="118" w:name="_Toc64465496"/>
      <w:bookmarkEnd w:id="114"/>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16"/>
      <w:bookmarkEnd w:id="117"/>
      <w:bookmarkEnd w:id="118"/>
    </w:p>
    <w:p w:rsidR="0044497C" w:rsidRPr="0044497C" w:rsidRDefault="0044497C" w:rsidP="0044497C">
      <w:pPr>
        <w:jc w:val="center"/>
        <w:rPr>
          <w:rFonts w:ascii="Times New Roman" w:eastAsia="Times New Roman" w:hAnsi="Times New Roman" w:cs="Times New Roman"/>
          <w:b/>
          <w:sz w:val="28"/>
          <w:szCs w:val="24"/>
          <w:lang w:eastAsia="ru-RU"/>
        </w:rPr>
      </w:pPr>
    </w:p>
    <w:p w:rsidR="0044497C" w:rsidRPr="0044497C" w:rsidRDefault="0044497C" w:rsidP="0044497C">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0578DB" w:rsidRPr="0044497C" w:rsidTr="0044497C">
        <w:tc>
          <w:tcPr>
            <w:tcW w:w="56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0578DB" w:rsidRPr="0044497C" w:rsidTr="0044497C">
        <w:tc>
          <w:tcPr>
            <w:tcW w:w="567" w:type="dxa"/>
            <w:shd w:val="clear" w:color="auto" w:fill="auto"/>
            <w:vAlign w:val="center"/>
          </w:tcPr>
          <w:p w:rsidR="000578DB" w:rsidRPr="0044497C" w:rsidRDefault="000578DB" w:rsidP="000578DB">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0578DB" w:rsidRPr="0044497C" w:rsidRDefault="000578DB" w:rsidP="000578DB">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0578DB" w:rsidRPr="000578DB" w:rsidRDefault="000578DB" w:rsidP="000578DB">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w:t>
            </w:r>
            <w:hyperlink w:anchor="Par370" w:tooltip="4.8.1" w:history="1">
              <w:r w:rsidRPr="000578DB">
                <w:rPr>
                  <w:rFonts w:ascii="Times New Roman" w:eastAsia="Times New Roman" w:hAnsi="Times New Roman" w:cs="Times New Roman"/>
                  <w:sz w:val="20"/>
                  <w:szCs w:val="20"/>
                  <w:lang w:eastAsia="ru-RU"/>
                </w:rPr>
                <w:t>кодами 4.8.1</w:t>
              </w:r>
            </w:hyperlink>
            <w:r w:rsidRPr="000578DB">
              <w:rPr>
                <w:rFonts w:ascii="Times New Roman" w:eastAsia="Times New Roman" w:hAnsi="Times New Roman" w:cs="Times New Roman"/>
                <w:sz w:val="20"/>
                <w:szCs w:val="20"/>
                <w:lang w:eastAsia="ru-RU"/>
              </w:rPr>
              <w:t xml:space="preserve"> - </w:t>
            </w:r>
            <w:hyperlink w:anchor="Par378" w:tooltip="4.8.3" w:history="1">
              <w:r w:rsidRPr="000578DB">
                <w:rPr>
                  <w:rFonts w:ascii="Times New Roman" w:eastAsia="Times New Roman" w:hAnsi="Times New Roman" w:cs="Times New Roman"/>
                  <w:sz w:val="20"/>
                  <w:szCs w:val="20"/>
                  <w:lang w:eastAsia="ru-RU"/>
                </w:rPr>
                <w:t>4.8.3</w:t>
              </w:r>
            </w:hyperlink>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0578D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eastAsia="Times New Roman" w:hAnsi="Times New Roman" w:cs="Times New Roman"/>
                  <w:sz w:val="20"/>
                  <w:szCs w:val="20"/>
                  <w:lang w:eastAsia="ru-RU"/>
                </w:rPr>
                <w:t>кодами 3.1.1</w:t>
              </w:r>
            </w:hyperlink>
            <w:r w:rsidRPr="000578DB">
              <w:rPr>
                <w:rFonts w:ascii="Times New Roman" w:eastAsia="Times New Roman" w:hAnsi="Times New Roman" w:cs="Times New Roman"/>
                <w:sz w:val="20"/>
                <w:szCs w:val="20"/>
                <w:lang w:eastAsia="ru-RU"/>
              </w:rPr>
              <w:t xml:space="preserve"> - </w:t>
            </w:r>
            <w:hyperlink w:anchor="Par202" w:tooltip="3.1.2" w:history="1">
              <w:r w:rsidRPr="000578DB">
                <w:rPr>
                  <w:rFonts w:ascii="Times New Roman" w:eastAsia="Times New Roman" w:hAnsi="Times New Roman" w:cs="Times New Roman"/>
                  <w:sz w:val="20"/>
                  <w:szCs w:val="20"/>
                  <w:lang w:eastAsia="ru-RU"/>
                </w:rPr>
                <w:t>3.1.2</w:t>
              </w:r>
            </w:hyperlink>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B448D6"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B448D6">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44497C" w:rsidRPr="0044497C" w:rsidTr="0044497C">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44497C" w:rsidRPr="0044497C" w:rsidRDefault="00B448D6" w:rsidP="0044497C">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DA0828">
          <w:headerReference w:type="default" r:id="rId37"/>
          <w:pgSz w:w="11906" w:h="16838"/>
          <w:pgMar w:top="1134"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19" w:name="_Toc483312840"/>
      <w:bookmarkStart w:id="120" w:name="_Toc511649608"/>
      <w:bookmarkStart w:id="121" w:name="_Toc64465497"/>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5</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19"/>
      <w:bookmarkEnd w:id="120"/>
      <w:bookmarkEnd w:id="121"/>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44497C" w:rsidRPr="0044497C" w:rsidRDefault="00A47892"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44497C" w:rsidRPr="0044497C" w:rsidRDefault="00076D3B"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643D91"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44497C" w:rsidRPr="0044497C" w:rsidRDefault="000666BE" w:rsidP="0044497C">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5B2A77" w:rsidRPr="0044497C" w:rsidTr="005B2A77">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2A77" w:rsidRPr="0044497C" w:rsidRDefault="005B2A77" w:rsidP="00A40C9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44497C">
              <w:rPr>
                <w:rFonts w:ascii="Times New Roman" w:eastAsia="Times New Roman" w:hAnsi="Times New Roman" w:cs="Times New Roman"/>
                <w:b/>
                <w:sz w:val="20"/>
                <w:szCs w:val="20"/>
                <w:lang w:eastAsia="ru-RU"/>
              </w:rPr>
              <w:t>.</w:t>
            </w:r>
          </w:p>
        </w:tc>
        <w:tc>
          <w:tcPr>
            <w:tcW w:w="1842" w:type="dxa"/>
            <w:tcBorders>
              <w:top w:val="single" w:sz="4" w:space="0" w:color="auto"/>
              <w:left w:val="single" w:sz="4" w:space="0" w:color="auto"/>
              <w:bottom w:val="single" w:sz="4" w:space="0" w:color="auto"/>
              <w:right w:val="single" w:sz="4" w:space="0" w:color="auto"/>
            </w:tcBorders>
            <w:shd w:val="clear" w:color="auto" w:fill="auto"/>
            <w:vAlign w:val="center"/>
          </w:tcPr>
          <w:p w:rsidR="005B2A77" w:rsidRPr="0044497C" w:rsidRDefault="005B2A77" w:rsidP="00A40C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61" w:type="dxa"/>
            <w:tcBorders>
              <w:top w:val="single" w:sz="4" w:space="0" w:color="auto"/>
              <w:left w:val="single" w:sz="4" w:space="0" w:color="auto"/>
              <w:bottom w:val="single" w:sz="4" w:space="0" w:color="auto"/>
              <w:right w:val="single" w:sz="4" w:space="0" w:color="auto"/>
            </w:tcBorders>
            <w:shd w:val="clear" w:color="auto" w:fill="auto"/>
            <w:vAlign w:val="center"/>
          </w:tcPr>
          <w:p w:rsidR="005B2A77" w:rsidRPr="0044497C" w:rsidRDefault="005B2A77" w:rsidP="00A40C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05" w:type="dxa"/>
            <w:tcBorders>
              <w:top w:val="single" w:sz="4" w:space="0" w:color="auto"/>
              <w:left w:val="single" w:sz="4" w:space="0" w:color="auto"/>
              <w:bottom w:val="single" w:sz="4" w:space="0" w:color="auto"/>
              <w:right w:val="single" w:sz="4" w:space="0" w:color="auto"/>
            </w:tcBorders>
            <w:shd w:val="clear" w:color="auto" w:fill="auto"/>
          </w:tcPr>
          <w:p w:rsidR="005B2A77" w:rsidRPr="0044497C" w:rsidRDefault="005B2A77" w:rsidP="005B2A7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5B2A77">
                <w:rPr>
                  <w:rStyle w:val="af5"/>
                  <w:rFonts w:ascii="Times New Roman" w:eastAsia="Times New Roman" w:hAnsi="Times New Roman" w:cs="Times New Roman"/>
                  <w:sz w:val="20"/>
                  <w:szCs w:val="20"/>
                  <w:lang w:eastAsia="ru-RU"/>
                </w:rPr>
                <w:t>кодами 3.1.1</w:t>
              </w:r>
            </w:hyperlink>
            <w:r w:rsidRPr="000578DB">
              <w:rPr>
                <w:rFonts w:ascii="Times New Roman" w:eastAsia="Times New Roman" w:hAnsi="Times New Roman" w:cs="Times New Roman"/>
                <w:sz w:val="20"/>
                <w:szCs w:val="20"/>
                <w:lang w:eastAsia="ru-RU"/>
              </w:rPr>
              <w:t xml:space="preserve"> - </w:t>
            </w:r>
            <w:hyperlink w:anchor="Par202" w:tooltip="3.1.2" w:history="1">
              <w:r w:rsidRPr="005B2A77">
                <w:rPr>
                  <w:rStyle w:val="af5"/>
                  <w:rFonts w:ascii="Times New Roman" w:eastAsia="Times New Roman" w:hAnsi="Times New Roman" w:cs="Times New Roman"/>
                  <w:sz w:val="20"/>
                  <w:szCs w:val="20"/>
                  <w:lang w:eastAsia="ru-RU"/>
                </w:rPr>
                <w:t>3.1.2</w:t>
              </w:r>
            </w:hyperlink>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44497C" w:rsidRPr="0044497C" w:rsidTr="0044497C">
        <w:trPr>
          <w:tblHeader/>
        </w:trPr>
        <w:tc>
          <w:tcPr>
            <w:tcW w:w="563"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3"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44497C" w:rsidRPr="0044497C" w:rsidTr="0044497C">
        <w:trPr>
          <w:trHeight w:val="454"/>
          <w:tblHeader/>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44497C" w:rsidRPr="0044497C" w:rsidTr="0044497C">
        <w:trPr>
          <w:trHeight w:val="454"/>
        </w:trPr>
        <w:tc>
          <w:tcPr>
            <w:tcW w:w="1224"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44497C" w:rsidRPr="0044497C" w:rsidRDefault="0044497C" w:rsidP="0044497C">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44497C" w:rsidRPr="0044497C" w:rsidRDefault="0044497C" w:rsidP="0044497C">
      <w:pPr>
        <w:spacing w:after="0" w:line="240" w:lineRule="auto"/>
        <w:rPr>
          <w:rFonts w:ascii="Times New Roman" w:eastAsia="Times New Roman" w:hAnsi="Times New Roman" w:cs="Times New Roman"/>
          <w:szCs w:val="24"/>
          <w:lang w:eastAsia="ru-RU"/>
        </w:rPr>
        <w:sectPr w:rsidR="0044497C" w:rsidRPr="0044497C" w:rsidSect="0044497C">
          <w:headerReference w:type="default" r:id="rId38"/>
          <w:pgSz w:w="11906" w:h="16838"/>
          <w:pgMar w:top="851"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44497C" w:rsidRPr="0044497C" w:rsidTr="0044497C">
        <w:trPr>
          <w:trHeight w:val="1156"/>
          <w:tblHeader/>
        </w:trPr>
        <w:tc>
          <w:tcPr>
            <w:tcW w:w="426"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1"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blHeader/>
        </w:trPr>
        <w:tc>
          <w:tcPr>
            <w:tcW w:w="426"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593"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44497C" w:rsidRPr="0044497C" w:rsidRDefault="00643D91" w:rsidP="0044497C">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5B2A77" w:rsidRPr="0044497C" w:rsidTr="005B2A77">
        <w:tc>
          <w:tcPr>
            <w:tcW w:w="426"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color w:val="000000"/>
                <w:sz w:val="20"/>
                <w:szCs w:val="20"/>
                <w:lang w:eastAsia="ru-RU"/>
              </w:rPr>
            </w:pPr>
            <w:r>
              <w:rPr>
                <w:rFonts w:ascii="Times New Roman" w:hAnsi="Times New Roman" w:cs="Times New Roman"/>
                <w:color w:val="000000"/>
                <w:sz w:val="20"/>
                <w:szCs w:val="20"/>
              </w:rPr>
              <w:t>4</w:t>
            </w:r>
          </w:p>
        </w:tc>
        <w:tc>
          <w:tcPr>
            <w:tcW w:w="3119" w:type="dxa"/>
            <w:shd w:val="clear" w:color="auto" w:fill="auto"/>
            <w:vAlign w:val="center"/>
          </w:tcPr>
          <w:p w:rsidR="005B2A77" w:rsidRPr="0044497C" w:rsidRDefault="005B2A77" w:rsidP="00A40C9E">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5B2A77" w:rsidRPr="0044497C" w:rsidRDefault="005B2A77" w:rsidP="00A40C9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5B2A77" w:rsidRPr="0044497C" w:rsidRDefault="005B2A77" w:rsidP="00A40C9E">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4497C" w:rsidRPr="0044497C" w:rsidTr="0044497C">
        <w:tc>
          <w:tcPr>
            <w:tcW w:w="15593"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426"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DA0828">
          <w:pgSz w:w="16838" w:h="11906" w:orient="landscape"/>
          <w:pgMar w:top="993" w:right="1134" w:bottom="851" w:left="1134" w:header="709" w:footer="709" w:gutter="0"/>
          <w:cols w:space="708"/>
          <w:docGrid w:linePitch="360"/>
        </w:sectPr>
      </w:pPr>
    </w:p>
    <w:p w:rsidR="0044497C" w:rsidRPr="0044497C" w:rsidRDefault="0044497C" w:rsidP="0044497C">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2" w:name="_Toc483312841"/>
      <w:bookmarkStart w:id="123" w:name="_Toc511649609"/>
      <w:bookmarkStart w:id="124" w:name="_Toc64465498"/>
      <w:r w:rsidRPr="0044497C">
        <w:rPr>
          <w:rFonts w:ascii="Times New Roman" w:eastAsia="Times New Roman" w:hAnsi="Times New Roman" w:cs="Times New Roman"/>
          <w:b/>
          <w:bCs/>
          <w:sz w:val="28"/>
          <w:szCs w:val="28"/>
          <w:u w:val="single"/>
        </w:rPr>
        <w:lastRenderedPageBreak/>
        <w:t>Статья 12.</w:t>
      </w:r>
      <w:r w:rsidR="00CB4C22">
        <w:rPr>
          <w:rFonts w:ascii="Times New Roman" w:eastAsia="Times New Roman" w:hAnsi="Times New Roman" w:cs="Times New Roman"/>
          <w:b/>
          <w:bCs/>
          <w:sz w:val="28"/>
          <w:szCs w:val="28"/>
          <w:u w:val="single"/>
        </w:rPr>
        <w:t>6</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22"/>
      <w:bookmarkEnd w:id="123"/>
      <w:bookmarkEnd w:id="124"/>
    </w:p>
    <w:p w:rsidR="0044497C" w:rsidRPr="0044497C" w:rsidRDefault="0044497C" w:rsidP="0044497C">
      <w:pPr>
        <w:widowControl w:val="0"/>
        <w:spacing w:after="0" w:line="240" w:lineRule="auto"/>
        <w:ind w:firstLine="709"/>
        <w:jc w:val="both"/>
        <w:rPr>
          <w:rFonts w:ascii="Times New Roman" w:eastAsia="Times New Roman" w:hAnsi="Times New Roman" w:cs="Times New Roman"/>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44497C" w:rsidRPr="0044497C" w:rsidRDefault="000666BE"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44497C" w:rsidRPr="0044497C" w:rsidRDefault="000666BE"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44497C" w:rsidRPr="0044497C" w:rsidRDefault="00BB0F97" w:rsidP="0044497C">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44497C" w:rsidRPr="0044497C" w:rsidRDefault="0044497C" w:rsidP="0044497C">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44497C" w:rsidRPr="0044497C" w:rsidTr="0044497C">
        <w:trPr>
          <w:tblHeader/>
        </w:trPr>
        <w:tc>
          <w:tcPr>
            <w:tcW w:w="567" w:type="dxa"/>
            <w:shd w:val="clear" w:color="auto" w:fill="auto"/>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ульев, иных объектов и оборудования, необходимого </w:t>
            </w:r>
            <w:r w:rsidRPr="0044497C">
              <w:rPr>
                <w:rFonts w:ascii="Times New Roman" w:eastAsia="Times New Roman" w:hAnsi="Times New Roman" w:cs="Times New Roman"/>
                <w:sz w:val="20"/>
                <w:szCs w:val="20"/>
                <w:lang w:eastAsia="ru-RU"/>
              </w:rPr>
              <w:lastRenderedPageBreak/>
              <w:t>для пчеловодства и разведениях иных полезных насекомых; размещение сооружений, используемых для хранения и</w:t>
            </w:r>
          </w:p>
          <w:p w:rsidR="0044497C" w:rsidRPr="0044497C" w:rsidRDefault="0044497C"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44497C" w:rsidRPr="0044497C" w:rsidTr="0044497C">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44497C" w:rsidRPr="0044497C" w:rsidRDefault="00076D3B"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4497C" w:rsidRPr="0044497C" w:rsidTr="00643D91">
        <w:trPr>
          <w:trHeight w:val="1334"/>
        </w:trPr>
        <w:tc>
          <w:tcPr>
            <w:tcW w:w="56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44497C" w:rsidRPr="0044497C" w:rsidRDefault="00643D91" w:rsidP="0044497C">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44497C" w:rsidRPr="0044497C" w:rsidTr="0044497C">
        <w:trPr>
          <w:tblHeader/>
        </w:trPr>
        <w:tc>
          <w:tcPr>
            <w:tcW w:w="565" w:type="dxa"/>
            <w:shd w:val="clear" w:color="auto" w:fill="auto"/>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4497C" w:rsidRPr="0044497C" w:rsidTr="0044497C">
        <w:tc>
          <w:tcPr>
            <w:tcW w:w="565"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44497C" w:rsidRPr="0044497C" w:rsidRDefault="0044497C" w:rsidP="0044497C">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44497C" w:rsidRPr="0044497C" w:rsidRDefault="0044497C" w:rsidP="0044497C">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44497C" w:rsidRPr="0044497C" w:rsidSect="0044497C">
          <w:headerReference w:type="default" r:id="rId39"/>
          <w:pgSz w:w="11906" w:h="16838"/>
          <w:pgMar w:top="728" w:right="851" w:bottom="1134" w:left="1701" w:header="709" w:footer="709" w:gutter="0"/>
          <w:cols w:space="708"/>
          <w:docGrid w:linePitch="360"/>
        </w:sectPr>
      </w:pPr>
    </w:p>
    <w:p w:rsidR="0044497C" w:rsidRPr="0044497C" w:rsidRDefault="0044497C" w:rsidP="0044497C">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4497C" w:rsidRPr="0044497C" w:rsidRDefault="0044497C" w:rsidP="0044497C">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44497C" w:rsidRPr="0044497C" w:rsidTr="0044497C">
        <w:trPr>
          <w:trHeight w:val="1156"/>
        </w:trPr>
        <w:tc>
          <w:tcPr>
            <w:tcW w:w="533" w:type="dxa"/>
            <w:vMerge w:val="restart"/>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xml:space="preserve">Предельные размеры земельных участков, в том числе их площадь, </w:t>
            </w:r>
            <w:r w:rsidR="00B65175">
              <w:rPr>
                <w:rFonts w:ascii="Times New Roman" w:eastAsia="Times New Roman" w:hAnsi="Times New Roman" w:cs="Times New Roman"/>
                <w:b/>
                <w:sz w:val="20"/>
                <w:szCs w:val="20"/>
                <w:lang w:eastAsia="ru-RU"/>
              </w:rPr>
              <w:pgNum/>
            </w:r>
            <w:r w:rsidR="00B65175">
              <w:rPr>
                <w:rFonts w:ascii="Times New Roman" w:eastAsia="Times New Roman" w:hAnsi="Times New Roman" w:cs="Times New Roman"/>
                <w:b/>
                <w:sz w:val="20"/>
                <w:szCs w:val="20"/>
                <w:lang w:eastAsia="ru-RU"/>
              </w:rPr>
              <w:t>с</w:t>
            </w:r>
            <w:r w:rsidRPr="0044497C">
              <w:rPr>
                <w:rFonts w:ascii="Times New Roman" w:eastAsia="Times New Roman" w:hAnsi="Times New Roman" w:cs="Times New Roman"/>
                <w:b/>
                <w:sz w:val="20"/>
                <w:szCs w:val="20"/>
                <w:lang w:eastAsia="ru-RU"/>
              </w:rPr>
              <w:t>. м.</w:t>
            </w:r>
          </w:p>
        </w:tc>
        <w:tc>
          <w:tcPr>
            <w:tcW w:w="3260"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4497C" w:rsidRPr="0044497C" w:rsidTr="0044497C">
        <w:trPr>
          <w:trHeight w:val="301"/>
        </w:trPr>
        <w:tc>
          <w:tcPr>
            <w:tcW w:w="533" w:type="dxa"/>
            <w:vMerge/>
            <w:shd w:val="clear" w:color="auto" w:fill="auto"/>
          </w:tcPr>
          <w:p w:rsidR="0044497C" w:rsidRPr="0044497C" w:rsidRDefault="0044497C" w:rsidP="0044497C">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p>
        </w:tc>
      </w:tr>
      <w:tr w:rsidR="0044497C" w:rsidRPr="0044497C" w:rsidTr="0044497C">
        <w:trPr>
          <w:trHeight w:val="301"/>
        </w:trPr>
        <w:tc>
          <w:tcPr>
            <w:tcW w:w="15417" w:type="dxa"/>
            <w:gridSpan w:val="8"/>
            <w:shd w:val="clear" w:color="auto" w:fill="auto"/>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44497C" w:rsidRPr="0044497C" w:rsidTr="0044497C">
        <w:tc>
          <w:tcPr>
            <w:tcW w:w="533"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44497C" w:rsidRPr="0044497C" w:rsidRDefault="0044497C" w:rsidP="0044497C">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44497C" w:rsidRPr="0044497C" w:rsidTr="0044497C">
        <w:tc>
          <w:tcPr>
            <w:tcW w:w="15417" w:type="dxa"/>
            <w:gridSpan w:val="8"/>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44497C" w:rsidRPr="0044497C" w:rsidRDefault="0044497C" w:rsidP="0044497C">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44497C" w:rsidRPr="0044497C" w:rsidRDefault="0044497C" w:rsidP="0044497C">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4497C" w:rsidRPr="0044497C" w:rsidTr="0044497C">
        <w:tc>
          <w:tcPr>
            <w:tcW w:w="533"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44497C" w:rsidRPr="0044497C" w:rsidRDefault="0044497C" w:rsidP="0044497C">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44497C" w:rsidRPr="0044497C" w:rsidRDefault="0044497C" w:rsidP="0044497C">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44497C" w:rsidRPr="0044497C" w:rsidRDefault="0044497C" w:rsidP="0044497C">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pPr>
    </w:p>
    <w:p w:rsidR="0044497C" w:rsidRPr="0044497C" w:rsidRDefault="0044497C" w:rsidP="0044497C">
      <w:pPr>
        <w:spacing w:after="0" w:line="240" w:lineRule="auto"/>
        <w:ind w:left="709"/>
        <w:jc w:val="both"/>
        <w:rPr>
          <w:rFonts w:ascii="Times New Roman" w:eastAsia="Times New Roman" w:hAnsi="Times New Roman" w:cs="Times New Roman"/>
          <w:sz w:val="24"/>
          <w:szCs w:val="24"/>
          <w:lang w:eastAsia="ru-RU"/>
        </w:rPr>
        <w:sectPr w:rsidR="0044497C" w:rsidRPr="0044497C" w:rsidSect="0044497C">
          <w:pgSz w:w="16838" w:h="11906" w:orient="landscape"/>
          <w:pgMar w:top="945"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5" w:name="_Toc64465499"/>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3</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Старобачаты</w:t>
      </w:r>
      <w:bookmarkEnd w:id="125"/>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26" w:name="_Toc64465500"/>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3</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26"/>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услуги</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0"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41"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42"/>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7" w:name="_Toc64465501"/>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27"/>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43"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44"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45"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46"/>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28" w:name="_Toc64465502"/>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3</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28"/>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1A2227"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1A2227">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BB0F97" w:rsidRPr="00BB0F97"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BB0F97">
                <w:rPr>
                  <w:rFonts w:ascii="Times New Roman" w:eastAsia="Times New Roman" w:hAnsi="Times New Roman" w:cs="Times New Roman"/>
                  <w:sz w:val="20"/>
                  <w:szCs w:val="20"/>
                  <w:lang w:eastAsia="ru-RU"/>
                </w:rPr>
                <w:t>кодами 3.1.1</w:t>
              </w:r>
            </w:hyperlink>
            <w:r w:rsidRPr="00BB0F97">
              <w:rPr>
                <w:rFonts w:ascii="Times New Roman" w:eastAsia="Times New Roman" w:hAnsi="Times New Roman" w:cs="Times New Roman"/>
                <w:sz w:val="20"/>
                <w:szCs w:val="20"/>
                <w:lang w:eastAsia="ru-RU"/>
              </w:rPr>
              <w:t xml:space="preserve"> - </w:t>
            </w:r>
            <w:hyperlink w:anchor="Par202" w:tooltip="3.1.2" w:history="1">
              <w:r w:rsidRPr="00BB0F97">
                <w:rPr>
                  <w:rFonts w:ascii="Times New Roman" w:eastAsia="Times New Roman" w:hAnsi="Times New Roman" w:cs="Times New Roman"/>
                  <w:sz w:val="20"/>
                  <w:szCs w:val="20"/>
                  <w:lang w:eastAsia="ru-RU"/>
                </w:rPr>
                <w:t>3.1.2</w:t>
              </w:r>
            </w:hyperlink>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BB0F97" w:rsidRPr="0044497C" w:rsidRDefault="00A47892"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BB0F97" w:rsidRPr="0044497C" w:rsidRDefault="00E747F1"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Объекты дорожного сервиса</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BB0F97" w:rsidRPr="0044497C" w:rsidRDefault="00E747F1" w:rsidP="00BB0F9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BB0F97" w:rsidRPr="0044497C"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BB0F97" w:rsidRPr="0044497C" w:rsidRDefault="00A47892"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BB0F97" w:rsidRPr="0044497C" w:rsidRDefault="00BB0F97" w:rsidP="00BB0F9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BB0F97" w:rsidRPr="0044497C" w:rsidRDefault="00643D91"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BB0F97" w:rsidRPr="0044497C" w:rsidRDefault="000666BE" w:rsidP="00BB0F97">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18.</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BB0F97" w:rsidRPr="0044497C" w:rsidRDefault="00BB0F97" w:rsidP="00BB0F97">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643D91" w:rsidRPr="00643D91"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BB0F97" w:rsidRPr="0044497C"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BB0F97" w:rsidRPr="0044497C" w:rsidTr="003C7365">
        <w:tc>
          <w:tcPr>
            <w:tcW w:w="503"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BB0F97" w:rsidRPr="0044497C" w:rsidRDefault="00BB0F97" w:rsidP="00BB0F97">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BB0F97" w:rsidRPr="0044497C" w:rsidRDefault="00E747F1"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обустройство спортивных и детских площадок, площадок для отдыха;</w:t>
            </w:r>
          </w:p>
          <w:p w:rsidR="00CB4C22" w:rsidRPr="0044497C" w:rsidRDefault="00CA04B7" w:rsidP="00CA04B7">
            <w:pPr>
              <w:autoSpaceDN w:val="0"/>
              <w:adjustRightInd w:val="0"/>
              <w:spacing w:after="0" w:line="240" w:lineRule="auto"/>
              <w:jc w:val="both"/>
              <w:rPr>
                <w:rFonts w:ascii="Times New Roman" w:eastAsia="Times New Roman" w:hAnsi="Times New Roman" w:cs="Times New Roman"/>
                <w:sz w:val="20"/>
                <w:szCs w:val="20"/>
                <w:lang w:eastAsia="ru-RU"/>
              </w:rPr>
            </w:pPr>
            <w:r w:rsidRPr="00CA04B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Обеспечение научной </w:t>
            </w:r>
            <w:r w:rsidRPr="0044497C">
              <w:rPr>
                <w:rFonts w:ascii="Times New Roman" w:eastAsia="Times New Roman" w:hAnsi="Times New Roman" w:cs="Times New Roman"/>
                <w:sz w:val="20"/>
                <w:szCs w:val="20"/>
                <w:lang w:eastAsia="ru-RU"/>
              </w:rPr>
              <w:lastRenderedPageBreak/>
              <w:t>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3.9</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A47892">
              <w:rPr>
                <w:rFonts w:ascii="Times New Roman" w:eastAsia="Times New Roman" w:hAnsi="Times New Roman" w:cs="Times New Roman"/>
                <w:sz w:val="20"/>
                <w:szCs w:val="20"/>
                <w:lang w:eastAsia="ru-RU"/>
              </w:rPr>
              <w:lastRenderedPageBreak/>
              <w:t>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47"/>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B448D6"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F711A6">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E747F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781942">
              <w:rPr>
                <w:rFonts w:ascii="Times New Roman" w:eastAsia="Times New Roman" w:hAnsi="Times New Roman" w:cs="Times New Roman"/>
                <w:sz w:val="20"/>
                <w:szCs w:val="20"/>
                <w:lang w:eastAsia="ru-RU"/>
              </w:rPr>
              <w:t>0</w:t>
            </w:r>
          </w:p>
          <w:p w:rsidR="00781942" w:rsidRPr="0044497C" w:rsidRDefault="00781942" w:rsidP="003C7365">
            <w:pPr>
              <w:spacing w:after="0" w:line="240" w:lineRule="auto"/>
              <w:jc w:val="center"/>
              <w:rPr>
                <w:rFonts w:ascii="Times New Roman" w:eastAsia="Times New Roman" w:hAnsi="Times New Roman" w:cs="Times New Roman"/>
                <w:sz w:val="20"/>
                <w:szCs w:val="20"/>
                <w:lang w:eastAsia="ru-RU"/>
              </w:rPr>
            </w:pP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29" w:name="_Toc6446550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29"/>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48"/>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0" w:name="_Toc6446550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3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49"/>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1" w:name="_Toc6446550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31"/>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w:t>
            </w:r>
            <w:r w:rsidRPr="00A47892">
              <w:rPr>
                <w:rFonts w:ascii="Times New Roman" w:eastAsia="Times New Roman" w:hAnsi="Times New Roman" w:cs="Times New Roman"/>
                <w:sz w:val="20"/>
                <w:szCs w:val="20"/>
                <w:lang w:eastAsia="ru-RU"/>
              </w:rPr>
              <w:t>азмещение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5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2" w:name="_Toc6446550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3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51"/>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3" w:name="_Toc6446550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33"/>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BB0F97"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ульев, иных объектов и оборудования, необходимого </w:t>
            </w:r>
            <w:r w:rsidRPr="0044497C">
              <w:rPr>
                <w:rFonts w:ascii="Times New Roman" w:eastAsia="Times New Roman" w:hAnsi="Times New Roman" w:cs="Times New Roman"/>
                <w:sz w:val="20"/>
                <w:szCs w:val="20"/>
                <w:lang w:eastAsia="ru-RU"/>
              </w:rPr>
              <w:lastRenderedPageBreak/>
              <w:t>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52"/>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4" w:name="_Toc6446550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3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53"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54" w:anchor="Par444" w:tooltip="5.1.7" w:history="1">
              <w:r w:rsidRPr="003A4D54">
                <w:rPr>
                  <w:rFonts w:ascii="Times New Roman" w:hAnsi="Times New Roman" w:cs="Times New Roman"/>
                  <w:sz w:val="20"/>
                  <w:szCs w:val="20"/>
                </w:rPr>
                <w:t>5.1.7</w:t>
              </w:r>
            </w:hyperlink>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осуществление необходимых природоохранных и природовосстановительных мероприятий</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63432" w:rsidRPr="0044497C" w:rsidTr="006C505D">
        <w:trPr>
          <w:tblHeader/>
        </w:trPr>
        <w:tc>
          <w:tcPr>
            <w:tcW w:w="565" w:type="dxa"/>
            <w:shd w:val="clear" w:color="auto" w:fill="auto"/>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263432" w:rsidRPr="0044497C" w:rsidTr="006C505D">
        <w:tc>
          <w:tcPr>
            <w:tcW w:w="565"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263432" w:rsidRPr="0044497C" w:rsidRDefault="00263432" w:rsidP="00263432">
      <w:pPr>
        <w:numPr>
          <w:ilvl w:val="0"/>
          <w:numId w:val="40"/>
        </w:numPr>
        <w:spacing w:after="0" w:line="360" w:lineRule="auto"/>
        <w:rPr>
          <w:rFonts w:ascii="Times New Roman" w:eastAsia="Times New Roman" w:hAnsi="Times New Roman" w:cs="Times New Roman"/>
          <w:sz w:val="24"/>
          <w:szCs w:val="24"/>
          <w:lang w:eastAsia="ru-RU"/>
        </w:rPr>
        <w:sectPr w:rsidR="00263432" w:rsidRPr="0044497C" w:rsidSect="00976DB8">
          <w:headerReference w:type="default" r:id="rId55"/>
          <w:pgSz w:w="11906" w:h="16838"/>
          <w:pgMar w:top="1134" w:right="851" w:bottom="1134" w:left="1701" w:header="709" w:footer="709" w:gutter="0"/>
          <w:cols w:space="708"/>
          <w:docGrid w:linePitch="360"/>
        </w:sectPr>
      </w:pPr>
    </w:p>
    <w:p w:rsidR="00263432" w:rsidRPr="0044497C" w:rsidRDefault="00263432" w:rsidP="0026343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63432" w:rsidRPr="0044497C" w:rsidTr="006C505D">
        <w:trPr>
          <w:trHeight w:val="1156"/>
        </w:trPr>
        <w:tc>
          <w:tcPr>
            <w:tcW w:w="534" w:type="dxa"/>
            <w:vMerge w:val="restart"/>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rPr>
        <w:tc>
          <w:tcPr>
            <w:tcW w:w="534" w:type="dxa"/>
            <w:vMerge/>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263432" w:rsidRPr="0044497C" w:rsidTr="006C505D">
        <w:tc>
          <w:tcPr>
            <w:tcW w:w="15417" w:type="dxa"/>
            <w:gridSpan w:val="8"/>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sectPr w:rsidR="0026343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5" w:name="_Toc6446550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0</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Pr="0044497C">
        <w:rPr>
          <w:rFonts w:ascii="Times New Roman" w:eastAsia="Times New Roman" w:hAnsi="Times New Roman" w:cs="Times New Roman"/>
          <w:b/>
          <w:bCs/>
          <w:sz w:val="28"/>
          <w:szCs w:val="28"/>
          <w:lang w:val="en-US"/>
        </w:rPr>
        <w:t>I</w:t>
      </w:r>
      <w:r w:rsidRPr="0044497C">
        <w:rPr>
          <w:rFonts w:ascii="Times New Roman" w:eastAsia="Times New Roman" w:hAnsi="Times New Roman" w:cs="Times New Roman"/>
          <w:b/>
          <w:bCs/>
          <w:sz w:val="28"/>
          <w:szCs w:val="28"/>
        </w:rPr>
        <w:t>V класса вредности (ПР 4)</w:t>
      </w:r>
      <w:bookmarkEnd w:id="135"/>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 xml:space="preserve">ьзования </w:t>
            </w:r>
            <w:r>
              <w:rPr>
                <w:rFonts w:ascii="Times New Roman" w:eastAsia="Times New Roman" w:hAnsi="Times New Roman" w:cs="Times New Roman"/>
                <w:sz w:val="20"/>
                <w:szCs w:val="20"/>
                <w:lang w:eastAsia="ru-RU"/>
              </w:rPr>
              <w:lastRenderedPageBreak/>
              <w:t>с кодами 3.1.1 - 3.1.2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B111F" w:rsidRPr="0044497C" w:rsidTr="003C7365">
        <w:tc>
          <w:tcPr>
            <w:tcW w:w="567" w:type="dxa"/>
            <w:shd w:val="clear" w:color="auto" w:fill="auto"/>
            <w:vAlign w:val="center"/>
          </w:tcPr>
          <w:p w:rsidR="00FB111F" w:rsidRPr="0044497C" w:rsidRDefault="00FB111F" w:rsidP="00FB111F">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FB111F" w:rsidRPr="00F60264" w:rsidRDefault="00FB111F" w:rsidP="00FB111F">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13" w:type="dxa"/>
            <w:shd w:val="clear" w:color="auto" w:fill="auto"/>
            <w:vAlign w:val="center"/>
          </w:tcPr>
          <w:p w:rsidR="00FB111F" w:rsidRPr="00F82004" w:rsidRDefault="00FB111F" w:rsidP="00FB111F">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5776" w:type="dxa"/>
            <w:shd w:val="clear" w:color="auto" w:fill="auto"/>
          </w:tcPr>
          <w:p w:rsidR="00FB111F" w:rsidRPr="00F82004" w:rsidRDefault="00FB111F" w:rsidP="00FB111F">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56"/>
          <w:pgSz w:w="11906" w:h="16838"/>
          <w:pgMar w:top="1134" w:right="851" w:bottom="1134" w:left="1701" w:header="709" w:footer="709" w:gutter="0"/>
          <w:cols w:space="708"/>
          <w:docGrid w:linePitch="360"/>
        </w:sectPr>
      </w:pPr>
    </w:p>
    <w:p w:rsidR="00CB4C22" w:rsidRDefault="00CB4C22" w:rsidP="000B1CBE">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0B1CBE" w:rsidRPr="0044497C" w:rsidTr="00CA0C5A">
        <w:trPr>
          <w:trHeight w:val="1156"/>
          <w:tblHeader/>
        </w:trPr>
        <w:tc>
          <w:tcPr>
            <w:tcW w:w="534" w:type="dxa"/>
            <w:vMerge w:val="restart"/>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0B1CBE" w:rsidRPr="0044497C" w:rsidTr="00CA0C5A">
        <w:trPr>
          <w:trHeight w:val="301"/>
          <w:tblHeader/>
        </w:trPr>
        <w:tc>
          <w:tcPr>
            <w:tcW w:w="534" w:type="dxa"/>
            <w:vMerge/>
            <w:shd w:val="clear" w:color="auto" w:fill="auto"/>
          </w:tcPr>
          <w:p w:rsidR="000B1CBE" w:rsidRPr="0044497C" w:rsidRDefault="000B1CBE" w:rsidP="00CA0C5A">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p>
        </w:tc>
      </w:tr>
      <w:tr w:rsidR="000B1CBE" w:rsidRPr="0044497C" w:rsidTr="00CA0C5A">
        <w:trPr>
          <w:trHeight w:val="301"/>
        </w:trPr>
        <w:tc>
          <w:tcPr>
            <w:tcW w:w="15417" w:type="dxa"/>
            <w:gridSpan w:val="8"/>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0B1CBE" w:rsidRPr="0044497C" w:rsidRDefault="000B1CBE" w:rsidP="00CA0C5A">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0B1CBE" w:rsidRPr="0044497C" w:rsidRDefault="00B448D6"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17</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0B1CBE" w:rsidRPr="0044497C" w:rsidTr="00CA0C5A">
        <w:tc>
          <w:tcPr>
            <w:tcW w:w="15417" w:type="dxa"/>
            <w:gridSpan w:val="8"/>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0B1CBE" w:rsidRPr="0044497C" w:rsidTr="00CA0C5A">
        <w:tc>
          <w:tcPr>
            <w:tcW w:w="534"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0B1CBE" w:rsidRPr="0044497C" w:rsidRDefault="000B1CBE" w:rsidP="00CA0C5A">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0B1CBE" w:rsidRPr="0044497C" w:rsidRDefault="000B1CBE" w:rsidP="00CA0C5A">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0B1CBE" w:rsidRPr="0044497C" w:rsidRDefault="000B1CBE" w:rsidP="00CA0C5A">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0B1CBE" w:rsidRPr="0044497C" w:rsidRDefault="000B1CBE" w:rsidP="000B1CBE">
      <w:pPr>
        <w:spacing w:after="0" w:line="240" w:lineRule="auto"/>
        <w:jc w:val="both"/>
        <w:rPr>
          <w:rFonts w:ascii="Times New Roman" w:eastAsia="Times New Roman" w:hAnsi="Times New Roman" w:cs="Times New Roman"/>
          <w:sz w:val="24"/>
          <w:szCs w:val="24"/>
          <w:lang w:eastAsia="ru-RU"/>
        </w:rPr>
        <w:sectPr w:rsidR="000B1CBE" w:rsidRPr="0044497C" w:rsidSect="00CA0C5A">
          <w:headerReference w:type="default" r:id="rId57"/>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6" w:name="_Toc64465510"/>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3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BB0F97">
              <w:rPr>
                <w:rFonts w:ascii="Times New Roman" w:eastAsia="Times New Roman" w:hAnsi="Times New Roman" w:cs="Times New Roman"/>
                <w:sz w:val="20"/>
                <w:szCs w:val="20"/>
                <w:lang w:eastAsia="ru-RU"/>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общественного питания (рестораны, кафе, </w:t>
            </w:r>
            <w:r w:rsidRPr="0044497C">
              <w:rPr>
                <w:rFonts w:ascii="Times New Roman" w:eastAsia="Times New Roman" w:hAnsi="Times New Roman" w:cs="Times New Roman"/>
                <w:sz w:val="20"/>
                <w:szCs w:val="20"/>
                <w:lang w:eastAsia="ru-RU"/>
              </w:rPr>
              <w:lastRenderedPageBreak/>
              <w:t>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58"/>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F711A6"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59"/>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7" w:name="_Toc64465511"/>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2</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37"/>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2093"/>
        <w:gridCol w:w="1087"/>
        <w:gridCol w:w="6248"/>
      </w:tblGrid>
      <w:tr w:rsidR="00CB4C22" w:rsidRPr="0044497C" w:rsidTr="00263432">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263432">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09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08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8"/>
        <w:gridCol w:w="1004"/>
        <w:gridCol w:w="6244"/>
      </w:tblGrid>
      <w:tr w:rsidR="00CB4C22" w:rsidRPr="0044497C" w:rsidTr="00263432">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1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0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263432">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0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263432">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1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0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6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8" w:name="_Toc64465512"/>
      <w:r>
        <w:rPr>
          <w:rFonts w:ascii="Times New Roman" w:eastAsia="Times New Roman" w:hAnsi="Times New Roman" w:cs="Times New Roman"/>
          <w:b/>
          <w:bCs/>
          <w:sz w:val="28"/>
          <w:szCs w:val="28"/>
          <w:u w:val="single"/>
        </w:rPr>
        <w:lastRenderedPageBreak/>
        <w:t>Статья 13</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3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E747F1"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E747F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643D91">
              <w:rPr>
                <w:rFonts w:ascii="Times New Roman" w:eastAsia="Times New Roman" w:hAnsi="Times New Roman" w:cs="Times New Roman"/>
                <w:sz w:val="20"/>
                <w:szCs w:val="20"/>
                <w:lang w:eastAsia="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61"/>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E747F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2913A4"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43306B" w:rsidRPr="0044497C" w:rsidRDefault="0043306B" w:rsidP="0043306B">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39" w:name="_Toc64465513"/>
      <w:r w:rsidRPr="0044497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3</w:t>
      </w:r>
      <w:r>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специального назначения для размещения кладбищ (СН 1)</w:t>
      </w:r>
      <w:bookmarkEnd w:id="139"/>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870"/>
        <w:gridCol w:w="6412"/>
      </w:tblGrid>
      <w:tr w:rsidR="0043306B" w:rsidRPr="0044497C" w:rsidTr="00EE7DE8">
        <w:trPr>
          <w:tblHeader/>
        </w:trPr>
        <w:tc>
          <w:tcPr>
            <w:tcW w:w="567" w:type="dxa"/>
            <w:shd w:val="clear" w:color="auto" w:fill="auto"/>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6412" w:type="dxa"/>
            <w:shd w:val="clear" w:color="auto" w:fill="auto"/>
          </w:tcPr>
          <w:p w:rsidR="0043306B" w:rsidRPr="000666BE"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кладбищ, крематориев и мест захоронения;</w:t>
            </w:r>
          </w:p>
          <w:p w:rsidR="0043306B" w:rsidRPr="000666BE"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соответствующих культовых сооружений;</w:t>
            </w:r>
          </w:p>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12"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976"/>
        <w:gridCol w:w="6254"/>
      </w:tblGrid>
      <w:tr w:rsidR="0043306B" w:rsidRPr="0044497C" w:rsidTr="00EE7DE8">
        <w:trPr>
          <w:tblHeader/>
        </w:trPr>
        <w:tc>
          <w:tcPr>
            <w:tcW w:w="567" w:type="dxa"/>
            <w:shd w:val="clear" w:color="auto" w:fill="auto"/>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254"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54"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581"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254" w:type="dxa"/>
            <w:shd w:val="clear" w:color="auto" w:fill="auto"/>
          </w:tcPr>
          <w:p w:rsidR="0043306B" w:rsidRPr="0044497C" w:rsidRDefault="0043306B" w:rsidP="00EE7DE8">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43306B" w:rsidRPr="0044497C" w:rsidRDefault="0043306B" w:rsidP="0043306B">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43306B" w:rsidRPr="0044497C" w:rsidTr="00EE7DE8">
        <w:trPr>
          <w:tblHeader/>
        </w:trPr>
        <w:tc>
          <w:tcPr>
            <w:tcW w:w="567" w:type="dxa"/>
            <w:shd w:val="clear" w:color="auto" w:fill="auto"/>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43306B" w:rsidRPr="0044497C" w:rsidTr="00EE7DE8">
        <w:tc>
          <w:tcPr>
            <w:tcW w:w="567" w:type="dxa"/>
            <w:shd w:val="clear" w:color="auto" w:fill="auto"/>
            <w:vAlign w:val="center"/>
          </w:tcPr>
          <w:p w:rsidR="0043306B" w:rsidRPr="0044497C" w:rsidRDefault="0043306B" w:rsidP="00EE7DE8">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43306B" w:rsidRPr="0044497C" w:rsidRDefault="0043306B" w:rsidP="00EE7DE8">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43306B" w:rsidRPr="0044497C" w:rsidRDefault="0043306B" w:rsidP="0043306B">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43306B" w:rsidRPr="0044497C" w:rsidRDefault="0043306B" w:rsidP="0043306B">
      <w:pPr>
        <w:numPr>
          <w:ilvl w:val="0"/>
          <w:numId w:val="40"/>
        </w:numPr>
        <w:spacing w:after="0" w:line="360" w:lineRule="auto"/>
        <w:rPr>
          <w:rFonts w:ascii="Times New Roman" w:eastAsia="Times New Roman" w:hAnsi="Times New Roman" w:cs="Times New Roman"/>
          <w:szCs w:val="24"/>
          <w:lang w:eastAsia="ru-RU"/>
        </w:rPr>
        <w:sectPr w:rsidR="0043306B" w:rsidRPr="0044497C" w:rsidSect="0044497C">
          <w:headerReference w:type="default" r:id="rId62"/>
          <w:pgSz w:w="11906" w:h="16838"/>
          <w:pgMar w:top="1134" w:right="851" w:bottom="1134" w:left="1134" w:header="709" w:footer="709" w:gutter="0"/>
          <w:cols w:space="708"/>
          <w:docGrid w:linePitch="360"/>
        </w:sectPr>
      </w:pPr>
    </w:p>
    <w:p w:rsidR="0043306B" w:rsidRPr="0044497C" w:rsidRDefault="0043306B" w:rsidP="0043306B">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43306B" w:rsidRPr="0044497C" w:rsidRDefault="0043306B" w:rsidP="0043306B">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43306B" w:rsidRPr="0044497C" w:rsidTr="00EE7DE8">
        <w:trPr>
          <w:trHeight w:val="1156"/>
        </w:trPr>
        <w:tc>
          <w:tcPr>
            <w:tcW w:w="534" w:type="dxa"/>
            <w:vMerge w:val="restart"/>
            <w:shd w:val="clear" w:color="auto" w:fill="auto"/>
          </w:tcPr>
          <w:p w:rsidR="0043306B" w:rsidRPr="0044497C" w:rsidRDefault="0043306B" w:rsidP="00EE7DE8">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43306B" w:rsidRPr="0044497C" w:rsidTr="00EE7DE8">
        <w:trPr>
          <w:trHeight w:val="301"/>
        </w:trPr>
        <w:tc>
          <w:tcPr>
            <w:tcW w:w="534" w:type="dxa"/>
            <w:vMerge/>
            <w:shd w:val="clear" w:color="auto" w:fill="auto"/>
          </w:tcPr>
          <w:p w:rsidR="0043306B" w:rsidRPr="0044497C" w:rsidRDefault="0043306B" w:rsidP="00EE7DE8">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p>
        </w:tc>
      </w:tr>
      <w:tr w:rsidR="0043306B" w:rsidRPr="0044497C" w:rsidTr="00EE7DE8">
        <w:trPr>
          <w:trHeight w:val="301"/>
        </w:trPr>
        <w:tc>
          <w:tcPr>
            <w:tcW w:w="15417" w:type="dxa"/>
            <w:gridSpan w:val="8"/>
            <w:shd w:val="clear" w:color="auto" w:fill="auto"/>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43306B" w:rsidRPr="0044497C" w:rsidTr="00EE7DE8">
        <w:tc>
          <w:tcPr>
            <w:tcW w:w="15417" w:type="dxa"/>
            <w:gridSpan w:val="8"/>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43306B" w:rsidRPr="0044497C" w:rsidTr="00EE7DE8">
        <w:tc>
          <w:tcPr>
            <w:tcW w:w="534"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43306B" w:rsidRPr="0044497C" w:rsidRDefault="0043306B" w:rsidP="00EE7DE8">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43306B" w:rsidRPr="0044497C" w:rsidRDefault="0043306B" w:rsidP="00EE7DE8">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c>
          <w:tcPr>
            <w:tcW w:w="170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3000</w:t>
            </w:r>
          </w:p>
        </w:tc>
        <w:tc>
          <w:tcPr>
            <w:tcW w:w="3261"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 этажа</w:t>
            </w:r>
          </w:p>
        </w:tc>
        <w:tc>
          <w:tcPr>
            <w:tcW w:w="3260" w:type="dxa"/>
            <w:shd w:val="clear" w:color="auto" w:fill="auto"/>
            <w:vAlign w:val="center"/>
          </w:tcPr>
          <w:p w:rsidR="0043306B" w:rsidRPr="0044497C" w:rsidRDefault="0043306B" w:rsidP="00EE7DE8">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90</w:t>
            </w:r>
          </w:p>
        </w:tc>
      </w:tr>
    </w:tbl>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jc w:val="both"/>
        <w:rPr>
          <w:rFonts w:ascii="Times New Roman" w:eastAsia="Times New Roman" w:hAnsi="Times New Roman" w:cs="Times New Roman"/>
          <w:sz w:val="24"/>
          <w:szCs w:val="24"/>
          <w:lang w:eastAsia="ru-RU"/>
        </w:rPr>
      </w:pPr>
    </w:p>
    <w:p w:rsidR="0043306B" w:rsidRPr="0044497C" w:rsidRDefault="0043306B" w:rsidP="0043306B">
      <w:pPr>
        <w:spacing w:after="0" w:line="240" w:lineRule="auto"/>
        <w:ind w:left="709"/>
        <w:jc w:val="both"/>
        <w:rPr>
          <w:rFonts w:ascii="Times New Roman" w:eastAsia="Times New Roman" w:hAnsi="Times New Roman" w:cs="Times New Roman"/>
          <w:sz w:val="24"/>
          <w:szCs w:val="24"/>
          <w:lang w:eastAsia="ru-RU"/>
        </w:rPr>
        <w:sectPr w:rsidR="0043306B" w:rsidRPr="0044497C" w:rsidSect="00976DB8">
          <w:pgSz w:w="16838" w:h="11906" w:orient="landscape"/>
          <w:pgMar w:top="1701" w:right="1134" w:bottom="851" w:left="1134" w:header="709" w:footer="709" w:gutter="0"/>
          <w:cols w:space="708"/>
          <w:docGrid w:linePitch="360"/>
        </w:sectPr>
      </w:pPr>
    </w:p>
    <w:p w:rsidR="00CB4C22" w:rsidRPr="00961B44" w:rsidRDefault="00CB4C22" w:rsidP="0043306B">
      <w:pPr>
        <w:keepNext/>
        <w:spacing w:after="0" w:line="240" w:lineRule="auto"/>
        <w:ind w:firstLine="708"/>
        <w:jc w:val="both"/>
        <w:outlineLvl w:val="0"/>
        <w:rPr>
          <w:rFonts w:ascii="Times New Roman" w:eastAsia="Times New Roman" w:hAnsi="Times New Roman" w:cs="Times New Roman"/>
          <w:b/>
          <w:bCs/>
          <w:sz w:val="28"/>
          <w:szCs w:val="28"/>
        </w:rPr>
      </w:pPr>
      <w:bookmarkStart w:id="140" w:name="_Toc64465514"/>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4</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 Щебзавод</w:t>
      </w:r>
      <w:bookmarkEnd w:id="140"/>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41" w:name="_Toc64465515"/>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4</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41"/>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услуги</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3"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64"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65"/>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2" w:name="_Toc6446551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42"/>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66"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7"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68"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69"/>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3" w:name="_Toc64465517"/>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4</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43"/>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B1575"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B1575">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B448D6"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448D6">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E747F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E747F1"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643D91" w:rsidRPr="00643D91"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B4C22" w:rsidRPr="0044497C"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E747F1" w:rsidRPr="0044497C" w:rsidTr="003C7365">
        <w:tc>
          <w:tcPr>
            <w:tcW w:w="503"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обустройство спортивных и детских площадок, площадок для отдыха;</w:t>
            </w:r>
          </w:p>
          <w:p w:rsidR="00CB4C22" w:rsidRPr="0044497C" w:rsidRDefault="00CA04B7" w:rsidP="00CA04B7">
            <w:pPr>
              <w:autoSpaceDN w:val="0"/>
              <w:adjustRightInd w:val="0"/>
              <w:spacing w:after="0" w:line="240" w:lineRule="auto"/>
              <w:jc w:val="both"/>
              <w:rPr>
                <w:rFonts w:ascii="Times New Roman" w:eastAsia="Times New Roman" w:hAnsi="Times New Roman" w:cs="Times New Roman"/>
                <w:sz w:val="20"/>
                <w:szCs w:val="20"/>
                <w:lang w:eastAsia="ru-RU"/>
              </w:rPr>
            </w:pPr>
            <w:r w:rsidRPr="00CA04B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Обеспечение научной </w:t>
            </w:r>
            <w:r w:rsidRPr="0044497C">
              <w:rPr>
                <w:rFonts w:ascii="Times New Roman" w:eastAsia="Times New Roman" w:hAnsi="Times New Roman" w:cs="Times New Roman"/>
                <w:sz w:val="20"/>
                <w:szCs w:val="20"/>
                <w:lang w:eastAsia="ru-RU"/>
              </w:rPr>
              <w:lastRenderedPageBreak/>
              <w:t>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3.9</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A47892">
              <w:rPr>
                <w:rFonts w:ascii="Times New Roman" w:eastAsia="Times New Roman" w:hAnsi="Times New Roman" w:cs="Times New Roman"/>
                <w:sz w:val="20"/>
                <w:szCs w:val="20"/>
                <w:lang w:eastAsia="ru-RU"/>
              </w:rPr>
              <w:lastRenderedPageBreak/>
              <w:t>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B448D6"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B1575">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E747F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B1575">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4" w:name="_Toc6446551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4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E747F1" w:rsidRPr="0044497C" w:rsidTr="003C7365">
        <w:tc>
          <w:tcPr>
            <w:tcW w:w="567" w:type="dxa"/>
            <w:shd w:val="clear" w:color="auto" w:fill="auto"/>
            <w:vAlign w:val="center"/>
          </w:tcPr>
          <w:p w:rsidR="00E747F1" w:rsidRPr="0044497C" w:rsidRDefault="00E747F1" w:rsidP="00E747F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E747F1" w:rsidRPr="0044497C" w:rsidRDefault="00E747F1" w:rsidP="00E747F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E747F1" w:rsidRPr="0044497C" w:rsidRDefault="00E747F1" w:rsidP="00E747F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6C0478">
        <w:trPr>
          <w:trHeight w:val="3160"/>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71"/>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5" w:name="_Toc6446551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5</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45"/>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72"/>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6" w:name="_Toc6446552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6</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4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73"/>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7" w:name="_Toc64465521"/>
      <w:r w:rsidRPr="0044497C">
        <w:rPr>
          <w:rFonts w:ascii="Times New Roman" w:eastAsia="Times New Roman" w:hAnsi="Times New Roman" w:cs="Times New Roman"/>
          <w:b/>
          <w:bCs/>
          <w:sz w:val="28"/>
          <w:szCs w:val="28"/>
          <w:u w:val="single"/>
        </w:rPr>
        <w:lastRenderedPageBreak/>
        <w:t xml:space="preserve">Статья </w:t>
      </w:r>
      <w:r>
        <w:rPr>
          <w:rFonts w:ascii="Times New Roman" w:eastAsia="Times New Roman" w:hAnsi="Times New Roman" w:cs="Times New Roman"/>
          <w:b/>
          <w:bCs/>
          <w:sz w:val="28"/>
          <w:szCs w:val="28"/>
          <w:u w:val="single"/>
        </w:rPr>
        <w:t>14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47"/>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BB0F97"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74"/>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8" w:name="_Toc64465522"/>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8</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объектов отдыха, досуга и развлечений (Р 2)</w:t>
      </w:r>
      <w:bookmarkEnd w:id="148"/>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127"/>
        <w:gridCol w:w="850"/>
        <w:gridCol w:w="5831"/>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831"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5831" w:type="dxa"/>
            <w:shd w:val="clear" w:color="auto" w:fill="auto"/>
          </w:tcPr>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rsidR="00263432" w:rsidRPr="00E747F1"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создание и уход за городскими лесами, скверами, прудами, озерами, водохранилищами, пляжами, а также обустройство мест отдыха в них.</w:t>
            </w:r>
          </w:p>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5.1 - 5.5</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75" w:anchor="Par420" w:tooltip="5.1.1" w:history="1">
              <w:r w:rsidRPr="003A4D54">
                <w:rPr>
                  <w:rFonts w:ascii="Times New Roman" w:hAnsi="Times New Roman" w:cs="Times New Roman"/>
                  <w:sz w:val="20"/>
                  <w:szCs w:val="20"/>
                </w:rPr>
                <w:t>кодами 5.1.1</w:t>
              </w:r>
            </w:hyperlink>
            <w:r w:rsidRPr="003A4D54">
              <w:rPr>
                <w:rFonts w:ascii="Times New Roman" w:hAnsi="Times New Roman" w:cs="Times New Roman"/>
                <w:sz w:val="20"/>
                <w:szCs w:val="20"/>
              </w:rPr>
              <w:t xml:space="preserve"> - </w:t>
            </w:r>
            <w:hyperlink r:id="rId76" w:anchor="Par444" w:tooltip="5.1.7" w:history="1">
              <w:r w:rsidRPr="003A4D54">
                <w:rPr>
                  <w:rFonts w:ascii="Times New Roman" w:hAnsi="Times New Roman" w:cs="Times New Roman"/>
                  <w:sz w:val="20"/>
                  <w:szCs w:val="20"/>
                </w:rPr>
                <w:t>5.1.7</w:t>
              </w:r>
            </w:hyperlink>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осуществление необходимых природоохранных и природовосстановительных мероприятий</w:t>
            </w:r>
          </w:p>
        </w:tc>
      </w:tr>
      <w:tr w:rsidR="00263432" w:rsidRPr="0044497C" w:rsidTr="006C505D">
        <w:tc>
          <w:tcPr>
            <w:tcW w:w="56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2127" w:type="dxa"/>
            <w:shd w:val="clear" w:color="auto" w:fill="auto"/>
            <w:vAlign w:val="center"/>
          </w:tcPr>
          <w:p w:rsidR="00263432" w:rsidRPr="00FD5CF1"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850"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5831" w:type="dxa"/>
            <w:shd w:val="clear" w:color="auto" w:fill="auto"/>
          </w:tcPr>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Обустройство мест для игры в гольф или осуществления конных прогулок, в том числе осуществление необходимых земляных работ и размещения вспомогательных сооружений;</w:t>
            </w:r>
          </w:p>
          <w:p w:rsidR="00263432" w:rsidRPr="003A4D54" w:rsidRDefault="00263432" w:rsidP="006C505D">
            <w:pPr>
              <w:autoSpaceDN w:val="0"/>
              <w:adjustRightInd w:val="0"/>
              <w:spacing w:after="0" w:line="240" w:lineRule="auto"/>
              <w:jc w:val="both"/>
              <w:rPr>
                <w:rFonts w:ascii="Times New Roman" w:hAnsi="Times New Roman" w:cs="Times New Roman"/>
                <w:sz w:val="20"/>
                <w:szCs w:val="20"/>
              </w:rPr>
            </w:pPr>
            <w:r w:rsidRPr="003A4D54">
              <w:rPr>
                <w:rFonts w:ascii="Times New Roman" w:hAnsi="Times New Roman" w:cs="Times New Roman"/>
                <w:sz w:val="20"/>
                <w:szCs w:val="20"/>
              </w:rPr>
              <w:t>размещение конноспортивных манежей, не предусматривающих устройство трибун</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12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5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5831"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263432" w:rsidRPr="0044497C" w:rsidRDefault="00263432" w:rsidP="0026343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263432" w:rsidRPr="0044497C" w:rsidTr="006C505D">
        <w:trPr>
          <w:tblHeader/>
        </w:trPr>
        <w:tc>
          <w:tcPr>
            <w:tcW w:w="567" w:type="dxa"/>
            <w:shd w:val="clear" w:color="auto" w:fill="auto"/>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263432" w:rsidRPr="0044497C" w:rsidTr="006C505D">
        <w:tc>
          <w:tcPr>
            <w:tcW w:w="567" w:type="dxa"/>
            <w:shd w:val="clear" w:color="auto" w:fill="auto"/>
            <w:vAlign w:val="center"/>
          </w:tcPr>
          <w:p w:rsidR="00263432" w:rsidRPr="0044497C" w:rsidRDefault="00263432" w:rsidP="006C505D">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3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4528" w:type="dxa"/>
            <w:shd w:val="clear" w:color="auto" w:fill="auto"/>
          </w:tcPr>
          <w:p w:rsidR="00263432" w:rsidRPr="0044497C" w:rsidRDefault="00263432" w:rsidP="006C505D">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p>
    <w:p w:rsidR="00263432" w:rsidRPr="0044497C" w:rsidRDefault="00263432" w:rsidP="0026343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263432" w:rsidRPr="0044497C" w:rsidTr="006C505D">
        <w:trPr>
          <w:tblHeader/>
        </w:trPr>
        <w:tc>
          <w:tcPr>
            <w:tcW w:w="565" w:type="dxa"/>
            <w:shd w:val="clear" w:color="auto" w:fill="auto"/>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 п/п</w:t>
            </w:r>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Наименование вида разрешенного использования земельного участка</w:t>
            </w:r>
          </w:p>
        </w:tc>
      </w:tr>
      <w:tr w:rsidR="00263432" w:rsidRPr="0044497C" w:rsidTr="006C505D">
        <w:tc>
          <w:tcPr>
            <w:tcW w:w="565"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b/>
                <w:color w:val="000000"/>
                <w:sz w:val="20"/>
                <w:szCs w:val="20"/>
                <w:lang w:eastAsia="ru-RU"/>
              </w:rPr>
            </w:pPr>
            <w:r w:rsidRPr="0044497C">
              <w:rPr>
                <w:rFonts w:ascii="Times New Roman" w:eastAsia="Times New Roman" w:hAnsi="Times New Roman" w:cs="Times New Roman"/>
                <w:b/>
                <w:color w:val="000000"/>
                <w:sz w:val="20"/>
                <w:szCs w:val="20"/>
                <w:lang w:eastAsia="ru-RU"/>
              </w:rPr>
              <w:t>1.</w:t>
            </w:r>
          </w:p>
        </w:tc>
        <w:tc>
          <w:tcPr>
            <w:tcW w:w="8678" w:type="dxa"/>
            <w:shd w:val="clear" w:color="auto" w:fill="auto"/>
            <w:vAlign w:val="center"/>
          </w:tcPr>
          <w:p w:rsidR="00263432" w:rsidRPr="0044497C" w:rsidRDefault="00263432" w:rsidP="006C505D">
            <w:pPr>
              <w:widowControl w:val="0"/>
              <w:suppressAutoHyphens/>
              <w:autoSpaceDE w:val="0"/>
              <w:autoSpaceDN w:val="0"/>
              <w:adjustRightInd w:val="0"/>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Лесопарковая растительность, прибрежная растительность, газоны, парки, скверы</w:t>
            </w:r>
          </w:p>
        </w:tc>
      </w:tr>
    </w:tbl>
    <w:p w:rsidR="00263432" w:rsidRPr="0044497C" w:rsidRDefault="00263432" w:rsidP="00263432">
      <w:pPr>
        <w:numPr>
          <w:ilvl w:val="0"/>
          <w:numId w:val="40"/>
        </w:numPr>
        <w:spacing w:after="0" w:line="360" w:lineRule="auto"/>
        <w:rPr>
          <w:rFonts w:ascii="Times New Roman" w:eastAsia="Times New Roman" w:hAnsi="Times New Roman" w:cs="Times New Roman"/>
          <w:sz w:val="24"/>
          <w:szCs w:val="24"/>
          <w:lang w:eastAsia="ru-RU"/>
        </w:rPr>
        <w:sectPr w:rsidR="00263432" w:rsidRPr="0044497C" w:rsidSect="00976DB8">
          <w:headerReference w:type="default" r:id="rId77"/>
          <w:pgSz w:w="11906" w:h="16838"/>
          <w:pgMar w:top="1134" w:right="851" w:bottom="1134" w:left="1701" w:header="709" w:footer="709" w:gutter="0"/>
          <w:cols w:space="708"/>
          <w:docGrid w:linePitch="360"/>
        </w:sectPr>
      </w:pPr>
    </w:p>
    <w:p w:rsidR="00263432" w:rsidRPr="0044497C" w:rsidRDefault="00263432" w:rsidP="0026343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63432" w:rsidRPr="0044497C" w:rsidTr="006C505D">
        <w:trPr>
          <w:trHeight w:val="1156"/>
        </w:trPr>
        <w:tc>
          <w:tcPr>
            <w:tcW w:w="534" w:type="dxa"/>
            <w:vMerge w:val="restart"/>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rPr>
        <w:tc>
          <w:tcPr>
            <w:tcW w:w="534" w:type="dxa"/>
            <w:vMerge/>
            <w:shd w:val="clear" w:color="auto" w:fill="auto"/>
          </w:tcPr>
          <w:p w:rsidR="00263432" w:rsidRPr="0044497C" w:rsidRDefault="00263432" w:rsidP="006C505D">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Отдых (рекреация)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Спорт</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5.1</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5.2</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263432" w:rsidRPr="00FD5CF1"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675D21">
              <w:rPr>
                <w:rFonts w:ascii="Times New Roman" w:eastAsia="Times New Roman" w:hAnsi="Times New Roman" w:cs="Times New Roman"/>
                <w:sz w:val="20"/>
                <w:szCs w:val="20"/>
                <w:lang w:eastAsia="ru-RU"/>
              </w:rPr>
              <w:t>Поля для гольфа или конных прогулок</w:t>
            </w:r>
          </w:p>
        </w:tc>
        <w:tc>
          <w:tcPr>
            <w:tcW w:w="709" w:type="dxa"/>
            <w:shd w:val="clear" w:color="auto" w:fill="auto"/>
            <w:vAlign w:val="center"/>
          </w:tcPr>
          <w:p w:rsidR="00263432" w:rsidRPr="00FD5CF1"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5.5</w:t>
            </w:r>
          </w:p>
        </w:tc>
        <w:tc>
          <w:tcPr>
            <w:tcW w:w="1559"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w:t>
            </w:r>
          </w:p>
        </w:tc>
        <w:tc>
          <w:tcPr>
            <w:tcW w:w="170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1000000</w:t>
            </w:r>
          </w:p>
        </w:tc>
        <w:tc>
          <w:tcPr>
            <w:tcW w:w="3261"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263432" w:rsidRPr="00FD5CF1" w:rsidRDefault="00263432" w:rsidP="006C505D">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20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198" w:type="dxa"/>
            <w:gridSpan w:val="5"/>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Градостроительный регламент в соответствии со ст. 36 ч.4 Градостроительного кодекса РФ не распространяется</w:t>
            </w:r>
          </w:p>
        </w:tc>
      </w:tr>
      <w:tr w:rsidR="00263432" w:rsidRPr="0044497C" w:rsidTr="006C505D">
        <w:tc>
          <w:tcPr>
            <w:tcW w:w="15417" w:type="dxa"/>
            <w:gridSpan w:val="8"/>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pPr>
    </w:p>
    <w:p w:rsidR="00263432" w:rsidRPr="0044497C" w:rsidRDefault="00263432" w:rsidP="00263432">
      <w:pPr>
        <w:spacing w:after="0" w:line="240" w:lineRule="auto"/>
        <w:ind w:left="709"/>
        <w:jc w:val="both"/>
        <w:rPr>
          <w:rFonts w:ascii="Times New Roman" w:eastAsia="Times New Roman" w:hAnsi="Times New Roman" w:cs="Times New Roman"/>
          <w:sz w:val="24"/>
          <w:szCs w:val="24"/>
          <w:lang w:eastAsia="ru-RU"/>
        </w:rPr>
        <w:sectPr w:rsidR="00263432" w:rsidRPr="0044497C" w:rsidSect="00976DB8">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49" w:name="_Toc6446552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sidR="0043306B">
        <w:rPr>
          <w:rFonts w:ascii="Times New Roman" w:eastAsia="Times New Roman" w:hAnsi="Times New Roman" w:cs="Times New Roman"/>
          <w:b/>
          <w:bCs/>
          <w:sz w:val="28"/>
          <w:szCs w:val="28"/>
          <w:u w:val="single"/>
        </w:rPr>
        <w:t>9</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производственно-коммунальных объектов V класса вредности, а также объектов, для эксплуатации которых не предусматривается установление охранных и санитарно-защитных зон (ПР 5)</w:t>
      </w:r>
      <w:bookmarkEnd w:id="149"/>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Коммунальное </w:t>
            </w:r>
            <w:r w:rsidRPr="0044497C">
              <w:rPr>
                <w:rFonts w:ascii="Times New Roman" w:eastAsia="Times New Roman" w:hAnsi="Times New Roman" w:cs="Times New Roman"/>
                <w:sz w:val="20"/>
                <w:szCs w:val="20"/>
                <w:lang w:eastAsia="ru-RU"/>
              </w:rPr>
              <w:lastRenderedPageBreak/>
              <w:t>обслуживание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3.1</w:t>
            </w:r>
          </w:p>
        </w:tc>
        <w:tc>
          <w:tcPr>
            <w:tcW w:w="5776"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 xml:space="preserve">Размещение зданий и сооружений в целях обеспечения </w:t>
            </w:r>
            <w:r w:rsidRPr="00BB0F97">
              <w:rPr>
                <w:rFonts w:ascii="Times New Roman" w:eastAsia="Times New Roman" w:hAnsi="Times New Roman" w:cs="Times New Roman"/>
                <w:sz w:val="20"/>
                <w:szCs w:val="20"/>
                <w:lang w:eastAsia="ru-RU"/>
              </w:rPr>
              <w:lastRenderedPageBreak/>
              <w:t>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в целях устройства мест общественного питания (рестораны, кафе, </w:t>
            </w:r>
            <w:r w:rsidRPr="0044497C">
              <w:rPr>
                <w:rFonts w:ascii="Times New Roman" w:eastAsia="Times New Roman" w:hAnsi="Times New Roman" w:cs="Times New Roman"/>
                <w:sz w:val="20"/>
                <w:szCs w:val="20"/>
                <w:lang w:eastAsia="ru-RU"/>
              </w:rPr>
              <w:lastRenderedPageBreak/>
              <w:t>столовые, закусочные, бары)</w:t>
            </w:r>
          </w:p>
        </w:tc>
      </w:tr>
    </w:tbl>
    <w:p w:rsidR="00CB4C22" w:rsidRPr="0044497C" w:rsidRDefault="00CB4C22" w:rsidP="00CB4C22">
      <w:pPr>
        <w:jc w:val="center"/>
        <w:rPr>
          <w:rFonts w:ascii="Times New Roman" w:hAnsi="Times New Roman" w:cs="Times New Roman"/>
          <w:b/>
          <w:sz w:val="28"/>
          <w:szCs w:val="28"/>
        </w:rPr>
      </w:pPr>
    </w:p>
    <w:p w:rsidR="00CB4C22" w:rsidRPr="0044497C" w:rsidRDefault="00CB4C22" w:rsidP="00CB4C22">
      <w:pPr>
        <w:jc w:val="center"/>
        <w:rPr>
          <w:rFonts w:ascii="Times New Roman" w:hAnsi="Times New Roman" w:cs="Times New Roman"/>
          <w:b/>
          <w:sz w:val="28"/>
          <w:szCs w:val="28"/>
        </w:rPr>
      </w:pPr>
      <w:r w:rsidRPr="0044497C">
        <w:rPr>
          <w:rFonts w:ascii="Times New Roman"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rPr>
          <w:rFonts w:ascii="Times New Roman" w:eastAsia="Times New Roman" w:hAnsi="Times New Roman" w:cs="Times New Roman"/>
          <w:sz w:val="24"/>
          <w:szCs w:val="24"/>
          <w:lang w:eastAsia="ru-RU"/>
        </w:rPr>
      </w:pPr>
    </w:p>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78"/>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B4C22" w:rsidRPr="0044497C" w:rsidTr="003C7365">
        <w:trPr>
          <w:trHeight w:val="1156"/>
          <w:tblHeader/>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headerReference w:type="default" r:id="rId79"/>
          <w:pgSz w:w="16838" w:h="11906" w:orient="landscape"/>
          <w:pgMar w:top="426"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0" w:name="_Toc64465524"/>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0</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50"/>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8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1" w:name="_Toc6446552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1</w:t>
      </w:r>
      <w:r w:rsidR="0043306B">
        <w:rPr>
          <w:rFonts w:ascii="Times New Roman" w:eastAsia="Times New Roman" w:hAnsi="Times New Roman" w:cs="Times New Roman"/>
          <w:b/>
          <w:bCs/>
          <w:sz w:val="28"/>
          <w:szCs w:val="28"/>
          <w:u w:val="single"/>
        </w:rPr>
        <w:t>1</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bookmarkEnd w:id="151"/>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56"/>
        <w:gridCol w:w="889"/>
        <w:gridCol w:w="6489"/>
      </w:tblGrid>
      <w:tr w:rsidR="00CB4C22" w:rsidRPr="0044497C" w:rsidTr="003C7365">
        <w:trPr>
          <w:tblHeader/>
        </w:trPr>
        <w:tc>
          <w:tcPr>
            <w:tcW w:w="568"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CB4C22" w:rsidRPr="0044497C" w:rsidRDefault="00B448D6"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CB4C22" w:rsidRPr="0044497C" w:rsidRDefault="00E747F1"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CB4C22" w:rsidRPr="0044497C" w:rsidRDefault="00E747F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6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44"/>
        <w:gridCol w:w="850"/>
        <w:gridCol w:w="651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643D91">
              <w:rPr>
                <w:rFonts w:ascii="Times New Roman" w:eastAsia="Times New Roman" w:hAnsi="Times New Roman" w:cs="Times New Roman"/>
                <w:sz w:val="20"/>
                <w:szCs w:val="20"/>
                <w:lang w:eastAsia="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94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CB4C22" w:rsidRPr="0044497C" w:rsidTr="003C7365">
        <w:trPr>
          <w:trHeight w:val="567"/>
          <w:tblHeader/>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279"/>
        </w:trPr>
        <w:tc>
          <w:tcPr>
            <w:tcW w:w="1243"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81"/>
          <w:pgSz w:w="11906" w:h="16838"/>
          <w:pgMar w:top="1134" w:right="851" w:bottom="1134" w:left="1701" w:header="709" w:footer="709" w:gutter="0"/>
          <w:cols w:space="708"/>
          <w:docGrid w:linePitch="360"/>
        </w:sect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CB4C22" w:rsidRPr="0044497C" w:rsidTr="003C7365">
        <w:trPr>
          <w:trHeight w:val="1156"/>
        </w:trPr>
        <w:tc>
          <w:tcPr>
            <w:tcW w:w="529"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9"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8" w:type="dxa"/>
            <w:gridSpan w:val="10"/>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B448D6"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E747F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CB4C22" w:rsidRPr="0044497C" w:rsidRDefault="00DB1575"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288"/>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rPr>
          <w:trHeight w:val="301"/>
        </w:trPr>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15418" w:type="dxa"/>
            <w:gridSpan w:val="10"/>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1701"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2" w:name="_Toc64465526"/>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5</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п.ст. Бускускан</w:t>
      </w:r>
      <w:bookmarkEnd w:id="152"/>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3" w:name="_Toc64465527"/>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5</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3"/>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услуги</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2"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83"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84"/>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4" w:name="_Toc6446552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54"/>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85"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86"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87"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88"/>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5" w:name="_Toc6446552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55"/>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89"/>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6" w:name="_Toc6446553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4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56"/>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90"/>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7" w:name="_Toc64465531"/>
      <w:r w:rsidRPr="00961B44">
        <w:rPr>
          <w:rFonts w:ascii="Times New Roman" w:eastAsia="Times New Roman" w:hAnsi="Times New Roman" w:cs="Times New Roman"/>
          <w:b/>
          <w:bCs/>
          <w:sz w:val="28"/>
          <w:szCs w:val="28"/>
        </w:rPr>
        <w:lastRenderedPageBreak/>
        <w:t>Статья 1</w:t>
      </w:r>
      <w:r>
        <w:rPr>
          <w:rFonts w:ascii="Times New Roman" w:eastAsia="Times New Roman" w:hAnsi="Times New Roman" w:cs="Times New Roman"/>
          <w:b/>
          <w:bCs/>
          <w:sz w:val="28"/>
          <w:szCs w:val="28"/>
        </w:rPr>
        <w:t>6</w:t>
      </w:r>
      <w:r w:rsidRPr="00961B44">
        <w:rPr>
          <w:rFonts w:ascii="Times New Roman" w:eastAsia="Times New Roman" w:hAnsi="Times New Roman" w:cs="Times New Roman"/>
          <w:b/>
          <w:bCs/>
          <w:sz w:val="28"/>
          <w:szCs w:val="28"/>
        </w:rPr>
        <w:t xml:space="preserve">. </w:t>
      </w:r>
      <w:r w:rsidRPr="00E932EF">
        <w:rPr>
          <w:rFonts w:ascii="Times New Roman" w:eastAsia="Times New Roman" w:hAnsi="Times New Roman" w:cs="Times New Roman"/>
          <w:b/>
          <w:bCs/>
          <w:sz w:val="28"/>
          <w:szCs w:val="28"/>
        </w:rPr>
        <w:t>Градостроительные регламенты для территориальных зон в границах населённого пункта</w:t>
      </w:r>
      <w:r>
        <w:rPr>
          <w:rFonts w:ascii="Times New Roman" w:eastAsia="Times New Roman" w:hAnsi="Times New Roman" w:cs="Times New Roman"/>
          <w:b/>
          <w:bCs/>
          <w:sz w:val="28"/>
          <w:szCs w:val="28"/>
        </w:rPr>
        <w:t xml:space="preserve"> с. Артышта</w:t>
      </w:r>
      <w:bookmarkEnd w:id="157"/>
    </w:p>
    <w:p w:rsidR="00CB4C22" w:rsidRPr="00961B44" w:rsidRDefault="00CB4C22" w:rsidP="00CB4C22">
      <w:pPr>
        <w:spacing w:after="0"/>
      </w:pPr>
    </w:p>
    <w:p w:rsidR="00CB4C22" w:rsidRPr="00961B44" w:rsidRDefault="00CB4C22"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58" w:name="_Toc64465532"/>
      <w:r w:rsidRPr="00961B44">
        <w:rPr>
          <w:rFonts w:ascii="Times New Roman" w:eastAsia="Times New Roman" w:hAnsi="Times New Roman" w:cs="Times New Roman"/>
          <w:b/>
          <w:bCs/>
          <w:sz w:val="28"/>
          <w:szCs w:val="28"/>
          <w:u w:val="single"/>
        </w:rPr>
        <w:t>Статья 1</w:t>
      </w:r>
      <w:r>
        <w:rPr>
          <w:rFonts w:ascii="Times New Roman" w:eastAsia="Times New Roman" w:hAnsi="Times New Roman" w:cs="Times New Roman"/>
          <w:b/>
          <w:bCs/>
          <w:sz w:val="28"/>
          <w:szCs w:val="28"/>
          <w:u w:val="single"/>
        </w:rPr>
        <w:t>6</w:t>
      </w:r>
      <w:r w:rsidRPr="00961B44">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961B44">
        <w:rPr>
          <w:rFonts w:ascii="Times New Roman" w:eastAsia="Times New Roman" w:hAnsi="Times New Roman" w:cs="Times New Roman"/>
          <w:b/>
          <w:bCs/>
          <w:sz w:val="28"/>
          <w:szCs w:val="28"/>
        </w:rPr>
        <w:t xml:space="preserve"> застройки малоэтажными многоквартирными жилыми домами высотой не выше четырех надземных этажей (ЖЗ 3)</w:t>
      </w:r>
      <w:bookmarkEnd w:id="158"/>
    </w:p>
    <w:p w:rsidR="00CB4C22" w:rsidRPr="00961B44" w:rsidRDefault="00CB4C22" w:rsidP="00CB4C22">
      <w:pPr>
        <w:shd w:val="clear" w:color="auto" w:fill="FFFFFF"/>
        <w:spacing w:after="0" w:line="240" w:lineRule="auto"/>
        <w:ind w:right="57" w:firstLine="709"/>
        <w:jc w:val="both"/>
        <w:rPr>
          <w:rFonts w:ascii="Times New Roman" w:eastAsia="Times New Roman" w:hAnsi="Times New Roman" w:cs="Times New Roman"/>
          <w:iCs/>
          <w:color w:val="000000"/>
          <w:sz w:val="24"/>
          <w:szCs w:val="24"/>
          <w:lang w:eastAsia="ru-RU"/>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767"/>
        <w:gridCol w:w="7025"/>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25"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обустройство спортивных и детских площадок, площадок для отдыха;</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CE3196" w:rsidRPr="006E6D7D"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выращивание сельскохозяйственных культур;</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индивидуальных гаражей и хозяйственных построек</w:t>
            </w:r>
          </w:p>
        </w:tc>
      </w:tr>
      <w:tr w:rsidR="00CE3196" w:rsidRPr="0044497C" w:rsidTr="006C505D">
        <w:tc>
          <w:tcPr>
            <w:tcW w:w="503"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p>
        </w:tc>
        <w:tc>
          <w:tcPr>
            <w:tcW w:w="1712"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67"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указанного в описании вида разрешенного использования с кодом 2.1;</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производство сельскохозяйственной продукции;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гаража и иных вспомогательных сооружений;</w:t>
            </w:r>
          </w:p>
          <w:p w:rsidR="00CE3196" w:rsidRPr="0044497C" w:rsidRDefault="00CE3196" w:rsidP="006C505D">
            <w:pPr>
              <w:autoSpaceDN w:val="0"/>
              <w:adjustRightInd w:val="0"/>
              <w:spacing w:after="0"/>
              <w:jc w:val="both"/>
              <w:rPr>
                <w:rFonts w:ascii="Times New Roman" w:hAnsi="Times New Roman" w:cs="Times New Roman"/>
                <w:sz w:val="20"/>
                <w:szCs w:val="20"/>
              </w:rPr>
            </w:pPr>
            <w:r w:rsidRPr="006E6D7D">
              <w:rPr>
                <w:rFonts w:ascii="Times New Roman" w:hAnsi="Times New Roman"/>
                <w:sz w:val="20"/>
                <w:szCs w:val="20"/>
              </w:rPr>
              <w:t>содержание сельскохозяйственных животных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7025" w:type="dxa"/>
            <w:shd w:val="clear" w:color="auto" w:fill="auto"/>
          </w:tcPr>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разведение декоративных и плодовых деревьев, овощных и ягодных культур;</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размещение индивидуальных гаражей и иных вспомогательных сооружений;</w:t>
            </w:r>
          </w:p>
          <w:p w:rsidR="00CE3196" w:rsidRPr="006E6D7D" w:rsidRDefault="00CE3196" w:rsidP="006C505D">
            <w:pPr>
              <w:autoSpaceDN w:val="0"/>
              <w:adjustRightInd w:val="0"/>
              <w:spacing w:after="0"/>
              <w:jc w:val="both"/>
              <w:rPr>
                <w:rFonts w:ascii="Times New Roman" w:hAnsi="Times New Roman"/>
                <w:sz w:val="20"/>
                <w:szCs w:val="20"/>
              </w:rPr>
            </w:pPr>
            <w:r w:rsidRPr="006E6D7D">
              <w:rPr>
                <w:rFonts w:ascii="Times New Roman" w:hAnsi="Times New Roman"/>
                <w:sz w:val="20"/>
                <w:szCs w:val="20"/>
              </w:rPr>
              <w:t>обустройство спортивных и детских площадок, площадок для отдыха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кодами 3.1.1 - 3.1.2</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67"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7025"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6E6D7D">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E3196"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206506" w:rsidRDefault="00CE3196" w:rsidP="006C505D">
            <w:pPr>
              <w:widowControl w:val="0"/>
              <w:suppressAutoHyphens/>
              <w:autoSpaceDE w:val="0"/>
              <w:autoSpaceDN w:val="0"/>
              <w:adjustRightInd w:val="0"/>
              <w:spacing w:after="0" w:line="240" w:lineRule="auto"/>
              <w:ind w:hanging="11"/>
              <w:jc w:val="center"/>
              <w:rPr>
                <w:rFonts w:ascii="Times New Roman" w:eastAsia="Times New Roman" w:hAnsi="Times New Roman" w:cs="Times New Roman"/>
                <w:b/>
                <w:color w:val="000000"/>
                <w:sz w:val="20"/>
                <w:szCs w:val="20"/>
                <w:lang w:eastAsia="ar-SA"/>
              </w:rPr>
            </w:pPr>
            <w:r w:rsidRPr="00206506">
              <w:rPr>
                <w:rFonts w:ascii="Times New Roman" w:eastAsia="Times New Roman" w:hAnsi="Times New Roman" w:cs="Times New Roman"/>
                <w:b/>
                <w:color w:val="000000"/>
                <w:sz w:val="20"/>
                <w:szCs w:val="20"/>
                <w:lang w:eastAsia="ar-SA"/>
              </w:rPr>
              <w:t>9.</w:t>
            </w:r>
          </w:p>
        </w:tc>
        <w:tc>
          <w:tcPr>
            <w:tcW w:w="1712"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6026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Хранение автотранспорта</w:t>
            </w:r>
          </w:p>
        </w:tc>
        <w:tc>
          <w:tcPr>
            <w:tcW w:w="767" w:type="dxa"/>
            <w:tcBorders>
              <w:top w:val="single" w:sz="4" w:space="0" w:color="auto"/>
              <w:left w:val="single" w:sz="4" w:space="0" w:color="auto"/>
              <w:bottom w:val="single" w:sz="4" w:space="0" w:color="auto"/>
              <w:right w:val="single" w:sz="4" w:space="0" w:color="auto"/>
            </w:tcBorders>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7025" w:type="dxa"/>
            <w:tcBorders>
              <w:top w:val="single" w:sz="4" w:space="0" w:color="auto"/>
              <w:left w:val="single" w:sz="4" w:space="0" w:color="auto"/>
              <w:bottom w:val="single" w:sz="4" w:space="0" w:color="auto"/>
              <w:right w:val="single" w:sz="4" w:space="0" w:color="auto"/>
            </w:tcBorders>
            <w:shd w:val="clear" w:color="auto" w:fill="auto"/>
          </w:tcPr>
          <w:p w:rsidR="00CE3196" w:rsidRPr="00F82004"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F82004">
              <w:rPr>
                <w:rFonts w:ascii="Times New Roman" w:eastAsia="Times New Roman" w:hAnsi="Times New Roman" w:cs="Times New Roman"/>
                <w:sz w:val="20"/>
                <w:szCs w:val="20"/>
                <w:lang w:eastAsia="ru-RU"/>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w:anchor="Par382" w:tooltip="4.9" w:history="1">
              <w:r w:rsidRPr="00F82004">
                <w:rPr>
                  <w:rFonts w:ascii="Times New Roman" w:eastAsia="Times New Roman" w:hAnsi="Times New Roman" w:cs="Times New Roman"/>
                  <w:sz w:val="20"/>
                  <w:szCs w:val="20"/>
                  <w:lang w:eastAsia="ru-RU"/>
                </w:rPr>
                <w:t>кодом 4.9</w:t>
              </w:r>
            </w:hyperlink>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4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1"/>
        <w:gridCol w:w="782"/>
        <w:gridCol w:w="7054"/>
      </w:tblGrid>
      <w:tr w:rsidR="00CE3196" w:rsidRPr="0044497C" w:rsidTr="006C505D">
        <w:trPr>
          <w:tblHeader/>
        </w:trPr>
        <w:tc>
          <w:tcPr>
            <w:tcW w:w="503" w:type="dxa"/>
            <w:shd w:val="clear" w:color="auto" w:fill="auto"/>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7054"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4.5</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Pr>
                <w:rFonts w:ascii="Times New Roman" w:hAnsi="Times New Roman" w:cs="Times New Roman"/>
                <w:sz w:val="20"/>
                <w:szCs w:val="20"/>
              </w:rPr>
              <w:t>Размещение объектов капитального строительства, предназначенных для размещения организаций, оказывающих банковские и страховые услуги</w:t>
            </w:r>
            <w:r w:rsidRPr="000578DB">
              <w:rPr>
                <w:rFonts w:ascii="Times New Roman" w:hAnsi="Times New Roman" w:cs="Times New Roman"/>
                <w:sz w:val="20"/>
                <w:szCs w:val="20"/>
              </w:rPr>
              <w:t xml:space="preserve"> услуги</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4.6</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разрешенного использования с кодами 3.2.1 - 3.2.4</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7054" w:type="dxa"/>
            <w:shd w:val="clear" w:color="auto" w:fill="auto"/>
          </w:tcPr>
          <w:p w:rsidR="00CE3196" w:rsidRPr="0044497C" w:rsidRDefault="00CE3196"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E3196" w:rsidRPr="0044497C" w:rsidTr="006C505D">
        <w:tc>
          <w:tcPr>
            <w:tcW w:w="503"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b/>
                <w:sz w:val="20"/>
                <w:szCs w:val="20"/>
              </w:rPr>
            </w:pPr>
            <w:r w:rsidRPr="006E14CC">
              <w:rPr>
                <w:rFonts w:ascii="Times New Roman" w:hAnsi="Times New Roman" w:cs="Times New Roman"/>
                <w:b/>
                <w:sz w:val="20"/>
                <w:szCs w:val="20"/>
              </w:rPr>
              <w:t>7.</w:t>
            </w:r>
          </w:p>
        </w:tc>
        <w:tc>
          <w:tcPr>
            <w:tcW w:w="1711"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82"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7054" w:type="dxa"/>
            <w:shd w:val="clear" w:color="auto" w:fill="auto"/>
          </w:tcPr>
          <w:p w:rsidR="00CE3196" w:rsidRPr="00B72F66" w:rsidRDefault="00CE3196" w:rsidP="006C505D">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72F66">
              <w:rPr>
                <w:rFonts w:ascii="Times New Roman" w:eastAsia="Times New Roman" w:hAnsi="Times New Roman" w:cs="Times New Roman"/>
                <w:sz w:val="20"/>
                <w:szCs w:val="20"/>
                <w:lang w:eastAsia="ru-RU"/>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1" w:anchor="Par190" w:tooltip="3.0" w:history="1">
              <w:r w:rsidRPr="00B72F66">
                <w:rPr>
                  <w:rFonts w:ascii="Times New Roman" w:eastAsia="Times New Roman" w:hAnsi="Times New Roman" w:cs="Times New Roman"/>
                  <w:sz w:val="20"/>
                  <w:szCs w:val="20"/>
                  <w:lang w:eastAsia="ru-RU"/>
                </w:rPr>
                <w:t>кодами 3.0</w:t>
              </w:r>
            </w:hyperlink>
            <w:r w:rsidRPr="00B72F66">
              <w:rPr>
                <w:rFonts w:ascii="Times New Roman" w:eastAsia="Times New Roman" w:hAnsi="Times New Roman" w:cs="Times New Roman"/>
                <w:sz w:val="20"/>
                <w:szCs w:val="20"/>
                <w:lang w:eastAsia="ru-RU"/>
              </w:rPr>
              <w:t xml:space="preserve">, </w:t>
            </w:r>
            <w:hyperlink r:id="rId92" w:anchor="Par333" w:tooltip="4.0" w:history="1">
              <w:r w:rsidRPr="00B72F66">
                <w:rPr>
                  <w:rFonts w:ascii="Times New Roman" w:eastAsia="Times New Roman" w:hAnsi="Times New Roman" w:cs="Times New Roman"/>
                  <w:sz w:val="20"/>
                  <w:szCs w:val="20"/>
                  <w:lang w:eastAsia="ru-RU"/>
                </w:rPr>
                <w:t>4.0</w:t>
              </w:r>
            </w:hyperlink>
            <w:r w:rsidRPr="00B72F66">
              <w:rPr>
                <w:rFonts w:ascii="Times New Roman" w:eastAsia="Times New Roman" w:hAnsi="Times New Roman" w:cs="Times New Roman"/>
                <w:sz w:val="20"/>
                <w:szCs w:val="20"/>
                <w:lang w:eastAsia="ru-RU"/>
              </w:rPr>
              <w:t>, а также для стоянки и хранения транспортных средств общего пользования, в том числе в депо</w:t>
            </w:r>
          </w:p>
        </w:tc>
      </w:tr>
      <w:tr w:rsidR="00CE3196" w:rsidRPr="0044497C" w:rsidTr="006C505D">
        <w:tc>
          <w:tcPr>
            <w:tcW w:w="503"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11"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782"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13.1</w:t>
            </w:r>
          </w:p>
        </w:tc>
        <w:tc>
          <w:tcPr>
            <w:tcW w:w="7054" w:type="dxa"/>
            <w:shd w:val="clear" w:color="auto" w:fill="auto"/>
          </w:tcPr>
          <w:p w:rsidR="00CE3196" w:rsidRPr="0044497C" w:rsidRDefault="00CE3196"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bl>
    <w:p w:rsidR="00CE3196" w:rsidRPr="0044497C" w:rsidRDefault="00CE3196" w:rsidP="00CE3196">
      <w:pPr>
        <w:widowControl w:val="0"/>
        <w:autoSpaceDE w:val="0"/>
        <w:autoSpaceDN w:val="0"/>
        <w:adjustRightInd w:val="0"/>
        <w:spacing w:after="0"/>
        <w:ind w:left="720" w:hanging="11"/>
        <w:jc w:val="center"/>
        <w:rPr>
          <w:rFonts w:ascii="Times New Roman" w:hAnsi="Times New Roman" w:cs="Times New Roman"/>
          <w:b/>
        </w:rPr>
      </w:pPr>
    </w:p>
    <w:p w:rsidR="00CE3196" w:rsidRPr="0044497C" w:rsidRDefault="00CE3196" w:rsidP="00CE3196">
      <w:pPr>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E3196" w:rsidRPr="0044497C" w:rsidTr="006C505D">
        <w:trPr>
          <w:trHeight w:val="397"/>
          <w:tblHeader/>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CE3196" w:rsidRPr="0044497C" w:rsidTr="006C505D">
        <w:trPr>
          <w:trHeight w:val="397"/>
        </w:trPr>
        <w:tc>
          <w:tcPr>
            <w:tcW w:w="1224"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CE3196" w:rsidRPr="0044497C" w:rsidRDefault="00CE3196"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CE3196" w:rsidRPr="0044497C" w:rsidRDefault="00CE3196" w:rsidP="00CE3196">
      <w:pPr>
        <w:spacing w:after="0"/>
        <w:ind w:left="720"/>
        <w:rPr>
          <w:rFonts w:ascii="Times New Roman" w:hAnsi="Times New Roman" w:cs="Times New Roman"/>
          <w:szCs w:val="26"/>
        </w:rPr>
        <w:sectPr w:rsidR="00CE3196" w:rsidRPr="0044497C" w:rsidSect="0044497C">
          <w:headerReference w:type="default" r:id="rId93"/>
          <w:pgSz w:w="11906" w:h="16838"/>
          <w:pgMar w:top="709" w:right="850" w:bottom="851" w:left="1701" w:header="708" w:footer="708" w:gutter="0"/>
          <w:cols w:space="708"/>
          <w:titlePg/>
          <w:docGrid w:linePitch="360"/>
        </w:sectPr>
      </w:pPr>
    </w:p>
    <w:p w:rsidR="00CE3196" w:rsidRPr="0044497C" w:rsidRDefault="00CE3196" w:rsidP="00CE3196">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E3196" w:rsidRPr="0044497C" w:rsidRDefault="00CE3196" w:rsidP="00CE3196">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0"/>
        <w:gridCol w:w="3260"/>
        <w:gridCol w:w="1417"/>
        <w:gridCol w:w="3259"/>
      </w:tblGrid>
      <w:tr w:rsidR="00CE3196" w:rsidRPr="0044497C" w:rsidTr="006C505D">
        <w:trPr>
          <w:trHeight w:val="1156"/>
          <w:tblHeader/>
        </w:trPr>
        <w:tc>
          <w:tcPr>
            <w:tcW w:w="533" w:type="dxa"/>
            <w:vMerge w:val="restart"/>
            <w:shd w:val="clear" w:color="auto" w:fill="auto"/>
          </w:tcPr>
          <w:p w:rsidR="00CE3196" w:rsidRPr="0044497C" w:rsidRDefault="00CE3196"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5"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4" w:type="dxa"/>
            <w:gridSpan w:val="2"/>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 xml:space="preserve">Предельные размеры земельных участков, в том числе их площадь, </w:t>
            </w:r>
            <w:r>
              <w:rPr>
                <w:rFonts w:ascii="Times New Roman" w:hAnsi="Times New Roman" w:cs="Times New Roman"/>
                <w:b/>
                <w:sz w:val="20"/>
                <w:szCs w:val="20"/>
              </w:rPr>
              <w:pgNum/>
            </w:r>
            <w:r>
              <w:rPr>
                <w:rFonts w:ascii="Times New Roman" w:hAnsi="Times New Roman" w:cs="Times New Roman"/>
                <w:b/>
                <w:sz w:val="20"/>
                <w:szCs w:val="20"/>
              </w:rPr>
              <w:t>В</w:t>
            </w:r>
            <w:r w:rsidRPr="0044497C">
              <w:rPr>
                <w:rFonts w:ascii="Times New Roman" w:hAnsi="Times New Roman" w:cs="Times New Roman"/>
                <w:b/>
                <w:sz w:val="20"/>
                <w:szCs w:val="20"/>
              </w:rPr>
              <w:t>. м.</w:t>
            </w:r>
          </w:p>
        </w:tc>
        <w:tc>
          <w:tcPr>
            <w:tcW w:w="3260"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предельная высота зданий, строений, сооружений</w:t>
            </w:r>
          </w:p>
        </w:tc>
        <w:tc>
          <w:tcPr>
            <w:tcW w:w="3259" w:type="dxa"/>
            <w:vMerge w:val="restart"/>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E3196" w:rsidRPr="0044497C" w:rsidTr="006C505D">
        <w:trPr>
          <w:trHeight w:val="301"/>
          <w:tblHeader/>
        </w:trPr>
        <w:tc>
          <w:tcPr>
            <w:tcW w:w="533" w:type="dxa"/>
            <w:vMerge/>
            <w:shd w:val="clear" w:color="auto" w:fill="auto"/>
          </w:tcPr>
          <w:p w:rsidR="00CE3196" w:rsidRPr="0044497C" w:rsidRDefault="00CE3196" w:rsidP="006C505D">
            <w:pPr>
              <w:spacing w:after="0"/>
              <w:rPr>
                <w:rFonts w:ascii="Times New Roman" w:hAnsi="Times New Roman" w:cs="Times New Roman"/>
                <w:b/>
                <w:sz w:val="20"/>
                <w:szCs w:val="20"/>
              </w:rPr>
            </w:pPr>
          </w:p>
        </w:tc>
        <w:tc>
          <w:tcPr>
            <w:tcW w:w="2975"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0"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c>
          <w:tcPr>
            <w:tcW w:w="3259" w:type="dxa"/>
            <w:vMerge/>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p>
        </w:tc>
      </w:tr>
      <w:tr w:rsidR="00CE3196" w:rsidRPr="0044497C" w:rsidTr="006C505D">
        <w:trPr>
          <w:trHeight w:val="301"/>
        </w:trPr>
        <w:tc>
          <w:tcPr>
            <w:tcW w:w="15417" w:type="dxa"/>
            <w:gridSpan w:val="8"/>
            <w:shd w:val="clear" w:color="auto" w:fill="auto"/>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Малоэтажная многоквартирная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CE3196" w:rsidRPr="0044497C" w:rsidRDefault="00CE3196" w:rsidP="006C505D">
            <w:pPr>
              <w:spacing w:after="0"/>
              <w:rPr>
                <w:rFonts w:ascii="Times New Roman" w:hAnsi="Times New Roman" w:cs="Times New Roman"/>
                <w:sz w:val="20"/>
                <w:szCs w:val="20"/>
              </w:rPr>
            </w:pPr>
            <w:r w:rsidRPr="0044497C">
              <w:rPr>
                <w:rFonts w:ascii="Times New Roman" w:hAnsi="Times New Roman" w:cs="Times New Roman"/>
                <w:sz w:val="20"/>
                <w:szCs w:val="20"/>
              </w:rPr>
              <w:t>от хозяйственных построек до границ соседнего земельного участка – 1</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Default="00CE3196" w:rsidP="006C505D">
            <w:pPr>
              <w:widowControl w:val="0"/>
              <w:autoSpaceDE w:val="0"/>
              <w:autoSpaceDN w:val="0"/>
              <w:adjustRightInd w:val="0"/>
              <w:spacing w:after="0"/>
              <w:rPr>
                <w:rFonts w:ascii="Times New Roman" w:hAnsi="Times New Roman" w:cs="Times New Roman"/>
                <w:sz w:val="20"/>
                <w:szCs w:val="20"/>
              </w:rPr>
            </w:pPr>
            <w:r w:rsidRPr="000E5592">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CE3196" w:rsidRDefault="00CE3196"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2.2</w:t>
            </w:r>
          </w:p>
        </w:tc>
        <w:tc>
          <w:tcPr>
            <w:tcW w:w="1564"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0"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2500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 xml:space="preserve">3 этажа </w:t>
            </w:r>
          </w:p>
        </w:tc>
        <w:tc>
          <w:tcPr>
            <w:tcW w:w="3259" w:type="dxa"/>
            <w:shd w:val="clear" w:color="auto" w:fill="auto"/>
            <w:vAlign w:val="center"/>
          </w:tcPr>
          <w:p w:rsidR="00CE3196"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Блокированная жилая застройка</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r w:rsidRPr="0044497C">
              <w:rPr>
                <w:rFonts w:ascii="Times New Roman" w:hAnsi="Times New Roman" w:cs="Times New Roman"/>
                <w:sz w:val="20"/>
                <w:szCs w:val="20"/>
              </w:rPr>
              <w:t xml:space="preserve">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lastRenderedPageBreak/>
              <w:t>8</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CA000E" w:rsidRDefault="00CE3196" w:rsidP="006C505D">
            <w:pPr>
              <w:autoSpaceDE w:val="0"/>
              <w:spacing w:after="0" w:line="240" w:lineRule="auto"/>
              <w:ind w:hanging="11"/>
              <w:jc w:val="center"/>
              <w:rPr>
                <w:rFonts w:ascii="Times New Roman" w:eastAsia="Times New Roman" w:hAnsi="Times New Roman"/>
                <w:color w:val="000000"/>
                <w:sz w:val="20"/>
                <w:szCs w:val="20"/>
                <w:lang w:eastAsia="ar-SA"/>
              </w:rPr>
            </w:pPr>
            <w:r>
              <w:rPr>
                <w:rFonts w:ascii="Times New Roman" w:eastAsia="Times New Roman" w:hAnsi="Times New Roman"/>
                <w:color w:val="000000"/>
                <w:sz w:val="20"/>
                <w:szCs w:val="20"/>
                <w:lang w:eastAsia="ar-SA"/>
              </w:rPr>
              <w:t>9</w:t>
            </w:r>
          </w:p>
        </w:tc>
        <w:tc>
          <w:tcPr>
            <w:tcW w:w="2975" w:type="dxa"/>
            <w:shd w:val="clear" w:color="auto" w:fill="auto"/>
            <w:vAlign w:val="center"/>
          </w:tcPr>
          <w:p w:rsidR="00CE3196" w:rsidRPr="00F60264" w:rsidRDefault="00CE3196" w:rsidP="006C505D">
            <w:pPr>
              <w:pStyle w:val="ConsPlusNormal"/>
              <w:ind w:firstLine="0"/>
              <w:rPr>
                <w:rFonts w:ascii="Times New Roman" w:hAnsi="Times New Roman" w:cs="Times New Roman"/>
              </w:rPr>
            </w:pPr>
            <w:r w:rsidRPr="00F82004">
              <w:rPr>
                <w:rFonts w:ascii="Times New Roman" w:hAnsi="Times New Roman" w:cs="Times New Roman"/>
              </w:rPr>
              <w:t>Хранение автотранспорта</w:t>
            </w:r>
          </w:p>
        </w:tc>
        <w:tc>
          <w:tcPr>
            <w:tcW w:w="709" w:type="dxa"/>
            <w:shd w:val="clear" w:color="auto" w:fill="auto"/>
            <w:vAlign w:val="center"/>
          </w:tcPr>
          <w:p w:rsidR="00CE3196" w:rsidRPr="00F82004" w:rsidRDefault="00CE3196" w:rsidP="006C505D">
            <w:pPr>
              <w:pStyle w:val="ConsPlusNormal"/>
              <w:ind w:firstLine="0"/>
              <w:jc w:val="center"/>
              <w:rPr>
                <w:rFonts w:ascii="Times New Roman" w:hAnsi="Times New Roman" w:cs="Times New Roman"/>
              </w:rPr>
            </w:pPr>
            <w:r w:rsidRPr="00F82004">
              <w:rPr>
                <w:rFonts w:ascii="Times New Roman" w:hAnsi="Times New Roman" w:cs="Times New Roman"/>
              </w:rPr>
              <w:t>2.7.1</w:t>
            </w:r>
          </w:p>
        </w:tc>
        <w:tc>
          <w:tcPr>
            <w:tcW w:w="1564"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0"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59" w:type="dxa"/>
            <w:shd w:val="clear" w:color="auto" w:fill="auto"/>
            <w:vAlign w:val="center"/>
          </w:tcPr>
          <w:p w:rsidR="00CE3196" w:rsidRPr="002B3AA4" w:rsidRDefault="00CE3196" w:rsidP="006C505D">
            <w:pPr>
              <w:autoSpaceDE w:val="0"/>
              <w:spacing w:after="0" w:line="240" w:lineRule="auto"/>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CE3196" w:rsidRPr="0044497C" w:rsidTr="006C505D">
        <w:tc>
          <w:tcPr>
            <w:tcW w:w="15417" w:type="dxa"/>
            <w:gridSpan w:val="8"/>
            <w:shd w:val="clear" w:color="auto" w:fill="auto"/>
            <w:vAlign w:val="center"/>
          </w:tcPr>
          <w:p w:rsidR="00CE3196" w:rsidRPr="0044497C" w:rsidRDefault="00CE3196"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Банковская и страховая деятельность</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Общественное питание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Социальное обслуживание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3.2</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 этажа</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CE3196" w:rsidRPr="0044497C" w:rsidTr="006C505D">
        <w:tc>
          <w:tcPr>
            <w:tcW w:w="533" w:type="dxa"/>
            <w:shd w:val="clear" w:color="auto" w:fill="auto"/>
            <w:vAlign w:val="center"/>
          </w:tcPr>
          <w:p w:rsidR="00CE3196" w:rsidRPr="0044497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5" w:type="dxa"/>
            <w:shd w:val="clear" w:color="auto" w:fill="auto"/>
            <w:vAlign w:val="center"/>
          </w:tcPr>
          <w:p w:rsidR="00CE3196" w:rsidRPr="0044497C" w:rsidRDefault="00CE3196"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CE3196" w:rsidRPr="0044497C" w:rsidRDefault="00CE3196"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64"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0"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59" w:type="dxa"/>
            <w:shd w:val="clear" w:color="auto" w:fill="auto"/>
            <w:vAlign w:val="center"/>
          </w:tcPr>
          <w:p w:rsidR="00CE3196" w:rsidRPr="0044497C" w:rsidRDefault="00CE3196"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CE3196" w:rsidRPr="0044497C" w:rsidTr="006C505D">
        <w:tc>
          <w:tcPr>
            <w:tcW w:w="533" w:type="dxa"/>
            <w:shd w:val="clear" w:color="auto" w:fill="auto"/>
            <w:vAlign w:val="center"/>
          </w:tcPr>
          <w:p w:rsidR="00CE3196" w:rsidRPr="006E14CC" w:rsidRDefault="00CE3196"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5" w:type="dxa"/>
            <w:shd w:val="clear" w:color="auto" w:fill="auto"/>
            <w:vAlign w:val="center"/>
          </w:tcPr>
          <w:p w:rsidR="00CE3196" w:rsidRPr="006E14CC" w:rsidRDefault="00CE3196"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CE3196" w:rsidRPr="006E14CC" w:rsidRDefault="00CE3196"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64"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0"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59" w:type="dxa"/>
            <w:shd w:val="clear" w:color="auto" w:fill="auto"/>
            <w:vAlign w:val="center"/>
          </w:tcPr>
          <w:p w:rsidR="00CE3196" w:rsidRPr="006E14CC" w:rsidRDefault="00CE3196"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CE3196" w:rsidRPr="0044497C" w:rsidTr="006C505D">
        <w:tc>
          <w:tcPr>
            <w:tcW w:w="533"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5" w:type="dxa"/>
            <w:shd w:val="clear" w:color="auto" w:fill="auto"/>
            <w:vAlign w:val="center"/>
          </w:tcPr>
          <w:p w:rsidR="00CE3196" w:rsidRPr="0044497C" w:rsidRDefault="00CE3196"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CE3196" w:rsidRPr="0044497C" w:rsidRDefault="00CE3196"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64"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0"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59" w:type="dxa"/>
            <w:shd w:val="clear" w:color="auto" w:fill="auto"/>
            <w:vAlign w:val="center"/>
          </w:tcPr>
          <w:p w:rsidR="00CE3196" w:rsidRPr="0044497C" w:rsidRDefault="00CE3196"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bl>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pPr>
    </w:p>
    <w:p w:rsidR="00CE3196" w:rsidRPr="0044497C" w:rsidRDefault="00CE3196" w:rsidP="00CE3196">
      <w:pPr>
        <w:autoSpaceDE w:val="0"/>
        <w:autoSpaceDN w:val="0"/>
        <w:adjustRightInd w:val="0"/>
        <w:spacing w:after="0"/>
        <w:ind w:firstLine="709"/>
        <w:jc w:val="both"/>
        <w:rPr>
          <w:rFonts w:ascii="Times New Roman" w:hAnsi="Times New Roman" w:cs="Times New Roman"/>
          <w:u w:val="single"/>
        </w:rPr>
        <w:sectPr w:rsidR="00CE3196"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59" w:name="_Toc64465533"/>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2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малоэтажными жилыми домами индивидуальной жилой застройки, высотой не выше трех надземных этажей (ЖЗ 5)</w:t>
      </w:r>
      <w:bookmarkEnd w:id="159"/>
    </w:p>
    <w:p w:rsidR="00CB4C22" w:rsidRPr="0044497C" w:rsidRDefault="00CB4C22" w:rsidP="00CB4C22">
      <w:pPr>
        <w:widowControl w:val="0"/>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1005"/>
        <w:gridCol w:w="6895"/>
      </w:tblGrid>
      <w:tr w:rsidR="00263432" w:rsidRPr="0044497C" w:rsidTr="006C505D">
        <w:trPr>
          <w:tblHeader/>
        </w:trPr>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89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sz w:val="20"/>
                <w:szCs w:val="20"/>
              </w:rPr>
              <w:t>2.1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выращивание сельскохозяйственных культур;</w:t>
            </w:r>
          </w:p>
          <w:p w:rsidR="00263432" w:rsidRPr="0044497C" w:rsidRDefault="00263432" w:rsidP="006C505D">
            <w:pPr>
              <w:autoSpaceDN w:val="0"/>
              <w:adjustRightInd w:val="0"/>
              <w:spacing w:after="0"/>
              <w:jc w:val="both"/>
              <w:rPr>
                <w:rFonts w:ascii="Times New Roman" w:hAnsi="Times New Roman" w:cs="Times New Roman"/>
                <w:b/>
                <w:sz w:val="20"/>
                <w:szCs w:val="20"/>
              </w:rPr>
            </w:pPr>
            <w:r w:rsidRPr="000578DB">
              <w:rPr>
                <w:rFonts w:ascii="Times New Roman" w:hAnsi="Times New Roman" w:cs="Times New Roman"/>
                <w:sz w:val="20"/>
                <w:szCs w:val="20"/>
              </w:rPr>
              <w:t>размещение индивидуальных гаражей и хозяйственных построек</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производство сельскохозяйственной продукции;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гаража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содержание сельскохозяйственных животных</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разведение декоративных и плодовых деревьев, овощных и ягодных культур;</w:t>
            </w:r>
          </w:p>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индивидуальных гаражей и иных вспомогательных сооружений;</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обустройство спортивных и детских площадок, площадок для отдыха</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5</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огородничества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6</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1005" w:type="dxa"/>
            <w:shd w:val="clear" w:color="auto" w:fill="auto"/>
            <w:vAlign w:val="center"/>
          </w:tcPr>
          <w:p w:rsidR="00263432" w:rsidRPr="0044497C" w:rsidRDefault="00263432" w:rsidP="006C505D">
            <w:pPr>
              <w:autoSpaceDN w:val="0"/>
              <w:adjustRightInd w:val="0"/>
              <w:spacing w:after="0"/>
              <w:jc w:val="center"/>
              <w:rPr>
                <w:rFonts w:ascii="Times New Roman" w:hAnsi="Times New Roman" w:cs="Times New Roman"/>
                <w:sz w:val="20"/>
              </w:rPr>
            </w:pPr>
            <w:r w:rsidRPr="0044497C">
              <w:rPr>
                <w:rFonts w:ascii="Times New Roman" w:hAnsi="Times New Roman" w:cs="Times New Roman"/>
                <w:sz w:val="20"/>
              </w:rPr>
              <w:t>13.2</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263432" w:rsidRPr="0044497C" w:rsidTr="006C505D">
        <w:tc>
          <w:tcPr>
            <w:tcW w:w="503"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7</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6895"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w:anchor="Par198" w:tooltip="3.1.1" w:history="1">
              <w:r w:rsidRPr="000578DB">
                <w:rPr>
                  <w:rFonts w:ascii="Times New Roman" w:hAnsi="Times New Roman" w:cs="Times New Roman"/>
                  <w:sz w:val="20"/>
                  <w:szCs w:val="20"/>
                </w:rPr>
                <w:t>кодами 3.1.1</w:t>
              </w:r>
            </w:hyperlink>
            <w:r w:rsidRPr="000578DB">
              <w:rPr>
                <w:rFonts w:ascii="Times New Roman" w:hAnsi="Times New Roman" w:cs="Times New Roman"/>
                <w:sz w:val="20"/>
                <w:szCs w:val="20"/>
              </w:rPr>
              <w:t xml:space="preserve"> - </w:t>
            </w:r>
            <w:hyperlink w:anchor="Par202" w:tooltip="3.1.2" w:history="1">
              <w:r w:rsidRPr="000578DB">
                <w:rPr>
                  <w:rFonts w:ascii="Times New Roman" w:hAnsi="Times New Roman" w:cs="Times New Roman"/>
                  <w:sz w:val="20"/>
                  <w:szCs w:val="20"/>
                </w:rPr>
                <w:t>3.1.2</w:t>
              </w:r>
            </w:hyperlink>
          </w:p>
        </w:tc>
      </w:tr>
      <w:tr w:rsidR="00263432" w:rsidRPr="0044497C" w:rsidTr="006C505D">
        <w:tc>
          <w:tcPr>
            <w:tcW w:w="503"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8</w:t>
            </w:r>
            <w:r w:rsidRPr="0044497C">
              <w:rPr>
                <w:rFonts w:ascii="Times New Roman" w:hAnsi="Times New Roman" w:cs="Times New Roman"/>
                <w:b/>
                <w:sz w:val="20"/>
                <w:szCs w:val="20"/>
              </w:rPr>
              <w:t>.</w:t>
            </w:r>
          </w:p>
        </w:tc>
        <w:tc>
          <w:tcPr>
            <w:tcW w:w="1766"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1005"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6895"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263432" w:rsidRPr="0044497C" w:rsidTr="006C505D">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9</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Дошкольное, начальное и среднее общее образование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3.5.1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10</w:t>
            </w:r>
            <w:r w:rsidRPr="0044497C">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263432" w:rsidRPr="0044497C" w:rsidTr="006C505D">
        <w:trPr>
          <w:trHeight w:val="1042"/>
        </w:trPr>
        <w:tc>
          <w:tcPr>
            <w:tcW w:w="503"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11</w:t>
            </w:r>
            <w:r w:rsidRPr="00522E04">
              <w:rPr>
                <w:rFonts w:ascii="Times New Roman" w:hAnsi="Times New Roman" w:cs="Times New Roman"/>
                <w:b/>
                <w:sz w:val="20"/>
                <w:szCs w:val="20"/>
              </w:rPr>
              <w:t>.</w:t>
            </w:r>
          </w:p>
        </w:tc>
        <w:tc>
          <w:tcPr>
            <w:tcW w:w="1766"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Хранение автотранспорта</w:t>
            </w:r>
          </w:p>
        </w:tc>
        <w:tc>
          <w:tcPr>
            <w:tcW w:w="1005" w:type="dxa"/>
            <w:tcBorders>
              <w:top w:val="single" w:sz="4" w:space="0" w:color="auto"/>
              <w:left w:val="single" w:sz="4" w:space="0" w:color="auto"/>
              <w:bottom w:val="single" w:sz="4" w:space="0" w:color="auto"/>
              <w:right w:val="single" w:sz="4" w:space="0" w:color="auto"/>
            </w:tcBorders>
            <w:shd w:val="clear" w:color="auto" w:fill="auto"/>
            <w:vAlign w:val="center"/>
          </w:tcPr>
          <w:p w:rsidR="00263432" w:rsidRPr="00522E04" w:rsidRDefault="00263432" w:rsidP="006C505D">
            <w:pPr>
              <w:widowControl w:val="0"/>
              <w:autoSpaceDE w:val="0"/>
              <w:autoSpaceDN w:val="0"/>
              <w:adjustRightInd w:val="0"/>
              <w:spacing w:after="0"/>
              <w:jc w:val="center"/>
              <w:rPr>
                <w:rFonts w:ascii="Times New Roman" w:hAnsi="Times New Roman" w:cs="Times New Roman"/>
                <w:sz w:val="20"/>
                <w:szCs w:val="20"/>
              </w:rPr>
            </w:pPr>
            <w:r w:rsidRPr="00522E04">
              <w:rPr>
                <w:rFonts w:ascii="Times New Roman" w:hAnsi="Times New Roman" w:cs="Times New Roman"/>
                <w:sz w:val="20"/>
                <w:szCs w:val="20"/>
              </w:rPr>
              <w:t>2.7.1</w:t>
            </w:r>
          </w:p>
        </w:tc>
        <w:tc>
          <w:tcPr>
            <w:tcW w:w="6895" w:type="dxa"/>
            <w:tcBorders>
              <w:top w:val="single" w:sz="4" w:space="0" w:color="auto"/>
              <w:left w:val="single" w:sz="4" w:space="0" w:color="auto"/>
              <w:bottom w:val="single" w:sz="4" w:space="0" w:color="auto"/>
              <w:right w:val="single" w:sz="4" w:space="0" w:color="auto"/>
            </w:tcBorders>
            <w:shd w:val="clear" w:color="auto" w:fill="auto"/>
          </w:tcPr>
          <w:p w:rsidR="00263432" w:rsidRPr="00522E04"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машино-места, за исключением гаражей, размещение которых предусмотрено содержанием вида разрешенного использования с </w:t>
            </w:r>
            <w:hyperlink r:id="rId94" w:anchor="Par382" w:tooltip="4.9" w:history="1">
              <w:r w:rsidRPr="00CC614C">
                <w:rPr>
                  <w:rFonts w:ascii="Times New Roman" w:hAnsi="Times New Roman" w:cs="Times New Roman"/>
                  <w:sz w:val="20"/>
                  <w:szCs w:val="20"/>
                </w:rPr>
                <w:t>кодом 4.9</w:t>
              </w:r>
            </w:hyperlink>
          </w:p>
        </w:tc>
      </w:tr>
    </w:tbl>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rPr>
      </w:pPr>
    </w:p>
    <w:p w:rsidR="00263432" w:rsidRPr="0044497C" w:rsidRDefault="00263432" w:rsidP="00263432">
      <w:pPr>
        <w:widowControl w:val="0"/>
        <w:autoSpaceDE w:val="0"/>
        <w:autoSpaceDN w:val="0"/>
        <w:adjustRightInd w:val="0"/>
        <w:spacing w:after="0"/>
        <w:ind w:left="720" w:hanging="11"/>
        <w:jc w:val="center"/>
        <w:rPr>
          <w:rFonts w:ascii="Times New Roman" w:hAnsi="Times New Roman" w:cs="Times New Roman"/>
          <w:b/>
          <w:sz w:val="28"/>
        </w:rPr>
      </w:pPr>
      <w:r w:rsidRPr="0044497C">
        <w:rPr>
          <w:rFonts w:ascii="Times New Roman" w:hAnsi="Times New Roman" w:cs="Times New Roman"/>
          <w:b/>
          <w:sz w:val="28"/>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4"/>
        <w:gridCol w:w="1800"/>
        <w:gridCol w:w="887"/>
        <w:gridCol w:w="6982"/>
      </w:tblGrid>
      <w:tr w:rsidR="00263432" w:rsidRPr="0044497C" w:rsidTr="006C505D">
        <w:trPr>
          <w:tblHeader/>
        </w:trPr>
        <w:tc>
          <w:tcPr>
            <w:tcW w:w="504" w:type="dxa"/>
            <w:shd w:val="clear" w:color="auto" w:fill="auto"/>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6982"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Описание вида разрешенного использования земельного участка</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1</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6982" w:type="dxa"/>
            <w:shd w:val="clear" w:color="auto" w:fill="auto"/>
          </w:tcPr>
          <w:p w:rsidR="00263432" w:rsidRPr="0044497C" w:rsidRDefault="00263432" w:rsidP="006C505D">
            <w:pPr>
              <w:autoSpaceDN w:val="0"/>
              <w:adjustRightInd w:val="0"/>
              <w:spacing w:after="0"/>
              <w:jc w:val="both"/>
              <w:rPr>
                <w:rFonts w:ascii="Times New Roman" w:hAnsi="Times New Roman" w:cs="Times New Roman"/>
                <w:sz w:val="20"/>
                <w:szCs w:val="20"/>
              </w:rPr>
            </w:pPr>
            <w:r w:rsidRPr="0044497C">
              <w:rPr>
                <w:rFonts w:ascii="Times New Roman" w:hAnsi="Times New Roman" w:cs="Times New Roman"/>
                <w:sz w:val="20"/>
                <w:szCs w:val="20"/>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2</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263432" w:rsidRPr="0044497C" w:rsidTr="006C505D">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3</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6982" w:type="dxa"/>
            <w:shd w:val="clear" w:color="auto" w:fill="auto"/>
          </w:tcPr>
          <w:p w:rsidR="00263432" w:rsidRPr="0044497C" w:rsidRDefault="00263432" w:rsidP="006C505D">
            <w:pPr>
              <w:widowControl w:val="0"/>
              <w:autoSpaceDE w:val="0"/>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263432" w:rsidRPr="0044497C" w:rsidTr="006C505D">
        <w:tc>
          <w:tcPr>
            <w:tcW w:w="504"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t>4</w:t>
            </w:r>
            <w:r w:rsidRPr="006E14CC">
              <w:rPr>
                <w:rFonts w:ascii="Times New Roman" w:hAnsi="Times New Roman" w:cs="Times New Roman"/>
                <w:b/>
                <w:sz w:val="20"/>
                <w:szCs w:val="20"/>
              </w:rPr>
              <w:t>.</w:t>
            </w:r>
          </w:p>
        </w:tc>
        <w:tc>
          <w:tcPr>
            <w:tcW w:w="1800"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887"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6982" w:type="dxa"/>
            <w:shd w:val="clear" w:color="auto" w:fill="auto"/>
          </w:tcPr>
          <w:p w:rsidR="00263432" w:rsidRPr="006E14CC" w:rsidRDefault="00263432" w:rsidP="006C505D">
            <w:pPr>
              <w:autoSpaceDN w:val="0"/>
              <w:adjustRightInd w:val="0"/>
              <w:spacing w:after="0"/>
              <w:jc w:val="both"/>
              <w:rPr>
                <w:rFonts w:ascii="Times New Roman" w:hAnsi="Times New Roman" w:cs="Times New Roman"/>
                <w:sz w:val="20"/>
                <w:szCs w:val="20"/>
              </w:rPr>
            </w:pPr>
            <w:r w:rsidRPr="00CC614C">
              <w:rPr>
                <w:rFonts w:ascii="Times New Roman" w:hAnsi="Times New Roman" w:cs="Times New Roman"/>
                <w:sz w:val="20"/>
                <w:szCs w:val="20"/>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5" w:anchor="Par190" w:tooltip="3.0" w:history="1">
              <w:r w:rsidRPr="00CC614C">
                <w:rPr>
                  <w:rFonts w:ascii="Times New Roman" w:hAnsi="Times New Roman" w:cs="Times New Roman"/>
                  <w:sz w:val="20"/>
                  <w:szCs w:val="20"/>
                </w:rPr>
                <w:t>кодами 3.0</w:t>
              </w:r>
            </w:hyperlink>
            <w:r w:rsidRPr="00CC614C">
              <w:rPr>
                <w:rFonts w:ascii="Times New Roman" w:hAnsi="Times New Roman" w:cs="Times New Roman"/>
                <w:sz w:val="20"/>
                <w:szCs w:val="20"/>
              </w:rPr>
              <w:t xml:space="preserve">, </w:t>
            </w:r>
            <w:hyperlink r:id="rId96" w:anchor="Par333" w:tooltip="4.0" w:history="1">
              <w:r w:rsidRPr="00CC614C">
                <w:rPr>
                  <w:rFonts w:ascii="Times New Roman" w:hAnsi="Times New Roman" w:cs="Times New Roman"/>
                  <w:sz w:val="20"/>
                  <w:szCs w:val="20"/>
                </w:rPr>
                <w:t>4.0</w:t>
              </w:r>
            </w:hyperlink>
            <w:r w:rsidRPr="00CC614C">
              <w:rPr>
                <w:rFonts w:ascii="Times New Roman" w:hAnsi="Times New Roman" w:cs="Times New Roman"/>
                <w:sz w:val="20"/>
                <w:szCs w:val="20"/>
              </w:rPr>
              <w:t>, а также для стоянки и хранения транспортных средств общего пользования, в том числе в депо</w:t>
            </w:r>
          </w:p>
        </w:tc>
      </w:tr>
      <w:tr w:rsidR="00263432" w:rsidRPr="0044497C" w:rsidTr="006C505D">
        <w:trPr>
          <w:trHeight w:val="308"/>
        </w:trPr>
        <w:tc>
          <w:tcPr>
            <w:tcW w:w="504"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b/>
                <w:sz w:val="20"/>
                <w:szCs w:val="20"/>
              </w:rPr>
            </w:pPr>
            <w:r>
              <w:rPr>
                <w:rFonts w:ascii="Times New Roman" w:hAnsi="Times New Roman" w:cs="Times New Roman"/>
                <w:b/>
                <w:sz w:val="20"/>
                <w:szCs w:val="20"/>
              </w:rPr>
              <w:lastRenderedPageBreak/>
              <w:t>5</w:t>
            </w:r>
            <w:r w:rsidRPr="0044497C">
              <w:rPr>
                <w:rFonts w:ascii="Times New Roman" w:hAnsi="Times New Roman" w:cs="Times New Roman"/>
                <w:b/>
                <w:sz w:val="20"/>
                <w:szCs w:val="20"/>
              </w:rPr>
              <w:t>.</w:t>
            </w:r>
          </w:p>
        </w:tc>
        <w:tc>
          <w:tcPr>
            <w:tcW w:w="1800"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Рынки</w:t>
            </w:r>
          </w:p>
        </w:tc>
        <w:tc>
          <w:tcPr>
            <w:tcW w:w="887"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6982" w:type="dxa"/>
            <w:shd w:val="clear" w:color="auto" w:fill="auto"/>
          </w:tcPr>
          <w:p w:rsidR="00263432" w:rsidRPr="000578DB"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263432" w:rsidRPr="0044497C" w:rsidRDefault="00263432" w:rsidP="006C505D">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размещение гаражей и (или) стоянок для автомобилей сотрудников и посетителей рынка</w:t>
            </w:r>
          </w:p>
        </w:tc>
      </w:tr>
    </w:tbl>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p>
    <w:p w:rsidR="00263432" w:rsidRPr="0044497C" w:rsidRDefault="00263432" w:rsidP="00263432">
      <w:pPr>
        <w:widowControl w:val="0"/>
        <w:suppressAutoHyphens/>
        <w:autoSpaceDE w:val="0"/>
        <w:autoSpaceDN w:val="0"/>
        <w:adjustRightInd w:val="0"/>
        <w:spacing w:after="0"/>
        <w:ind w:hanging="11"/>
        <w:jc w:val="center"/>
        <w:rPr>
          <w:rFonts w:ascii="Times New Roman" w:hAnsi="Times New Roman" w:cs="Times New Roman"/>
          <w:b/>
          <w:color w:val="000000"/>
          <w:sz w:val="28"/>
        </w:rPr>
      </w:pPr>
      <w:r w:rsidRPr="0044497C">
        <w:rPr>
          <w:rFonts w:ascii="Times New Roman" w:hAnsi="Times New Roman" w:cs="Times New Roman"/>
          <w:b/>
          <w:color w:val="000000"/>
          <w:sz w:val="28"/>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263432" w:rsidRPr="0044497C" w:rsidTr="006C505D">
        <w:trPr>
          <w:trHeight w:val="397"/>
          <w:tblHeader/>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Хозяйственные постройки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4.</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sz w:val="20"/>
                <w:szCs w:val="20"/>
              </w:rPr>
              <w:t>Объекты гаражного назначения</w:t>
            </w:r>
          </w:p>
        </w:tc>
      </w:tr>
      <w:tr w:rsidR="00263432" w:rsidRPr="0044497C" w:rsidTr="006C505D">
        <w:trPr>
          <w:trHeight w:val="397"/>
        </w:trPr>
        <w:tc>
          <w:tcPr>
            <w:tcW w:w="1224"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5.</w:t>
            </w:r>
          </w:p>
        </w:tc>
        <w:tc>
          <w:tcPr>
            <w:tcW w:w="7801" w:type="dxa"/>
            <w:shd w:val="clear" w:color="auto" w:fill="auto"/>
            <w:vAlign w:val="center"/>
          </w:tcPr>
          <w:p w:rsidR="00263432" w:rsidRPr="0044497C" w:rsidRDefault="00263432" w:rsidP="006C505D">
            <w:pPr>
              <w:widowControl w:val="0"/>
              <w:suppressAutoHyphens/>
              <w:autoSpaceDE w:val="0"/>
              <w:autoSpaceDN w:val="0"/>
              <w:adjustRightInd w:val="0"/>
              <w:spacing w:after="0"/>
              <w:ind w:hanging="11"/>
              <w:jc w:val="center"/>
              <w:rPr>
                <w:rFonts w:ascii="Times New Roman" w:hAnsi="Times New Roman" w:cs="Times New Roman"/>
                <w:sz w:val="20"/>
                <w:szCs w:val="20"/>
              </w:rPr>
            </w:pPr>
            <w:r w:rsidRPr="0044497C">
              <w:rPr>
                <w:rFonts w:ascii="Times New Roman" w:hAnsi="Times New Roman" w:cs="Times New Roman"/>
                <w:sz w:val="20"/>
                <w:szCs w:val="20"/>
              </w:rPr>
              <w:t>Автостоянки</w:t>
            </w:r>
          </w:p>
        </w:tc>
      </w:tr>
    </w:tbl>
    <w:p w:rsidR="00263432" w:rsidRPr="0044497C" w:rsidRDefault="00263432" w:rsidP="00263432">
      <w:pPr>
        <w:autoSpaceDE w:val="0"/>
        <w:autoSpaceDN w:val="0"/>
        <w:adjustRightInd w:val="0"/>
        <w:spacing w:after="0"/>
        <w:ind w:firstLine="709"/>
        <w:rPr>
          <w:rFonts w:ascii="Times New Roman" w:hAnsi="Times New Roman" w:cs="Times New Roman"/>
        </w:rPr>
        <w:sectPr w:rsidR="00263432" w:rsidRPr="0044497C">
          <w:headerReference w:type="default" r:id="rId97"/>
          <w:pgSz w:w="11906" w:h="16838"/>
          <w:pgMar w:top="1134" w:right="850" w:bottom="1134" w:left="1701" w:header="708" w:footer="708" w:gutter="0"/>
          <w:cols w:space="708"/>
          <w:docGrid w:linePitch="360"/>
        </w:sectPr>
      </w:pPr>
    </w:p>
    <w:p w:rsidR="00263432" w:rsidRPr="0044497C" w:rsidRDefault="00263432" w:rsidP="00263432">
      <w:pPr>
        <w:autoSpaceDE w:val="0"/>
        <w:autoSpaceDN w:val="0"/>
        <w:adjustRightInd w:val="0"/>
        <w:spacing w:after="0"/>
        <w:jc w:val="center"/>
        <w:rPr>
          <w:rFonts w:ascii="Times New Roman" w:hAnsi="Times New Roman" w:cs="Times New Roman"/>
          <w:b/>
          <w:sz w:val="28"/>
        </w:rPr>
      </w:pPr>
      <w:r w:rsidRPr="0044497C">
        <w:rPr>
          <w:rFonts w:ascii="Times New Roman" w:hAnsi="Times New Roman" w:cs="Times New Roman"/>
          <w:b/>
          <w:sz w:val="28"/>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263432" w:rsidRPr="0044497C" w:rsidRDefault="00263432" w:rsidP="00263432">
      <w:pPr>
        <w:autoSpaceDE w:val="0"/>
        <w:autoSpaceDN w:val="0"/>
        <w:adjustRightInd w:val="0"/>
        <w:spacing w:after="0"/>
        <w:jc w:val="both"/>
        <w:rPr>
          <w:rFonts w:ascii="Times New Roman" w:hAnsi="Times New Roman" w:cs="Times New Roman"/>
          <w:b/>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263432" w:rsidRPr="0044497C" w:rsidTr="006C505D">
        <w:trPr>
          <w:trHeight w:val="1156"/>
          <w:tblHeader/>
        </w:trPr>
        <w:tc>
          <w:tcPr>
            <w:tcW w:w="534" w:type="dxa"/>
            <w:vMerge w:val="restart"/>
            <w:shd w:val="clear" w:color="auto" w:fill="auto"/>
          </w:tcPr>
          <w:p w:rsidR="00263432" w:rsidRPr="0044497C" w:rsidRDefault="00263432" w:rsidP="006C505D">
            <w:pPr>
              <w:spacing w:after="0"/>
              <w:rPr>
                <w:rFonts w:ascii="Times New Roman" w:hAnsi="Times New Roman" w:cs="Times New Roman"/>
                <w:b/>
                <w:sz w:val="20"/>
                <w:szCs w:val="20"/>
              </w:rPr>
            </w:pPr>
            <w:r w:rsidRPr="0044497C">
              <w:rPr>
                <w:rFonts w:ascii="Times New Roman" w:hAnsi="Times New Roman" w:cs="Times New Roman"/>
                <w:b/>
                <w:sz w:val="20"/>
                <w:szCs w:val="20"/>
              </w:rPr>
              <w:t>№ п/п</w:t>
            </w:r>
          </w:p>
        </w:tc>
        <w:tc>
          <w:tcPr>
            <w:tcW w:w="2976"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c>
          <w:tcPr>
            <w:tcW w:w="709"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Код вида</w:t>
            </w:r>
          </w:p>
        </w:tc>
        <w:tc>
          <w:tcPr>
            <w:tcW w:w="3260" w:type="dxa"/>
            <w:gridSpan w:val="2"/>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Предельные размеры земельных участков, в том числе их площадь, кв. м.</w:t>
            </w:r>
          </w:p>
        </w:tc>
        <w:tc>
          <w:tcPr>
            <w:tcW w:w="3261"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263432" w:rsidRPr="0044497C" w:rsidTr="006C505D">
        <w:trPr>
          <w:trHeight w:val="301"/>
          <w:tblHeader/>
        </w:trPr>
        <w:tc>
          <w:tcPr>
            <w:tcW w:w="534" w:type="dxa"/>
            <w:vMerge/>
            <w:shd w:val="clear" w:color="auto" w:fill="auto"/>
          </w:tcPr>
          <w:p w:rsidR="00263432" w:rsidRPr="0044497C" w:rsidRDefault="00263432" w:rsidP="006C505D">
            <w:pPr>
              <w:spacing w:after="0"/>
              <w:rPr>
                <w:rFonts w:ascii="Times New Roman" w:hAnsi="Times New Roman" w:cs="Times New Roman"/>
                <w:b/>
                <w:sz w:val="20"/>
                <w:szCs w:val="20"/>
              </w:rPr>
            </w:pPr>
          </w:p>
        </w:tc>
        <w:tc>
          <w:tcPr>
            <w:tcW w:w="2976"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709"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минимальные</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максимальные</w:t>
            </w:r>
          </w:p>
        </w:tc>
        <w:tc>
          <w:tcPr>
            <w:tcW w:w="3261"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1417"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c>
          <w:tcPr>
            <w:tcW w:w="3260" w:type="dxa"/>
            <w:vMerge/>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p>
        </w:tc>
      </w:tr>
      <w:tr w:rsidR="00263432" w:rsidRPr="0044497C" w:rsidTr="006C505D">
        <w:trPr>
          <w:trHeight w:val="301"/>
        </w:trPr>
        <w:tc>
          <w:tcPr>
            <w:tcW w:w="15417" w:type="dxa"/>
            <w:gridSpan w:val="8"/>
            <w:shd w:val="clear" w:color="auto" w:fill="auto"/>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b/>
                <w:sz w:val="20"/>
                <w:szCs w:val="20"/>
              </w:rPr>
              <w:t>Основные виды разрешенного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b/>
                <w:sz w:val="20"/>
                <w:szCs w:val="20"/>
              </w:rPr>
            </w:pPr>
            <w:r w:rsidRPr="0044497C">
              <w:rPr>
                <w:rFonts w:ascii="Times New Roman" w:hAnsi="Times New Roman" w:cs="Times New Roman"/>
                <w:sz w:val="20"/>
                <w:szCs w:val="20"/>
              </w:rPr>
              <w:t>Для индивидуального жилищного строительства</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p>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улицы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красной линии проезда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основного строения до границ соседнего земельного участка – 3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красных линий улиц и проездов – 5 </w:t>
            </w:r>
          </w:p>
          <w:p w:rsidR="00263432" w:rsidRPr="0044497C" w:rsidRDefault="00263432" w:rsidP="006C505D">
            <w:pPr>
              <w:spacing w:after="0"/>
              <w:rPr>
                <w:rFonts w:ascii="Times New Roman" w:hAnsi="Times New Roman" w:cs="Times New Roman"/>
                <w:sz w:val="20"/>
                <w:szCs w:val="20"/>
              </w:rPr>
            </w:pPr>
            <w:r w:rsidRPr="0044497C">
              <w:rPr>
                <w:rFonts w:ascii="Times New Roman" w:hAnsi="Times New Roman" w:cs="Times New Roman"/>
                <w:sz w:val="20"/>
                <w:szCs w:val="20"/>
              </w:rPr>
              <w:t xml:space="preserve">от хозяйственных построек до границ соседнего земельного участка – 1 </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 xml:space="preserve">Малоэтажная многоквартирная жилая застройка </w:t>
            </w:r>
          </w:p>
        </w:tc>
        <w:tc>
          <w:tcPr>
            <w:tcW w:w="70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2.1.1</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4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Для ведения личного подсобного хозяйства (приусадебный земельный участок)</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2.2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w:t>
            </w:r>
            <w:r w:rsidRPr="0044497C">
              <w:rPr>
                <w:rFonts w:ascii="Times New Roman" w:hAnsi="Times New Roman" w:cs="Times New Roman"/>
                <w:sz w:val="20"/>
                <w:szCs w:val="20"/>
              </w:rPr>
              <w:t>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2500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Блокированная жилая застройка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Pr>
                <w:rFonts w:ascii="Times New Roman" w:hAnsi="Times New Roman" w:cs="Times New Roman"/>
                <w:sz w:val="20"/>
                <w:szCs w:val="20"/>
              </w:rPr>
              <w:t>2.3</w:t>
            </w:r>
          </w:p>
        </w:tc>
        <w:tc>
          <w:tcPr>
            <w:tcW w:w="1559"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600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3000</w:t>
            </w:r>
          </w:p>
        </w:tc>
        <w:tc>
          <w:tcPr>
            <w:tcW w:w="3261" w:type="dxa"/>
            <w:shd w:val="clear" w:color="auto" w:fill="auto"/>
            <w:vAlign w:val="center"/>
          </w:tcPr>
          <w:p w:rsidR="00263432"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263432" w:rsidRPr="0044497C" w:rsidRDefault="00263432" w:rsidP="006C505D">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263432" w:rsidRPr="0044497C" w:rsidRDefault="00263432" w:rsidP="006C505D">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263432" w:rsidRPr="0044497C" w:rsidRDefault="00263432" w:rsidP="006C505D">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6</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Ведение садоводства</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13.2</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40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7</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8</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Бытовое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9</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 xml:space="preserve">Дошкольное, начальное и </w:t>
            </w:r>
            <w:r w:rsidRPr="0044497C">
              <w:rPr>
                <w:rFonts w:ascii="Times New Roman" w:hAnsi="Times New Roman" w:cs="Times New Roman"/>
                <w:sz w:val="20"/>
                <w:szCs w:val="20"/>
              </w:rPr>
              <w:lastRenderedPageBreak/>
              <w:t>среднее общее образование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lastRenderedPageBreak/>
              <w:t>3.5.1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1</w:t>
            </w:r>
            <w:r>
              <w:rPr>
                <w:rFonts w:ascii="Times New Roman" w:hAnsi="Times New Roman" w:cs="Times New Roman"/>
                <w:color w:val="000000"/>
                <w:sz w:val="20"/>
                <w:szCs w:val="20"/>
              </w:rPr>
              <w:t>0</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Амбулаторно-поликлиническое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3.4.1</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200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A85327" w:rsidRDefault="00263432" w:rsidP="006C505D">
            <w:pPr>
              <w:spacing w:after="0"/>
              <w:jc w:val="center"/>
              <w:rPr>
                <w:rFonts w:ascii="Times New Roman" w:eastAsia="Times New Roman" w:hAnsi="Times New Roman"/>
                <w:color w:val="000000"/>
                <w:sz w:val="20"/>
                <w:szCs w:val="20"/>
                <w:lang w:eastAsia="ru-RU"/>
              </w:rPr>
            </w:pPr>
            <w:r>
              <w:rPr>
                <w:rFonts w:ascii="Times New Roman" w:eastAsia="Times New Roman" w:hAnsi="Times New Roman"/>
                <w:color w:val="000000"/>
                <w:sz w:val="20"/>
                <w:szCs w:val="20"/>
                <w:lang w:eastAsia="ru-RU"/>
              </w:rPr>
              <w:t>11</w:t>
            </w:r>
          </w:p>
        </w:tc>
        <w:tc>
          <w:tcPr>
            <w:tcW w:w="2976" w:type="dxa"/>
            <w:shd w:val="clear" w:color="auto" w:fill="auto"/>
            <w:vAlign w:val="center"/>
          </w:tcPr>
          <w:p w:rsidR="00263432" w:rsidRPr="00CA000E" w:rsidRDefault="00263432" w:rsidP="006C505D">
            <w:pPr>
              <w:autoSpaceDE w:val="0"/>
              <w:autoSpaceDN w:val="0"/>
              <w:adjustRightInd w:val="0"/>
              <w:spacing w:after="0"/>
              <w:ind w:hanging="11"/>
              <w:jc w:val="both"/>
              <w:rPr>
                <w:rFonts w:ascii="Times New Roman" w:eastAsia="Times New Roman" w:hAnsi="Times New Roman"/>
                <w:color w:val="000000"/>
                <w:sz w:val="20"/>
                <w:szCs w:val="20"/>
                <w:lang w:eastAsia="ar-SA"/>
              </w:rPr>
            </w:pPr>
            <w:r w:rsidRPr="008A472B">
              <w:rPr>
                <w:rFonts w:ascii="Times New Roman" w:eastAsia="Times New Roman" w:hAnsi="Times New Roman"/>
                <w:color w:val="000000"/>
                <w:sz w:val="20"/>
                <w:szCs w:val="20"/>
                <w:lang w:eastAsia="ar-SA"/>
              </w:rPr>
              <w:t>Хранение автотранспорта</w:t>
            </w:r>
          </w:p>
        </w:tc>
        <w:tc>
          <w:tcPr>
            <w:tcW w:w="709" w:type="dxa"/>
            <w:shd w:val="clear" w:color="auto" w:fill="auto"/>
            <w:vAlign w:val="center"/>
          </w:tcPr>
          <w:p w:rsidR="00263432" w:rsidRPr="002B3AA4" w:rsidRDefault="00263432" w:rsidP="006C505D">
            <w:pPr>
              <w:autoSpaceDE w:val="0"/>
              <w:autoSpaceDN w:val="0"/>
              <w:adjustRightInd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2.7.1</w:t>
            </w:r>
          </w:p>
        </w:tc>
        <w:tc>
          <w:tcPr>
            <w:tcW w:w="1559"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15</w:t>
            </w:r>
          </w:p>
        </w:tc>
        <w:tc>
          <w:tcPr>
            <w:tcW w:w="170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1000</w:t>
            </w:r>
          </w:p>
        </w:tc>
        <w:tc>
          <w:tcPr>
            <w:tcW w:w="3261"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3</w:t>
            </w:r>
          </w:p>
        </w:tc>
        <w:tc>
          <w:tcPr>
            <w:tcW w:w="1417"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6 метров</w:t>
            </w:r>
          </w:p>
        </w:tc>
        <w:tc>
          <w:tcPr>
            <w:tcW w:w="3260" w:type="dxa"/>
            <w:shd w:val="clear" w:color="auto" w:fill="auto"/>
            <w:vAlign w:val="center"/>
          </w:tcPr>
          <w:p w:rsidR="00263432" w:rsidRPr="002B3AA4" w:rsidRDefault="00263432" w:rsidP="006C505D">
            <w:pPr>
              <w:autoSpaceDE w:val="0"/>
              <w:spacing w:after="0"/>
              <w:ind w:hanging="11"/>
              <w:jc w:val="center"/>
              <w:rPr>
                <w:rFonts w:ascii="Times New Roman" w:eastAsia="Times New Roman" w:hAnsi="Times New Roman"/>
                <w:color w:val="000000"/>
                <w:sz w:val="20"/>
                <w:szCs w:val="20"/>
                <w:lang w:eastAsia="ru-RU"/>
              </w:rPr>
            </w:pPr>
            <w:r w:rsidRPr="002B3AA4">
              <w:rPr>
                <w:rFonts w:ascii="Times New Roman" w:eastAsia="Times New Roman" w:hAnsi="Times New Roman"/>
                <w:color w:val="000000"/>
                <w:sz w:val="20"/>
                <w:szCs w:val="20"/>
                <w:lang w:eastAsia="ru-RU"/>
              </w:rPr>
              <w:t>90</w:t>
            </w:r>
          </w:p>
        </w:tc>
      </w:tr>
      <w:tr w:rsidR="00263432" w:rsidRPr="0044497C" w:rsidTr="006C505D">
        <w:tc>
          <w:tcPr>
            <w:tcW w:w="15417" w:type="dxa"/>
            <w:gridSpan w:val="8"/>
            <w:shd w:val="clear" w:color="auto" w:fill="auto"/>
            <w:vAlign w:val="center"/>
          </w:tcPr>
          <w:p w:rsidR="00263432" w:rsidRPr="0044497C" w:rsidRDefault="00263432" w:rsidP="006C505D">
            <w:pPr>
              <w:spacing w:after="0"/>
              <w:jc w:val="center"/>
              <w:rPr>
                <w:rFonts w:ascii="Times New Roman" w:hAnsi="Times New Roman" w:cs="Times New Roman"/>
                <w:b/>
                <w:sz w:val="20"/>
                <w:szCs w:val="20"/>
              </w:rPr>
            </w:pPr>
            <w:r w:rsidRPr="0044497C">
              <w:rPr>
                <w:rFonts w:ascii="Times New Roman" w:hAnsi="Times New Roman" w:cs="Times New Roman"/>
                <w:b/>
                <w:sz w:val="20"/>
                <w:szCs w:val="20"/>
              </w:rPr>
              <w:t>Условно разрешенные виды использования</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1</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Магазины</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4.4</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метра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80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2</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Религиозное использование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3.7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70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3</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Гостиничное обслуживание</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4.7</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 этажа</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60</w:t>
            </w:r>
          </w:p>
        </w:tc>
      </w:tr>
      <w:tr w:rsidR="00263432" w:rsidRPr="0044497C" w:rsidTr="006C505D">
        <w:tc>
          <w:tcPr>
            <w:tcW w:w="534" w:type="dxa"/>
            <w:shd w:val="clear" w:color="auto" w:fill="auto"/>
            <w:vAlign w:val="center"/>
          </w:tcPr>
          <w:p w:rsidR="00263432" w:rsidRPr="006E14C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4</w:t>
            </w:r>
          </w:p>
        </w:tc>
        <w:tc>
          <w:tcPr>
            <w:tcW w:w="2976" w:type="dxa"/>
            <w:shd w:val="clear" w:color="auto" w:fill="auto"/>
            <w:vAlign w:val="center"/>
          </w:tcPr>
          <w:p w:rsidR="00263432" w:rsidRPr="006E14CC" w:rsidRDefault="00263432" w:rsidP="006C505D">
            <w:pPr>
              <w:widowControl w:val="0"/>
              <w:autoSpaceDE w:val="0"/>
              <w:autoSpaceDN w:val="0"/>
              <w:adjustRightInd w:val="0"/>
              <w:spacing w:after="0"/>
              <w:rPr>
                <w:rFonts w:ascii="Times New Roman" w:hAnsi="Times New Roman" w:cs="Times New Roman"/>
                <w:sz w:val="20"/>
                <w:szCs w:val="20"/>
              </w:rPr>
            </w:pPr>
            <w:r>
              <w:rPr>
                <w:rFonts w:ascii="Times New Roman" w:hAnsi="Times New Roman" w:cs="Times New Roman"/>
                <w:sz w:val="20"/>
                <w:szCs w:val="20"/>
              </w:rPr>
              <w:t>Служебные гаражи</w:t>
            </w:r>
          </w:p>
        </w:tc>
        <w:tc>
          <w:tcPr>
            <w:tcW w:w="709" w:type="dxa"/>
            <w:shd w:val="clear" w:color="auto" w:fill="auto"/>
            <w:vAlign w:val="center"/>
          </w:tcPr>
          <w:p w:rsidR="00263432" w:rsidRPr="006E14CC" w:rsidRDefault="00263432" w:rsidP="006C505D">
            <w:pPr>
              <w:widowControl w:val="0"/>
              <w:autoSpaceDE w:val="0"/>
              <w:autoSpaceDN w:val="0"/>
              <w:adjustRightInd w:val="0"/>
              <w:spacing w:after="0"/>
              <w:jc w:val="center"/>
              <w:rPr>
                <w:rFonts w:ascii="Times New Roman" w:hAnsi="Times New Roman" w:cs="Times New Roman"/>
                <w:sz w:val="20"/>
                <w:szCs w:val="20"/>
              </w:rPr>
            </w:pPr>
            <w:r w:rsidRPr="006E14CC">
              <w:rPr>
                <w:rFonts w:ascii="Times New Roman" w:hAnsi="Times New Roman" w:cs="Times New Roman"/>
                <w:sz w:val="20"/>
                <w:szCs w:val="20"/>
              </w:rPr>
              <w:t>4.9</w:t>
            </w:r>
          </w:p>
        </w:tc>
        <w:tc>
          <w:tcPr>
            <w:tcW w:w="1559"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100</w:t>
            </w:r>
            <w:r>
              <w:rPr>
                <w:rFonts w:ascii="Times New Roman" w:hAnsi="Times New Roman" w:cs="Times New Roman"/>
                <w:sz w:val="20"/>
                <w:szCs w:val="20"/>
              </w:rPr>
              <w:t>0</w:t>
            </w:r>
          </w:p>
        </w:tc>
        <w:tc>
          <w:tcPr>
            <w:tcW w:w="170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5000</w:t>
            </w:r>
          </w:p>
        </w:tc>
        <w:tc>
          <w:tcPr>
            <w:tcW w:w="3261"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8</w:t>
            </w:r>
          </w:p>
        </w:tc>
        <w:tc>
          <w:tcPr>
            <w:tcW w:w="1417"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6 метров</w:t>
            </w:r>
          </w:p>
        </w:tc>
        <w:tc>
          <w:tcPr>
            <w:tcW w:w="3260" w:type="dxa"/>
            <w:shd w:val="clear" w:color="auto" w:fill="auto"/>
            <w:vAlign w:val="center"/>
          </w:tcPr>
          <w:p w:rsidR="00263432" w:rsidRPr="006E14CC" w:rsidRDefault="00263432" w:rsidP="006C505D">
            <w:pPr>
              <w:spacing w:after="0"/>
              <w:jc w:val="center"/>
              <w:rPr>
                <w:rFonts w:ascii="Times New Roman" w:hAnsi="Times New Roman" w:cs="Times New Roman"/>
                <w:sz w:val="20"/>
                <w:szCs w:val="20"/>
              </w:rPr>
            </w:pPr>
            <w:r w:rsidRPr="006E14CC">
              <w:rPr>
                <w:rFonts w:ascii="Times New Roman" w:hAnsi="Times New Roman" w:cs="Times New Roman"/>
                <w:sz w:val="20"/>
                <w:szCs w:val="20"/>
              </w:rPr>
              <w:t>90</w:t>
            </w:r>
          </w:p>
        </w:tc>
      </w:tr>
      <w:tr w:rsidR="00263432" w:rsidRPr="0044497C" w:rsidTr="006C505D">
        <w:tc>
          <w:tcPr>
            <w:tcW w:w="534" w:type="dxa"/>
            <w:shd w:val="clear" w:color="auto" w:fill="auto"/>
            <w:vAlign w:val="center"/>
          </w:tcPr>
          <w:p w:rsidR="00263432" w:rsidRPr="0044497C" w:rsidRDefault="00263432" w:rsidP="006C505D">
            <w:pPr>
              <w:spacing w:after="0"/>
              <w:jc w:val="center"/>
              <w:rPr>
                <w:rFonts w:ascii="Times New Roman" w:hAnsi="Times New Roman" w:cs="Times New Roman"/>
                <w:color w:val="000000"/>
                <w:sz w:val="20"/>
                <w:szCs w:val="20"/>
              </w:rPr>
            </w:pPr>
            <w:r>
              <w:rPr>
                <w:rFonts w:ascii="Times New Roman" w:hAnsi="Times New Roman" w:cs="Times New Roman"/>
                <w:color w:val="000000"/>
                <w:sz w:val="20"/>
                <w:szCs w:val="20"/>
              </w:rPr>
              <w:t>5</w:t>
            </w:r>
          </w:p>
        </w:tc>
        <w:tc>
          <w:tcPr>
            <w:tcW w:w="2976" w:type="dxa"/>
            <w:shd w:val="clear" w:color="auto" w:fill="auto"/>
            <w:vAlign w:val="center"/>
          </w:tcPr>
          <w:p w:rsidR="00263432" w:rsidRPr="0044497C" w:rsidRDefault="00263432" w:rsidP="006C505D">
            <w:pPr>
              <w:widowControl w:val="0"/>
              <w:autoSpaceDE w:val="0"/>
              <w:autoSpaceDN w:val="0"/>
              <w:adjustRightInd w:val="0"/>
              <w:spacing w:after="0"/>
              <w:rPr>
                <w:rFonts w:ascii="Times New Roman" w:hAnsi="Times New Roman" w:cs="Times New Roman"/>
                <w:sz w:val="20"/>
                <w:szCs w:val="20"/>
              </w:rPr>
            </w:pPr>
            <w:r w:rsidRPr="0044497C">
              <w:rPr>
                <w:rFonts w:ascii="Times New Roman" w:hAnsi="Times New Roman" w:cs="Times New Roman"/>
                <w:sz w:val="20"/>
                <w:szCs w:val="20"/>
              </w:rPr>
              <w:t>Рынки</w:t>
            </w:r>
          </w:p>
        </w:tc>
        <w:tc>
          <w:tcPr>
            <w:tcW w:w="709" w:type="dxa"/>
            <w:shd w:val="clear" w:color="auto" w:fill="auto"/>
            <w:vAlign w:val="center"/>
          </w:tcPr>
          <w:p w:rsidR="00263432" w:rsidRPr="0044497C" w:rsidRDefault="00263432" w:rsidP="006C505D">
            <w:pPr>
              <w:widowControl w:val="0"/>
              <w:autoSpaceDE w:val="0"/>
              <w:autoSpaceDN w:val="0"/>
              <w:adjustRightInd w:val="0"/>
              <w:spacing w:after="0"/>
              <w:jc w:val="center"/>
              <w:rPr>
                <w:rFonts w:ascii="Times New Roman" w:hAnsi="Times New Roman" w:cs="Times New Roman"/>
                <w:sz w:val="20"/>
                <w:szCs w:val="20"/>
              </w:rPr>
            </w:pPr>
            <w:r w:rsidRPr="0044497C">
              <w:rPr>
                <w:rFonts w:ascii="Times New Roman" w:hAnsi="Times New Roman" w:cs="Times New Roman"/>
                <w:sz w:val="20"/>
                <w:szCs w:val="20"/>
              </w:rPr>
              <w:t>4.3</w:t>
            </w:r>
          </w:p>
        </w:tc>
        <w:tc>
          <w:tcPr>
            <w:tcW w:w="1559"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100</w:t>
            </w:r>
          </w:p>
        </w:tc>
        <w:tc>
          <w:tcPr>
            <w:tcW w:w="170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5000</w:t>
            </w:r>
          </w:p>
        </w:tc>
        <w:tc>
          <w:tcPr>
            <w:tcW w:w="3261"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6 метров</w:t>
            </w:r>
          </w:p>
        </w:tc>
        <w:tc>
          <w:tcPr>
            <w:tcW w:w="3260" w:type="dxa"/>
            <w:shd w:val="clear" w:color="auto" w:fill="auto"/>
            <w:vAlign w:val="center"/>
          </w:tcPr>
          <w:p w:rsidR="00263432" w:rsidRPr="0044497C" w:rsidRDefault="00263432" w:rsidP="006C505D">
            <w:pPr>
              <w:spacing w:after="0"/>
              <w:jc w:val="center"/>
              <w:rPr>
                <w:rFonts w:ascii="Times New Roman" w:hAnsi="Times New Roman" w:cs="Times New Roman"/>
                <w:sz w:val="20"/>
                <w:szCs w:val="20"/>
              </w:rPr>
            </w:pPr>
            <w:r w:rsidRPr="0044497C">
              <w:rPr>
                <w:rFonts w:ascii="Times New Roman" w:hAnsi="Times New Roman" w:cs="Times New Roman"/>
                <w:sz w:val="20"/>
                <w:szCs w:val="20"/>
              </w:rPr>
              <w:t>50</w:t>
            </w:r>
          </w:p>
        </w:tc>
      </w:tr>
    </w:tbl>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pPr>
    </w:p>
    <w:p w:rsidR="00263432" w:rsidRPr="0044497C" w:rsidRDefault="00263432" w:rsidP="00263432">
      <w:pPr>
        <w:autoSpaceDE w:val="0"/>
        <w:autoSpaceDN w:val="0"/>
        <w:adjustRightInd w:val="0"/>
        <w:spacing w:after="0"/>
        <w:ind w:firstLine="709"/>
        <w:jc w:val="both"/>
        <w:rPr>
          <w:rFonts w:ascii="Times New Roman" w:hAnsi="Times New Roman" w:cs="Times New Roman"/>
          <w:u w:val="single"/>
        </w:rPr>
        <w:sectPr w:rsidR="00263432" w:rsidRPr="0044497C" w:rsidSect="0044497C">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0" w:name="_Toc64465534"/>
      <w:r w:rsidRPr="0044497C">
        <w:rPr>
          <w:rFonts w:ascii="Times New Roman" w:hAnsi="Times New Roman" w:cs="Times New Roman"/>
          <w:b/>
          <w:bCs/>
          <w:sz w:val="28"/>
          <w:szCs w:val="28"/>
          <w:u w:val="single"/>
        </w:rPr>
        <w:lastRenderedPageBreak/>
        <w:t>Статья 1</w:t>
      </w:r>
      <w:r>
        <w:rPr>
          <w:rFonts w:ascii="Times New Roman" w:hAnsi="Times New Roman" w:cs="Times New Roman"/>
          <w:b/>
          <w:bCs/>
          <w:sz w:val="28"/>
          <w:szCs w:val="28"/>
          <w:u w:val="single"/>
        </w:rPr>
        <w:t>6</w:t>
      </w:r>
      <w:r w:rsidRPr="0044497C">
        <w:rPr>
          <w:rFonts w:ascii="Times New Roman" w:hAnsi="Times New Roman" w:cs="Times New Roman"/>
          <w:b/>
          <w:bCs/>
          <w:sz w:val="28"/>
          <w:szCs w:val="28"/>
          <w:u w:val="single"/>
        </w:rPr>
        <w:t>.</w:t>
      </w:r>
      <w:r>
        <w:rPr>
          <w:rFonts w:ascii="Times New Roman" w:hAnsi="Times New Roman" w:cs="Times New Roman"/>
          <w:b/>
          <w:bCs/>
          <w:sz w:val="28"/>
          <w:szCs w:val="28"/>
          <w:u w:val="single"/>
        </w:rPr>
        <w:t xml:space="preserve">3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w:t>
      </w:r>
      <w:r w:rsidRPr="0044497C">
        <w:rPr>
          <w:rFonts w:ascii="Times New Roman" w:hAnsi="Times New Roman" w:cs="Times New Roman"/>
          <w:b/>
          <w:bCs/>
          <w:sz w:val="28"/>
          <w:szCs w:val="28"/>
        </w:rPr>
        <w:t xml:space="preserve">административного, делового, общественного </w:t>
      </w:r>
      <w:r w:rsidRPr="0044497C">
        <w:rPr>
          <w:rFonts w:ascii="Times New Roman" w:eastAsia="Times New Roman" w:hAnsi="Times New Roman" w:cs="Times New Roman"/>
          <w:b/>
          <w:bCs/>
          <w:sz w:val="28"/>
          <w:szCs w:val="28"/>
        </w:rPr>
        <w:t>и социально-бытового назначения (ОДЗ 1)</w:t>
      </w:r>
      <w:bookmarkEnd w:id="160"/>
    </w:p>
    <w:p w:rsidR="00CB4C22" w:rsidRPr="0044497C" w:rsidRDefault="00CB4C22" w:rsidP="00CB4C22">
      <w:pPr>
        <w:shd w:val="clear" w:color="auto" w:fill="FFFFFF"/>
        <w:spacing w:after="0" w:line="240" w:lineRule="auto"/>
        <w:ind w:firstLine="709"/>
        <w:jc w:val="both"/>
        <w:rPr>
          <w:rFonts w:ascii="Times New Roman" w:eastAsia="Times New Roman" w:hAnsi="Times New Roman" w:cs="Times New Roman"/>
          <w:i/>
          <w:color w:val="000000"/>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660"/>
        <w:gridCol w:w="957"/>
        <w:gridCol w:w="6723"/>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2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57" w:type="dxa"/>
            <w:shd w:val="clear" w:color="auto" w:fill="auto"/>
            <w:vAlign w:val="center"/>
          </w:tcPr>
          <w:p w:rsidR="00CB4C22" w:rsidRPr="00D25DC4"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25DC4">
              <w:rPr>
                <w:rFonts w:ascii="Times New Roman" w:eastAsia="Times New Roman" w:hAnsi="Times New Roman" w:cs="Times New Roman"/>
                <w:sz w:val="20"/>
                <w:szCs w:val="20"/>
                <w:lang w:eastAsia="ru-RU"/>
              </w:rPr>
              <w:t>4.1</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723" w:type="dxa"/>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6723"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кодами 3.8.1 - 3.8.2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723"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723"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10.</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1660" w:type="dxa"/>
            <w:shd w:val="clear" w:color="auto" w:fill="auto"/>
            <w:vAlign w:val="center"/>
          </w:tcPr>
          <w:p w:rsidR="00CB4C22" w:rsidRPr="0044497C" w:rsidRDefault="00B448D6"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723"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1660" w:type="dxa"/>
            <w:shd w:val="clear" w:color="auto" w:fill="auto"/>
            <w:vAlign w:val="center"/>
          </w:tcPr>
          <w:p w:rsidR="00CB4C22" w:rsidRPr="0044497C" w:rsidRDefault="00E747F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723" w:type="dxa"/>
            <w:shd w:val="clear" w:color="auto" w:fill="auto"/>
          </w:tcPr>
          <w:p w:rsidR="00CB4C22" w:rsidRPr="0044497C" w:rsidRDefault="00E747F1"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13.</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723"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723"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723"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1660"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723"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18.</w:t>
            </w:r>
          </w:p>
        </w:tc>
        <w:tc>
          <w:tcPr>
            <w:tcW w:w="166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95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6723" w:type="dxa"/>
            <w:shd w:val="clear" w:color="auto" w:fill="auto"/>
          </w:tcPr>
          <w:p w:rsidR="00643D91" w:rsidRPr="00643D91"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и поддержания в готовности органов внутренних дел, Росгвардии и спасательных служб, в которых существует военизированная служба;</w:t>
            </w:r>
          </w:p>
          <w:p w:rsidR="00CB4C22" w:rsidRPr="0044497C" w:rsidRDefault="00643D91" w:rsidP="00643D91">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гражданской обороны, за исключением объектов гражданской обороны, являющихся частями производственных зданий</w:t>
            </w:r>
          </w:p>
        </w:tc>
      </w:tr>
      <w:tr w:rsidR="00643D91" w:rsidRPr="0044497C" w:rsidTr="003C7365">
        <w:tc>
          <w:tcPr>
            <w:tcW w:w="503"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19.</w:t>
            </w:r>
          </w:p>
        </w:tc>
        <w:tc>
          <w:tcPr>
            <w:tcW w:w="1660"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5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723"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12"/>
        <w:gridCol w:w="905"/>
        <w:gridCol w:w="6769"/>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76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9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2.1.1</w:t>
            </w:r>
          </w:p>
        </w:tc>
        <w:tc>
          <w:tcPr>
            <w:tcW w:w="6769" w:type="dxa"/>
            <w:shd w:val="clear" w:color="auto" w:fill="auto"/>
          </w:tcPr>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Размещение малоэтажных многоквартирных домов (многоквартирные дома высотой до 4 этажей, включая мансардный);</w:t>
            </w:r>
          </w:p>
          <w:p w:rsidR="00CA04B7" w:rsidRPr="00CA04B7" w:rsidRDefault="00CA04B7" w:rsidP="00CA04B7">
            <w:pPr>
              <w:autoSpaceDN w:val="0"/>
              <w:adjustRightInd w:val="0"/>
              <w:spacing w:after="0"/>
              <w:jc w:val="both"/>
              <w:rPr>
                <w:rFonts w:ascii="Times New Roman" w:hAnsi="Times New Roman" w:cs="Times New Roman"/>
                <w:sz w:val="20"/>
                <w:szCs w:val="20"/>
              </w:rPr>
            </w:pPr>
            <w:r w:rsidRPr="00CA04B7">
              <w:rPr>
                <w:rFonts w:ascii="Times New Roman" w:hAnsi="Times New Roman" w:cs="Times New Roman"/>
                <w:sz w:val="20"/>
                <w:szCs w:val="20"/>
              </w:rPr>
              <w:t>обустройство спортивных и детских площадок, площадок для отдыха;</w:t>
            </w:r>
          </w:p>
          <w:p w:rsidR="00CB4C22" w:rsidRPr="0044497C" w:rsidRDefault="00CA04B7" w:rsidP="00CA04B7">
            <w:pPr>
              <w:autoSpaceDN w:val="0"/>
              <w:adjustRightInd w:val="0"/>
              <w:spacing w:after="0" w:line="240" w:lineRule="auto"/>
              <w:jc w:val="both"/>
              <w:rPr>
                <w:rFonts w:ascii="Times New Roman" w:eastAsia="Times New Roman" w:hAnsi="Times New Roman" w:cs="Times New Roman"/>
                <w:sz w:val="20"/>
                <w:szCs w:val="20"/>
                <w:lang w:eastAsia="ru-RU"/>
              </w:rPr>
            </w:pPr>
            <w:r w:rsidRPr="00CA04B7">
              <w:rPr>
                <w:rFonts w:ascii="Times New Roman" w:hAnsi="Times New Roman" w:cs="Times New Roman"/>
                <w:sz w:val="20"/>
                <w:szCs w:val="20"/>
              </w:rPr>
              <w:t>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кодами 3.5.1 - 3.5.2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Обеспечение научной </w:t>
            </w:r>
            <w:r w:rsidRPr="0044497C">
              <w:rPr>
                <w:rFonts w:ascii="Times New Roman" w:eastAsia="Times New Roman" w:hAnsi="Times New Roman" w:cs="Times New Roman"/>
                <w:sz w:val="20"/>
                <w:szCs w:val="20"/>
                <w:lang w:eastAsia="ru-RU"/>
              </w:rPr>
              <w:lastRenderedPageBreak/>
              <w:t>деятельности</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lastRenderedPageBreak/>
              <w:t>3.9</w:t>
            </w:r>
          </w:p>
        </w:tc>
        <w:tc>
          <w:tcPr>
            <w:tcW w:w="6769"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 xml:space="preserve">Размещение зданий и сооружений для обеспечения научной деятельности. Содержание данного вида разрешенного использования включает в себя </w:t>
            </w:r>
            <w:r w:rsidRPr="00A47892">
              <w:rPr>
                <w:rFonts w:ascii="Times New Roman" w:eastAsia="Times New Roman" w:hAnsi="Times New Roman" w:cs="Times New Roman"/>
                <w:sz w:val="20"/>
                <w:szCs w:val="20"/>
                <w:lang w:eastAsia="ru-RU"/>
              </w:rPr>
              <w:lastRenderedPageBreak/>
              <w:t>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4.</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6769"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90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6769"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2.</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Детские спортивные площадки</w:t>
            </w:r>
          </w:p>
        </w:tc>
      </w:tr>
      <w:tr w:rsidR="00CB4C22" w:rsidRPr="0044497C" w:rsidTr="003C7365">
        <w:trPr>
          <w:trHeight w:val="454"/>
          <w:tblHeader/>
        </w:trPr>
        <w:tc>
          <w:tcPr>
            <w:tcW w:w="12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3.</w:t>
            </w:r>
          </w:p>
        </w:tc>
        <w:tc>
          <w:tcPr>
            <w:tcW w:w="7801"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Автостоянки</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98"/>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3119" w:type="dxa"/>
            <w:shd w:val="clear" w:color="auto" w:fill="auto"/>
            <w:vAlign w:val="center"/>
          </w:tcPr>
          <w:p w:rsidR="00CB4C22" w:rsidRPr="0044497C" w:rsidRDefault="00B448D6"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3119" w:type="dxa"/>
            <w:shd w:val="clear" w:color="auto" w:fill="auto"/>
            <w:vAlign w:val="center"/>
          </w:tcPr>
          <w:p w:rsidR="00CB4C22" w:rsidRPr="0044497C" w:rsidRDefault="00E747F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r w:rsidR="00D25DC4">
              <w:rPr>
                <w:rFonts w:ascii="Times New Roman" w:eastAsia="Times New Roman" w:hAnsi="Times New Roman" w:cs="Times New Roman"/>
                <w:sz w:val="20"/>
                <w:szCs w:val="20"/>
                <w:lang w:eastAsia="ru-RU"/>
              </w:rPr>
              <w:t>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18</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внутреннего правопорядка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19</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sz w:val="20"/>
                <w:szCs w:val="20"/>
                <w:lang w:eastAsia="ru-RU"/>
              </w:rPr>
              <w:t>Малоэтажная многоквартирная жилая застройка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2.1.1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этажа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Образование и просвещение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left="-142" w:firstLine="708"/>
        <w:jc w:val="both"/>
        <w:outlineLvl w:val="0"/>
        <w:rPr>
          <w:rFonts w:ascii="Times New Roman" w:eastAsia="Times New Roman" w:hAnsi="Times New Roman" w:cs="Times New Roman"/>
          <w:b/>
          <w:bCs/>
          <w:sz w:val="28"/>
          <w:szCs w:val="28"/>
        </w:rPr>
      </w:pPr>
      <w:bookmarkStart w:id="161" w:name="_Toc64465535"/>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здравоохранения (ОДЗ 2)</w:t>
      </w:r>
      <w:bookmarkEnd w:id="161"/>
    </w:p>
    <w:p w:rsidR="00CB4C22" w:rsidRPr="0044497C" w:rsidRDefault="00CB4C22" w:rsidP="00CB4C22">
      <w:pPr>
        <w:spacing w:after="0" w:line="240" w:lineRule="auto"/>
        <w:rPr>
          <w:rFonts w:ascii="Times New Roman" w:eastAsia="Times New Roman" w:hAnsi="Times New Roman" w:cs="Times New Roman"/>
          <w:sz w:val="23"/>
          <w:szCs w:val="23"/>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27"/>
        <w:gridCol w:w="889"/>
        <w:gridCol w:w="7050"/>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7050" w:type="dxa"/>
            <w:shd w:val="clear" w:color="auto" w:fill="auto"/>
          </w:tcPr>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гражданам медицинской помощи в стационарах (больницы, родильные дома, диспансеры, научно-медицинские учреждения и прочие объекты, обеспечивающие оказание услуги по лечению в стационаре);</w:t>
            </w:r>
          </w:p>
          <w:p w:rsidR="006C0478" w:rsidRPr="000578DB"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станций скорой помощи;</w:t>
            </w:r>
          </w:p>
          <w:p w:rsidR="00CB4C22" w:rsidRPr="0044497C" w:rsidRDefault="006C0478" w:rsidP="006C0478">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eastAsia="Times New Roman" w:hAnsi="Times New Roman" w:cs="Times New Roman"/>
                <w:sz w:val="20"/>
                <w:szCs w:val="20"/>
                <w:lang w:eastAsia="ru-RU"/>
              </w:rPr>
              <w:t>размещение площадок санитарной авиации</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без содержания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организации гостиниц для животных</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7050"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72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7050"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6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766"/>
        <w:gridCol w:w="850"/>
        <w:gridCol w:w="7008"/>
      </w:tblGrid>
      <w:tr w:rsidR="00CB4C22" w:rsidRPr="0044497C" w:rsidTr="003C7365">
        <w:trPr>
          <w:tblHeader/>
        </w:trPr>
        <w:tc>
          <w:tcPr>
            <w:tcW w:w="50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70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700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7008"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7008"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03"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766"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700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предназначенных для </w:t>
            </w:r>
            <w:r w:rsidRPr="0044497C">
              <w:rPr>
                <w:rFonts w:ascii="Times New Roman" w:eastAsia="Times New Roman" w:hAnsi="Times New Roman" w:cs="Times New Roman"/>
                <w:sz w:val="20"/>
                <w:szCs w:val="20"/>
                <w:lang w:eastAsia="ru-RU"/>
              </w:rPr>
              <w:lastRenderedPageBreak/>
              <w:t>продажи товаров, торговая площадь которых составляет до 5000 кв. м</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CB4C22" w:rsidRPr="0044497C" w:rsidRDefault="00CB4C22" w:rsidP="00CB4C22">
      <w:pPr>
        <w:spacing w:after="0" w:line="360" w:lineRule="auto"/>
        <w:ind w:left="720"/>
        <w:contextualSpacing/>
        <w:rPr>
          <w:rFonts w:ascii="Times New Roman" w:eastAsia="Times New Roman" w:hAnsi="Times New Roman" w:cs="Times New Roman"/>
          <w:sz w:val="24"/>
          <w:szCs w:val="26"/>
          <w:lang w:eastAsia="ru-RU"/>
        </w:rPr>
      </w:pPr>
    </w:p>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99"/>
          <w:pgSz w:w="11906" w:h="16838"/>
          <w:pgMar w:top="1134" w:right="851" w:bottom="709"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2977"/>
        <w:gridCol w:w="850"/>
        <w:gridCol w:w="1559"/>
        <w:gridCol w:w="1701"/>
        <w:gridCol w:w="3261"/>
        <w:gridCol w:w="1417"/>
        <w:gridCol w:w="3260"/>
      </w:tblGrid>
      <w:tr w:rsidR="00CB4C22" w:rsidRPr="0044497C" w:rsidTr="003C7365">
        <w:trPr>
          <w:trHeight w:val="1156"/>
        </w:trPr>
        <w:tc>
          <w:tcPr>
            <w:tcW w:w="56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6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283"/>
        </w:trPr>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Амбулаторно-поликлиническое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Стационарное медицинское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3.4.2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Амбулаторное ветеринарное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Приюты для животных</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3.10.2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6</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6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7"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1134"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2" w:name="_Toc64465536"/>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5</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учебно-образовательного, спортивного и научно-исследовательского назначения (ОДЗ 3)</w:t>
      </w:r>
      <w:bookmarkEnd w:id="162"/>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9"/>
        <w:gridCol w:w="935"/>
        <w:gridCol w:w="617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7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6178" w:type="dxa"/>
            <w:shd w:val="clear" w:color="auto" w:fill="auto"/>
          </w:tcPr>
          <w:p w:rsidR="00CB4C22" w:rsidRPr="0044497C" w:rsidRDefault="00A47892"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профессионального образования и просвещения (профессиональные технические училища, колледжи, художественные, музыкальные училища, общества знаний, институты, университеты, организации по переподготовке и повышению квалификации специалистов и иные организации, осуществляющие деятельность по образованию и просвещению), в том числе зданий, спортивных сооружений, предназначенных для занятия обучающихся физической культурой и спортом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178"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09"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93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178"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935"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кодами 5.1.1 - 5.1.7</w:t>
            </w:r>
          </w:p>
        </w:tc>
      </w:tr>
      <w:tr w:rsidR="00643D91" w:rsidRPr="0044497C" w:rsidTr="003C7365">
        <w:tc>
          <w:tcPr>
            <w:tcW w:w="567" w:type="dxa"/>
            <w:shd w:val="clear" w:color="auto" w:fill="auto"/>
            <w:vAlign w:val="center"/>
          </w:tcPr>
          <w:p w:rsidR="00643D91" w:rsidRPr="0044497C" w:rsidRDefault="00643D91" w:rsidP="00643D91">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09"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35" w:type="dxa"/>
            <w:shd w:val="clear" w:color="auto" w:fill="auto"/>
            <w:vAlign w:val="center"/>
          </w:tcPr>
          <w:p w:rsidR="00643D91" w:rsidRPr="0044497C" w:rsidRDefault="00643D91" w:rsidP="00643D91">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78" w:type="dxa"/>
            <w:shd w:val="clear" w:color="auto" w:fill="auto"/>
          </w:tcPr>
          <w:p w:rsidR="00643D91"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52"/>
        <w:gridCol w:w="941"/>
        <w:gridCol w:w="611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6115" w:type="dxa"/>
            <w:shd w:val="clear" w:color="auto" w:fill="auto"/>
          </w:tcPr>
          <w:p w:rsidR="00CB4C22" w:rsidRPr="0044497C" w:rsidRDefault="006C0478"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578DB">
              <w:rPr>
                <w:rFonts w:ascii="Times New Roman" w:hAnsi="Times New Roman" w:cs="Times New Roman"/>
                <w:sz w:val="20"/>
                <w:szCs w:val="20"/>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5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115"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autoSpaceDE w:val="0"/>
        <w:autoSpaceDN w:val="0"/>
        <w:adjustRightInd w:val="0"/>
        <w:spacing w:after="0" w:line="240" w:lineRule="auto"/>
        <w:rPr>
          <w:rFonts w:ascii="Times New Roman" w:eastAsia="Times New Roman" w:hAnsi="Times New Roman" w:cs="Times New Roman"/>
          <w:b/>
          <w:szCs w:val="24"/>
          <w:lang w:eastAsia="ru-RU"/>
        </w:rPr>
        <w:sectPr w:rsidR="00CB4C22" w:rsidRPr="0044497C" w:rsidSect="0044497C">
          <w:headerReference w:type="default" r:id="rId100"/>
          <w:pgSz w:w="11906" w:h="16838"/>
          <w:pgMar w:top="993" w:right="851" w:bottom="1134" w:left="1275"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CB4C22" w:rsidRPr="0044497C" w:rsidTr="003C7365">
        <w:trPr>
          <w:trHeight w:val="1156"/>
        </w:trPr>
        <w:tc>
          <w:tcPr>
            <w:tcW w:w="534"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4"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Дошкольное, начальное и среднее общее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Среднее и высшее профессиональное образование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CB4C22" w:rsidRPr="0044497C" w:rsidRDefault="00643D91"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Социальное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3.2</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851"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3" w:name="_Toc64465537"/>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6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торгового, иного коммерческого назначения и объектов общественного питания (ОДЗ 4)</w:t>
      </w:r>
      <w:bookmarkEnd w:id="163"/>
    </w:p>
    <w:p w:rsidR="00CB4C22" w:rsidRPr="0044497C" w:rsidRDefault="00CB4C22" w:rsidP="00CB4C22">
      <w:pPr>
        <w:jc w:val="center"/>
        <w:rPr>
          <w:rFonts w:ascii="Times New Roman" w:eastAsia="Times New Roman" w:hAnsi="Times New Roman" w:cs="Times New Roman"/>
          <w:b/>
          <w:sz w:val="28"/>
          <w:szCs w:val="24"/>
          <w:lang w:eastAsia="ru-RU"/>
        </w:rPr>
      </w:pPr>
    </w:p>
    <w:p w:rsidR="00CB4C22" w:rsidRPr="0044497C" w:rsidRDefault="00CB4C22" w:rsidP="00CB4C22">
      <w:pPr>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94"/>
        <w:gridCol w:w="902"/>
        <w:gridCol w:w="6012"/>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1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гаражей и (или) стоянок для автомобилей сотрудников и посетителей рынка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6012"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w:t>
            </w:r>
            <w:r w:rsidRPr="00A47892">
              <w:rPr>
                <w:rFonts w:ascii="Times New Roman" w:eastAsia="Times New Roman" w:hAnsi="Times New Roman" w:cs="Times New Roman"/>
                <w:sz w:val="20"/>
                <w:szCs w:val="20"/>
                <w:lang w:eastAsia="ru-RU"/>
              </w:rPr>
              <w:t>змещение зданий и сооружений, предназначенных для развлечения. Содержание данного вида разрешенного использования включает в себя содержание видов разрешенного использования с кодами 4.8.1 - 4.8.3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сооружений, предназначенных для осуществления выставочно-ярмарочной и конгрессной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9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01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9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12"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56"/>
        <w:gridCol w:w="924"/>
        <w:gridCol w:w="6028"/>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2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2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w:t>
            </w:r>
            <w:r w:rsidRPr="0044497C">
              <w:rPr>
                <w:rFonts w:ascii="Times New Roman" w:eastAsia="Times New Roman" w:hAnsi="Times New Roman" w:cs="Times New Roman"/>
                <w:sz w:val="20"/>
                <w:szCs w:val="20"/>
                <w:lang w:eastAsia="ru-RU"/>
              </w:rPr>
              <w:lastRenderedPageBreak/>
              <w:t>организациями, в том числе биржевая деятельность (за исключением банковской и страховой деятельности)</w:t>
            </w:r>
          </w:p>
        </w:tc>
      </w:tr>
      <w:tr w:rsidR="00CB4C22" w:rsidRPr="0044497C"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1856"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924" w:type="dxa"/>
            <w:tcBorders>
              <w:top w:val="single" w:sz="4" w:space="0" w:color="auto"/>
              <w:left w:val="single" w:sz="4" w:space="0" w:color="auto"/>
              <w:bottom w:val="single" w:sz="4" w:space="0" w:color="auto"/>
              <w:right w:val="single" w:sz="4" w:space="0" w:color="auto"/>
            </w:tcBorders>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6028" w:type="dxa"/>
            <w:tcBorders>
              <w:top w:val="single" w:sz="4" w:space="0" w:color="auto"/>
              <w:left w:val="single" w:sz="4" w:space="0" w:color="auto"/>
              <w:bottom w:val="single" w:sz="4" w:space="0" w:color="auto"/>
              <w:right w:val="single" w:sz="4" w:space="0" w:color="auto"/>
            </w:tcBorders>
            <w:shd w:val="clear" w:color="auto" w:fill="auto"/>
          </w:tcPr>
          <w:p w:rsidR="00CB4C22" w:rsidRPr="0044497C" w:rsidRDefault="00B448D6" w:rsidP="003C7365">
            <w:pPr>
              <w:autoSpaceDN w:val="0"/>
              <w:adjustRightInd w:val="0"/>
              <w:spacing w:after="0" w:line="240" w:lineRule="auto"/>
              <w:jc w:val="both"/>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размещения организаций, оказывающих банковские и страховые услуги</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DA0828">
          <w:headerReference w:type="default" r:id="rId101"/>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Рынки</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Развлечения</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4.8</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Выставочно-ярмарочная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4.10</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7</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Банковская и страховая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4.5</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4" w:name="_Toc64465538"/>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7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для размещения объектов культурного и религиозного назначения (ОДЗ 5)</w:t>
      </w:r>
      <w:bookmarkEnd w:id="164"/>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761"/>
        <w:gridCol w:w="6205"/>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05"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6205" w:type="dxa"/>
            <w:shd w:val="clear" w:color="auto" w:fill="auto"/>
          </w:tcPr>
          <w:p w:rsidR="00CB4C22" w:rsidRPr="0044497C" w:rsidRDefault="00A4789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кодами 3.6.1 - 3.6.3</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05" w:type="dxa"/>
            <w:shd w:val="clear" w:color="auto" w:fill="auto"/>
          </w:tcPr>
          <w:p w:rsidR="00CB4C22" w:rsidRPr="0044497C" w:rsidRDefault="00076D3B"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643D91"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76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6205" w:type="dxa"/>
            <w:shd w:val="clear" w:color="auto" w:fill="auto"/>
          </w:tcPr>
          <w:p w:rsidR="00CB4C22" w:rsidRPr="0044497C" w:rsidRDefault="000666BE" w:rsidP="003C7365">
            <w:pPr>
              <w:widowControl w:val="0"/>
              <w:autoSpaceDE w:val="0"/>
              <w:autoSpaceDN w:val="0"/>
              <w:adjustRightInd w:val="0"/>
              <w:spacing w:after="0"/>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Сохранение и изучение объектов культурного наследия народов Российской Федерации (памятников истории и культуры), в том числе: объектов археологического наследия, достопримечательных мест, мест бытования исторических промыслов, производств и ремесел, исторических поселений, недействующих военных и гражданских захоронений, объектов культурного наследия, хозяйственная деятельность, являющаяся историческим промыслом или ремеслом, а также хозяйственная деятельность, обеспечивающая познавательный туризм</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3"/>
        <w:gridCol w:w="1840"/>
        <w:gridCol w:w="767"/>
        <w:gridCol w:w="6292"/>
      </w:tblGrid>
      <w:tr w:rsidR="00CB4C22" w:rsidRPr="0044497C" w:rsidTr="003C7365">
        <w:trPr>
          <w:tblHeader/>
        </w:trPr>
        <w:tc>
          <w:tcPr>
            <w:tcW w:w="563"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3"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67"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292"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suppressAutoHyphens/>
        <w:autoSpaceDE w:val="0"/>
        <w:autoSpaceDN w:val="0"/>
        <w:adjustRightInd w:val="0"/>
        <w:spacing w:after="120" w:line="240" w:lineRule="auto"/>
        <w:ind w:hanging="11"/>
        <w:jc w:val="center"/>
        <w:rPr>
          <w:rFonts w:ascii="Times New Roman" w:eastAsia="Times New Roman" w:hAnsi="Times New Roman" w:cs="Times New Roman"/>
          <w:b/>
          <w:color w:val="000000"/>
          <w:sz w:val="28"/>
          <w:szCs w:val="24"/>
          <w:lang w:eastAsia="ru-RU"/>
        </w:rPr>
      </w:pPr>
      <w:r w:rsidRPr="0044497C">
        <w:rPr>
          <w:rFonts w:ascii="Times New Roman" w:eastAsia="Times New Roman" w:hAnsi="Times New Roman" w:cs="Times New Roman"/>
          <w:b/>
          <w:color w:val="000000"/>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CB4C22" w:rsidRPr="0044497C" w:rsidTr="003C7365">
        <w:trPr>
          <w:trHeight w:val="454"/>
          <w:tblHeader/>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CB4C22" w:rsidRPr="0044497C" w:rsidTr="003C7365">
        <w:trPr>
          <w:trHeight w:val="454"/>
        </w:trPr>
        <w:tc>
          <w:tcPr>
            <w:tcW w:w="1224"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01" w:type="dxa"/>
            <w:shd w:val="clear" w:color="auto" w:fill="auto"/>
            <w:vAlign w:val="center"/>
          </w:tcPr>
          <w:p w:rsidR="00CB4C22" w:rsidRPr="0044497C" w:rsidRDefault="00CB4C22" w:rsidP="003C736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CB4C22" w:rsidRPr="0044497C" w:rsidRDefault="00CB4C22" w:rsidP="00CB4C22">
      <w:pPr>
        <w:spacing w:after="0" w:line="240" w:lineRule="auto"/>
        <w:rPr>
          <w:rFonts w:ascii="Times New Roman" w:eastAsia="Times New Roman" w:hAnsi="Times New Roman" w:cs="Times New Roman"/>
          <w:szCs w:val="24"/>
          <w:lang w:eastAsia="ru-RU"/>
        </w:rPr>
        <w:sectPr w:rsidR="00CB4C22" w:rsidRPr="0044497C" w:rsidSect="0044497C">
          <w:headerReference w:type="default" r:id="rId102"/>
          <w:pgSz w:w="11906" w:h="16838"/>
          <w:pgMar w:top="851"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593"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6"/>
        <w:gridCol w:w="3119"/>
        <w:gridCol w:w="850"/>
        <w:gridCol w:w="1559"/>
        <w:gridCol w:w="1701"/>
        <w:gridCol w:w="3261"/>
        <w:gridCol w:w="1417"/>
        <w:gridCol w:w="3260"/>
      </w:tblGrid>
      <w:tr w:rsidR="00CB4C22" w:rsidRPr="0044497C" w:rsidTr="003C7365">
        <w:trPr>
          <w:trHeight w:val="1156"/>
          <w:tblHeader/>
        </w:trPr>
        <w:tc>
          <w:tcPr>
            <w:tcW w:w="426"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11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blHeader/>
        </w:trPr>
        <w:tc>
          <w:tcPr>
            <w:tcW w:w="426"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311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85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593"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Культурное развитие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15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3119" w:type="dxa"/>
            <w:shd w:val="clear" w:color="auto" w:fill="auto"/>
            <w:vAlign w:val="center"/>
          </w:tcPr>
          <w:p w:rsidR="00CB4C22" w:rsidRPr="0044497C" w:rsidRDefault="00643D91" w:rsidP="003C7365">
            <w:pPr>
              <w:widowControl w:val="0"/>
              <w:autoSpaceDE w:val="0"/>
              <w:autoSpaceDN w:val="0"/>
              <w:adjustRightInd w:val="0"/>
              <w:spacing w:after="0"/>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Историко-культурная деятельность</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9.3</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15593"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426"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3119"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DA0828">
          <w:pgSz w:w="16838" w:h="11906" w:orient="landscape"/>
          <w:pgMar w:top="993"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5" w:name="_Toc64465539"/>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 xml:space="preserve">8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5"/>
    </w:p>
    <w:p w:rsidR="00CB4C22" w:rsidRPr="0044497C" w:rsidRDefault="00CB4C22" w:rsidP="00CB4C22">
      <w:pPr>
        <w:widowControl w:val="0"/>
        <w:spacing w:after="0" w:line="240" w:lineRule="auto"/>
        <w:ind w:firstLine="709"/>
        <w:jc w:val="both"/>
        <w:rPr>
          <w:rFonts w:ascii="Times New Roman" w:eastAsia="Times New Roman" w:hAnsi="Times New Roman" w:cs="Times New Roman"/>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CB4C22" w:rsidRPr="0044497C" w:rsidRDefault="000666BE"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CB4C22" w:rsidRPr="0044497C" w:rsidRDefault="00BB0F97" w:rsidP="003C736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ульев, иных объектов и оборудования, необходимого </w:t>
            </w:r>
            <w:r w:rsidRPr="0044497C">
              <w:rPr>
                <w:rFonts w:ascii="Times New Roman" w:eastAsia="Times New Roman" w:hAnsi="Times New Roman" w:cs="Times New Roman"/>
                <w:sz w:val="20"/>
                <w:szCs w:val="20"/>
                <w:lang w:eastAsia="ru-RU"/>
              </w:rPr>
              <w:lastRenderedPageBreak/>
              <w:t>для пчеловодства и разведениях иных полезных насекомых; размещение сооружений, используемых для хранения и</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CB4C22" w:rsidRPr="0044497C" w:rsidRDefault="00076D3B"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CB4C22" w:rsidRPr="0044497C" w:rsidTr="003C7365">
        <w:trPr>
          <w:tblHeader/>
        </w:trPr>
        <w:tc>
          <w:tcPr>
            <w:tcW w:w="565" w:type="dxa"/>
            <w:shd w:val="clear" w:color="auto" w:fill="auto"/>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c>
          <w:tcPr>
            <w:tcW w:w="565"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CB4C22" w:rsidRPr="0044497C" w:rsidRDefault="00CB4C22" w:rsidP="00CB4C22">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CB4C22" w:rsidRPr="0044497C" w:rsidSect="0044497C">
          <w:headerReference w:type="default" r:id="rId103"/>
          <w:pgSz w:w="11906" w:h="16838"/>
          <w:pgMar w:top="728"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CB4C22" w:rsidRPr="0044497C" w:rsidTr="003C7365">
        <w:trPr>
          <w:trHeight w:val="1156"/>
        </w:trPr>
        <w:tc>
          <w:tcPr>
            <w:tcW w:w="533"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33"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8"/>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CB4C22" w:rsidRPr="0044497C" w:rsidTr="003C7365">
        <w:tc>
          <w:tcPr>
            <w:tcW w:w="533"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CB4C22" w:rsidRPr="0044497C" w:rsidTr="003C7365">
        <w:tc>
          <w:tcPr>
            <w:tcW w:w="15417" w:type="dxa"/>
            <w:gridSpan w:val="8"/>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CB4C22" w:rsidRPr="0044497C" w:rsidRDefault="00CB4C22" w:rsidP="003C736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CB4C22" w:rsidRPr="0044497C" w:rsidTr="003C7365">
        <w:tc>
          <w:tcPr>
            <w:tcW w:w="533"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44497C">
          <w:pgSz w:w="16838" w:h="11906" w:orient="landscape"/>
          <w:pgMar w:top="945" w:right="1134" w:bottom="851" w:left="1134" w:header="709" w:footer="709" w:gutter="0"/>
          <w:cols w:space="708"/>
          <w:docGrid w:linePitch="360"/>
        </w:sectPr>
      </w:pPr>
    </w:p>
    <w:p w:rsidR="00CB4C22" w:rsidRPr="0044497C" w:rsidRDefault="00CB4C22" w:rsidP="00CB4C22">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6" w:name="_Toc64465540"/>
      <w:r w:rsidRPr="0044497C">
        <w:rPr>
          <w:rFonts w:ascii="Times New Roman" w:eastAsia="Times New Roman" w:hAnsi="Times New Roman" w:cs="Times New Roman"/>
          <w:b/>
          <w:bCs/>
          <w:sz w:val="28"/>
          <w:szCs w:val="28"/>
          <w:u w:val="single"/>
        </w:rPr>
        <w:lastRenderedPageBreak/>
        <w:t>Статья 1</w:t>
      </w:r>
      <w:r>
        <w:rPr>
          <w:rFonts w:ascii="Times New Roman" w:eastAsia="Times New Roman" w:hAnsi="Times New Roman" w:cs="Times New Roman"/>
          <w:b/>
          <w:bCs/>
          <w:sz w:val="28"/>
          <w:szCs w:val="28"/>
          <w:u w:val="single"/>
        </w:rPr>
        <w:t>6</w:t>
      </w:r>
      <w:r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bookmarkEnd w:id="166"/>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CB4C22" w:rsidRPr="0044497C" w:rsidTr="003C7365">
        <w:trPr>
          <w:tblHeader/>
        </w:trPr>
        <w:tc>
          <w:tcPr>
            <w:tcW w:w="602"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CB4C22" w:rsidRPr="0044497C" w:rsidRDefault="00643D91"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CB4C22" w:rsidRPr="0044497C"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CB4C22" w:rsidRPr="0044497C" w:rsidTr="003C7365">
        <w:tc>
          <w:tcPr>
            <w:tcW w:w="60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CB4C22" w:rsidRPr="0044497C" w:rsidRDefault="00CB4C22" w:rsidP="00CB4C22">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CB4C22" w:rsidRPr="0044497C" w:rsidRDefault="00CB4C22" w:rsidP="00CB4C22">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CB4C22" w:rsidRPr="0044497C" w:rsidTr="003C7365">
        <w:trPr>
          <w:tblHead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CB4C22" w:rsidRPr="0044497C" w:rsidTr="003C7365">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CB4C22" w:rsidRPr="0044497C" w:rsidRDefault="00CB4C22"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CB4C22" w:rsidRPr="0044497C" w:rsidRDefault="00CB4C22" w:rsidP="00CB4C22">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CB4C22" w:rsidRPr="0044497C" w:rsidTr="003C7365">
        <w:trPr>
          <w:tblHeader/>
          <w:jc w:val="center"/>
        </w:trPr>
        <w:tc>
          <w:tcPr>
            <w:tcW w:w="567" w:type="dxa"/>
            <w:shd w:val="clear" w:color="auto" w:fill="auto"/>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CB4C22" w:rsidRPr="0044497C" w:rsidTr="003C7365">
        <w:trPr>
          <w:trHeight w:val="279"/>
          <w:jc w:val="center"/>
        </w:trPr>
        <w:tc>
          <w:tcPr>
            <w:tcW w:w="567"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CB4C22" w:rsidRPr="0044497C" w:rsidRDefault="00CB4C22" w:rsidP="003C736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CB4C22" w:rsidRPr="0044497C" w:rsidRDefault="00CB4C22" w:rsidP="00033EBC">
      <w:pPr>
        <w:numPr>
          <w:ilvl w:val="0"/>
          <w:numId w:val="40"/>
        </w:numPr>
        <w:spacing w:after="0" w:line="360" w:lineRule="auto"/>
        <w:rPr>
          <w:rFonts w:ascii="Times New Roman" w:eastAsia="Times New Roman" w:hAnsi="Times New Roman" w:cs="Times New Roman"/>
          <w:sz w:val="24"/>
          <w:szCs w:val="24"/>
          <w:lang w:eastAsia="ru-RU"/>
        </w:rPr>
        <w:sectPr w:rsidR="00CB4C22" w:rsidRPr="0044497C" w:rsidSect="00EF7B04">
          <w:headerReference w:type="default" r:id="rId104"/>
          <w:pgSz w:w="11906" w:h="16838"/>
          <w:pgMar w:top="1134" w:right="851" w:bottom="1134" w:left="1701" w:header="709" w:footer="709" w:gutter="0"/>
          <w:cols w:space="708"/>
          <w:docGrid w:linePitch="360"/>
        </w:sectPr>
      </w:pPr>
    </w:p>
    <w:p w:rsidR="00CB4C22" w:rsidRPr="0044497C" w:rsidRDefault="00CB4C22" w:rsidP="00CB4C22">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CB4C22" w:rsidRPr="0044497C" w:rsidRDefault="00CB4C22" w:rsidP="00CB4C22">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CB4C22" w:rsidRPr="0044497C" w:rsidTr="003C7365">
        <w:trPr>
          <w:trHeight w:val="1156"/>
        </w:trPr>
        <w:tc>
          <w:tcPr>
            <w:tcW w:w="528" w:type="dxa"/>
            <w:vMerge w:val="restart"/>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CB4C22" w:rsidRPr="0044497C" w:rsidTr="003C7365">
        <w:trPr>
          <w:trHeight w:val="301"/>
        </w:trPr>
        <w:tc>
          <w:tcPr>
            <w:tcW w:w="528" w:type="dxa"/>
            <w:vMerge/>
            <w:shd w:val="clear" w:color="auto" w:fill="auto"/>
          </w:tcPr>
          <w:p w:rsidR="00CB4C22" w:rsidRPr="0044497C" w:rsidRDefault="00CB4C22" w:rsidP="003C736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p>
        </w:tc>
      </w:tr>
      <w:tr w:rsidR="00CB4C22" w:rsidRPr="0044497C" w:rsidTr="003C7365">
        <w:trPr>
          <w:trHeight w:val="301"/>
        </w:trPr>
        <w:tc>
          <w:tcPr>
            <w:tcW w:w="15417" w:type="dxa"/>
            <w:gridSpan w:val="9"/>
            <w:shd w:val="clear" w:color="auto" w:fill="auto"/>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CB4C22" w:rsidRPr="0044497C" w:rsidRDefault="00CB4C22"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CB4C22" w:rsidRPr="0044497C" w:rsidTr="003C7365">
        <w:tc>
          <w:tcPr>
            <w:tcW w:w="15417" w:type="dxa"/>
            <w:gridSpan w:val="9"/>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CB4C22" w:rsidRPr="0044497C" w:rsidTr="003C7365">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CB4C22" w:rsidRPr="0044497C" w:rsidTr="003C7365">
        <w:trPr>
          <w:trHeight w:val="413"/>
        </w:trPr>
        <w:tc>
          <w:tcPr>
            <w:tcW w:w="528"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CB4C22" w:rsidRPr="0044497C" w:rsidRDefault="00CB4C22"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CB4C22" w:rsidRPr="0044497C" w:rsidRDefault="00CB4C22"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CB4C22" w:rsidRPr="0044497C" w:rsidRDefault="00CB4C22" w:rsidP="003C736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pPr>
    </w:p>
    <w:p w:rsidR="00CB4C22" w:rsidRPr="0044497C" w:rsidRDefault="00CB4C22" w:rsidP="00CB4C22">
      <w:pPr>
        <w:spacing w:after="0" w:line="240" w:lineRule="auto"/>
        <w:ind w:left="709"/>
        <w:jc w:val="both"/>
        <w:rPr>
          <w:rFonts w:ascii="Times New Roman" w:eastAsia="Times New Roman" w:hAnsi="Times New Roman" w:cs="Times New Roman"/>
          <w:sz w:val="24"/>
          <w:szCs w:val="24"/>
          <w:lang w:eastAsia="ru-RU"/>
        </w:rPr>
        <w:sectPr w:rsidR="00CB4C22" w:rsidRPr="0044497C" w:rsidSect="00EF7B04">
          <w:pgSz w:w="16838" w:h="11906" w:orient="landscape"/>
          <w:pgMar w:top="1701" w:right="1134" w:bottom="851" w:left="1134" w:header="709" w:footer="709" w:gutter="0"/>
          <w:cols w:space="708"/>
          <w:docGrid w:linePitch="360"/>
        </w:sectPr>
      </w:pPr>
    </w:p>
    <w:p w:rsidR="00FC6B85" w:rsidRPr="00961B44" w:rsidRDefault="00FC6B85" w:rsidP="00CB4C22">
      <w:pPr>
        <w:keepNext/>
        <w:spacing w:after="0" w:line="240" w:lineRule="auto"/>
        <w:ind w:firstLine="708"/>
        <w:jc w:val="both"/>
        <w:outlineLvl w:val="0"/>
        <w:rPr>
          <w:rFonts w:ascii="Times New Roman" w:eastAsia="Times New Roman" w:hAnsi="Times New Roman" w:cs="Times New Roman"/>
          <w:b/>
          <w:bCs/>
          <w:sz w:val="28"/>
          <w:szCs w:val="28"/>
        </w:rPr>
      </w:pPr>
      <w:bookmarkStart w:id="167" w:name="_Toc64465541"/>
      <w:r w:rsidRPr="00961B44">
        <w:rPr>
          <w:rFonts w:ascii="Times New Roman" w:eastAsia="Times New Roman" w:hAnsi="Times New Roman" w:cs="Times New Roman"/>
          <w:b/>
          <w:bCs/>
          <w:sz w:val="28"/>
          <w:szCs w:val="28"/>
        </w:rPr>
        <w:lastRenderedPageBreak/>
        <w:t>Статья 1</w:t>
      </w:r>
      <w:r w:rsidR="00CB4C22">
        <w:rPr>
          <w:rFonts w:ascii="Times New Roman" w:eastAsia="Times New Roman" w:hAnsi="Times New Roman" w:cs="Times New Roman"/>
          <w:b/>
          <w:bCs/>
          <w:sz w:val="28"/>
          <w:szCs w:val="28"/>
        </w:rPr>
        <w:t>7</w:t>
      </w:r>
      <w:r w:rsidRPr="00961B44">
        <w:rPr>
          <w:rFonts w:ascii="Times New Roman" w:eastAsia="Times New Roman" w:hAnsi="Times New Roman" w:cs="Times New Roman"/>
          <w:b/>
          <w:bCs/>
          <w:sz w:val="28"/>
          <w:szCs w:val="28"/>
        </w:rPr>
        <w:t xml:space="preserve">. </w:t>
      </w:r>
      <w:r w:rsidRPr="00896BA4">
        <w:rPr>
          <w:rFonts w:ascii="Times New Roman" w:eastAsia="Times New Roman" w:hAnsi="Times New Roman" w:cs="Times New Roman"/>
          <w:b/>
          <w:bCs/>
          <w:sz w:val="28"/>
          <w:szCs w:val="28"/>
        </w:rPr>
        <w:t xml:space="preserve">Градостроительные регламенты для территориальных зон за границами населенных пунктов </w:t>
      </w:r>
      <w:r>
        <w:rPr>
          <w:rFonts w:ascii="Times New Roman" w:eastAsia="Times New Roman" w:hAnsi="Times New Roman" w:cs="Times New Roman"/>
          <w:b/>
          <w:bCs/>
          <w:sz w:val="28"/>
          <w:szCs w:val="28"/>
        </w:rPr>
        <w:t xml:space="preserve">Старобачатское сельского </w:t>
      </w:r>
      <w:r w:rsidRPr="00896BA4">
        <w:rPr>
          <w:rFonts w:ascii="Times New Roman" w:eastAsia="Times New Roman" w:hAnsi="Times New Roman" w:cs="Times New Roman"/>
          <w:b/>
          <w:bCs/>
          <w:sz w:val="28"/>
          <w:szCs w:val="28"/>
        </w:rPr>
        <w:t>поселения</w:t>
      </w:r>
      <w:bookmarkEnd w:id="167"/>
    </w:p>
    <w:p w:rsidR="00FC6B85" w:rsidRPr="00961B44" w:rsidRDefault="00FC6B85" w:rsidP="00FC6B85">
      <w:pPr>
        <w:spacing w:after="0"/>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8" w:name="_Toc64465542"/>
      <w:r w:rsidRPr="0044497C">
        <w:rPr>
          <w:rFonts w:ascii="Times New Roman" w:eastAsia="Times New Roman" w:hAnsi="Times New Roman" w:cs="Times New Roman"/>
          <w:b/>
          <w:bCs/>
          <w:sz w:val="28"/>
          <w:szCs w:val="28"/>
          <w:u w:val="single"/>
        </w:rPr>
        <w:t>Статья 1</w:t>
      </w:r>
      <w:r w:rsidR="00CB4C22">
        <w:rPr>
          <w:rFonts w:ascii="Times New Roman" w:eastAsia="Times New Roman" w:hAnsi="Times New Roman" w:cs="Times New Roman"/>
          <w:b/>
          <w:bCs/>
          <w:sz w:val="28"/>
          <w:szCs w:val="28"/>
          <w:u w:val="single"/>
        </w:rPr>
        <w:t>7</w:t>
      </w:r>
      <w:r w:rsidRPr="0044497C">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застройки жилыми дачными и садовыми домами высотой не выше трех надземных этажей (Ж3 4)</w:t>
      </w:r>
      <w:bookmarkEnd w:id="168"/>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36"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4528"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666BE" w:rsidRPr="0044497C" w:rsidTr="00FC6B85">
        <w:tc>
          <w:tcPr>
            <w:tcW w:w="567" w:type="dxa"/>
            <w:shd w:val="clear" w:color="auto" w:fill="auto"/>
            <w:vAlign w:val="center"/>
          </w:tcPr>
          <w:p w:rsidR="000666BE" w:rsidRPr="0044497C" w:rsidRDefault="000666BE"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0666BE" w:rsidRPr="0044497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36" w:type="dxa"/>
            <w:shd w:val="clear" w:color="auto" w:fill="auto"/>
            <w:vAlign w:val="center"/>
          </w:tcPr>
          <w:p w:rsidR="000666BE" w:rsidRPr="0044497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4528" w:type="dxa"/>
            <w:shd w:val="clear" w:color="auto" w:fill="auto"/>
          </w:tcPr>
          <w:p w:rsidR="000666BE" w:rsidRPr="000578DB" w:rsidRDefault="000666BE" w:rsidP="000666BE">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666BE" w:rsidRPr="0044497C" w:rsidTr="00FC6B85">
        <w:tc>
          <w:tcPr>
            <w:tcW w:w="567" w:type="dxa"/>
            <w:shd w:val="clear" w:color="auto" w:fill="auto"/>
            <w:vAlign w:val="center"/>
          </w:tcPr>
          <w:p w:rsidR="000666BE" w:rsidRPr="0044497C"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0666BE" w:rsidRPr="0044497C">
              <w:rPr>
                <w:rFonts w:ascii="Times New Roman" w:eastAsia="Times New Roman" w:hAnsi="Times New Roman" w:cs="Times New Roman"/>
                <w:b/>
                <w:sz w:val="20"/>
                <w:szCs w:val="20"/>
                <w:lang w:eastAsia="ru-RU"/>
              </w:rPr>
              <w:t>.</w:t>
            </w:r>
          </w:p>
        </w:tc>
        <w:tc>
          <w:tcPr>
            <w:tcW w:w="3544" w:type="dxa"/>
            <w:shd w:val="clear" w:color="auto" w:fill="auto"/>
            <w:vAlign w:val="center"/>
          </w:tcPr>
          <w:p w:rsidR="000666BE" w:rsidRPr="0044497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0666BE" w:rsidRPr="0044497C" w:rsidRDefault="000666BE" w:rsidP="000666BE">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0666BE" w:rsidRPr="0044497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3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452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bl>
    <w:p w:rsidR="00FC6B85" w:rsidRPr="0044497C" w:rsidRDefault="00FC6B85" w:rsidP="00FC6B85">
      <w:pPr>
        <w:widowControl w:val="0"/>
        <w:autoSpaceDE w:val="0"/>
        <w:autoSpaceDN w:val="0"/>
        <w:adjustRightInd w:val="0"/>
        <w:spacing w:after="120" w:line="240" w:lineRule="auto"/>
        <w:ind w:left="720" w:hanging="11"/>
        <w:rPr>
          <w:rFonts w:ascii="Times New Roman" w:eastAsia="Times New Roman" w:hAnsi="Times New Roman" w:cs="Times New Roman"/>
          <w:b/>
          <w:sz w:val="24"/>
          <w:szCs w:val="24"/>
          <w:lang w:eastAsia="ru-RU"/>
        </w:rPr>
      </w:pPr>
    </w:p>
    <w:p w:rsidR="00FC6B85" w:rsidRPr="0044497C" w:rsidRDefault="00FC6B85" w:rsidP="00FC6B85">
      <w:pPr>
        <w:autoSpaceDN w:val="0"/>
        <w:adjustRightInd w:val="0"/>
        <w:spacing w:after="120"/>
        <w:ind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7801"/>
      </w:tblGrid>
      <w:tr w:rsidR="00FC6B85" w:rsidRPr="0044497C" w:rsidTr="00FC6B85">
        <w:trPr>
          <w:trHeight w:val="454"/>
          <w:tblHeader/>
        </w:trPr>
        <w:tc>
          <w:tcPr>
            <w:tcW w:w="122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78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454"/>
        </w:trPr>
        <w:tc>
          <w:tcPr>
            <w:tcW w:w="1224" w:type="dxa"/>
            <w:shd w:val="clear" w:color="auto" w:fill="auto"/>
            <w:vAlign w:val="center"/>
          </w:tcPr>
          <w:p w:rsidR="00FC6B85" w:rsidRPr="0044497C" w:rsidRDefault="00FC6B85" w:rsidP="00FC6B85">
            <w:pPr>
              <w:autoSpaceDN w:val="0"/>
              <w:adjustRightInd w:val="0"/>
              <w:spacing w:after="0"/>
              <w:ind w:hanging="11"/>
              <w:jc w:val="center"/>
              <w:rPr>
                <w:b/>
                <w:sz w:val="20"/>
                <w:szCs w:val="20"/>
                <w:lang w:eastAsia="ru-RU"/>
              </w:rPr>
            </w:pPr>
            <w:r w:rsidRPr="0044497C">
              <w:rPr>
                <w:b/>
                <w:sz w:val="20"/>
                <w:szCs w:val="20"/>
                <w:lang w:eastAsia="ru-RU"/>
              </w:rPr>
              <w:t>1.</w:t>
            </w:r>
          </w:p>
        </w:tc>
        <w:tc>
          <w:tcPr>
            <w:tcW w:w="78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Благоустройство и озеленение</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DA0828">
          <w:headerReference w:type="default" r:id="rId105"/>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4"/>
                <w:lang w:eastAsia="ru-RU"/>
              </w:rPr>
              <w:t>13.2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2000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40</w:t>
            </w:r>
          </w:p>
        </w:tc>
      </w:tr>
      <w:tr w:rsidR="00FC6B85" w:rsidRPr="0044497C" w:rsidTr="00FC6B85">
        <w:tc>
          <w:tcPr>
            <w:tcW w:w="534" w:type="dxa"/>
            <w:shd w:val="clear" w:color="auto" w:fill="auto"/>
            <w:vAlign w:val="center"/>
          </w:tcPr>
          <w:p w:rsidR="00FC6B85" w:rsidRPr="0044497C"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hAnsi="Times New Roman" w:cs="Times New Roman"/>
                <w:sz w:val="20"/>
                <w:szCs w:val="20"/>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DA0828">
          <w:pgSz w:w="16838" w:h="11906" w:orient="landscape"/>
          <w:pgMar w:top="1418"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69" w:name="_Toc64465543"/>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17.2</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рекреационного назначения – древесно-кустарниковой растительности и насаждений общего пользования (Р 1)</w:t>
      </w:r>
      <w:bookmarkEnd w:id="169"/>
    </w:p>
    <w:p w:rsidR="00FC6B85" w:rsidRPr="0044497C" w:rsidRDefault="00FC6B85" w:rsidP="00FC6B85">
      <w:pPr>
        <w:widowControl w:val="0"/>
        <w:spacing w:after="0" w:line="240" w:lineRule="auto"/>
        <w:ind w:firstLine="709"/>
        <w:jc w:val="both"/>
        <w:rPr>
          <w:rFonts w:ascii="Times New Roman" w:eastAsia="Times New Roman" w:hAnsi="Times New Roman" w:cs="Times New Roman"/>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42"/>
        <w:gridCol w:w="902"/>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 осуществление необходимых природоохранных и природовосстановительных мероприятий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Сохранение отдельных естественных качеств окружающей природной среды путем ограничения хозяйственной деятельности в данной зоне, в частности: создание и уход за запретными полосами, создание и уход за защитными лесами, в том числе городскими лесами, лесами в лесопарках, и иная хозяйственная деятельность, разрешенная в защитных лесах, соблюдение режима использования природных ресурсов в заказниках, сохранение свойств земель, являющихся особо ценными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6064"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Деятельность по заготовке, первичной обработке и вывозу древесины и недревесных лесных ресурсов, охрана и восстановление лесов и иные цели. Содержание данного вида разрешенного использования включает в себя содержание видов разрешенного использования с кодами 10.1 - 10.4</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90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064"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4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064" w:type="dxa"/>
            <w:shd w:val="clear" w:color="auto" w:fill="auto"/>
          </w:tcPr>
          <w:p w:rsidR="00FC6B85" w:rsidRPr="0044497C" w:rsidRDefault="00BB0F97" w:rsidP="00FC6B85">
            <w:pPr>
              <w:widowControl w:val="0"/>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804"/>
        <w:gridCol w:w="940"/>
        <w:gridCol w:w="606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4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0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1.12</w:t>
            </w:r>
          </w:p>
        </w:tc>
        <w:tc>
          <w:tcPr>
            <w:tcW w:w="606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первичной переработки продукции пчеловодства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064"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0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94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064"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разрешенного использования:</w:t>
      </w:r>
    </w:p>
    <w:tbl>
      <w:tblPr>
        <w:tblW w:w="924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8678"/>
      </w:tblGrid>
      <w:tr w:rsidR="00FC6B85" w:rsidRPr="0044497C" w:rsidTr="00FC6B85">
        <w:trPr>
          <w:tblHeader/>
        </w:trPr>
        <w:tc>
          <w:tcPr>
            <w:tcW w:w="565" w:type="dxa"/>
            <w:shd w:val="clear" w:color="auto" w:fill="auto"/>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5"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67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Лесные насаждения (городские леса), древесно-кустарниковая растительность</w:t>
            </w:r>
          </w:p>
        </w:tc>
      </w:tr>
    </w:tbl>
    <w:p w:rsidR="00FC6B85" w:rsidRPr="0044497C" w:rsidRDefault="00FC6B85" w:rsidP="00FC6B85">
      <w:pPr>
        <w:widowControl w:val="0"/>
        <w:autoSpaceDE w:val="0"/>
        <w:autoSpaceDN w:val="0"/>
        <w:adjustRightInd w:val="0"/>
        <w:spacing w:after="120" w:line="240" w:lineRule="auto"/>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106"/>
          <w:pgSz w:w="11906" w:h="16838"/>
          <w:pgMar w:top="728"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8"/>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3"/>
        <w:gridCol w:w="2975"/>
        <w:gridCol w:w="709"/>
        <w:gridCol w:w="1564"/>
        <w:gridCol w:w="1701"/>
        <w:gridCol w:w="3260"/>
        <w:gridCol w:w="1417"/>
        <w:gridCol w:w="3258"/>
      </w:tblGrid>
      <w:tr w:rsidR="00FC6B85" w:rsidRPr="0044497C" w:rsidTr="00FC6B85">
        <w:trPr>
          <w:trHeight w:val="1156"/>
        </w:trPr>
        <w:tc>
          <w:tcPr>
            <w:tcW w:w="533"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5"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3"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5"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Природно-познавательный туризм</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Охота и рыбалка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5.3</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Охрана природных территорий</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9.1</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Использование лесов</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00" w:type="dxa"/>
            <w:gridSpan w:val="5"/>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533"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color w:val="000000"/>
                <w:sz w:val="20"/>
                <w:szCs w:val="20"/>
              </w:rPr>
              <w:t xml:space="preserve">  6</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 xml:space="preserve">  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w:t>
            </w:r>
          </w:p>
        </w:tc>
        <w:tc>
          <w:tcPr>
            <w:tcW w:w="141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35 метров</w:t>
            </w:r>
          </w:p>
        </w:tc>
        <w:tc>
          <w:tcPr>
            <w:tcW w:w="325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Calibri"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5" w:type="dxa"/>
            <w:shd w:val="clear" w:color="auto" w:fill="auto"/>
            <w:vAlign w:val="center"/>
          </w:tcPr>
          <w:p w:rsidR="00FC6B85" w:rsidRPr="0044497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44497C">
              <w:rPr>
                <w:rFonts w:ascii="Times New Roman" w:eastAsia="Times New Roman" w:hAnsi="Times New Roman" w:cs="Times New Roman"/>
                <w:sz w:val="20"/>
                <w:szCs w:val="20"/>
                <w:lang w:eastAsia="ru-RU"/>
              </w:rPr>
              <w:t>1.12</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 метра</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3"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5"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945" w:right="1134" w:bottom="851" w:left="1134" w:header="709" w:footer="709" w:gutter="0"/>
          <w:cols w:space="708"/>
          <w:docGrid w:linePitch="360"/>
        </w:sectPr>
      </w:pPr>
    </w:p>
    <w:p w:rsidR="00FC6B85" w:rsidRPr="0044497C"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0" w:name="_Toc64465544"/>
      <w:r w:rsidRPr="0044497C">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17.3</w:t>
      </w:r>
      <w:r w:rsidRPr="0044497C">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44497C">
        <w:rPr>
          <w:rFonts w:ascii="Times New Roman" w:eastAsia="Times New Roman" w:hAnsi="Times New Roman" w:cs="Times New Roman"/>
          <w:b/>
          <w:bCs/>
          <w:sz w:val="28"/>
          <w:szCs w:val="28"/>
        </w:rPr>
        <w:t xml:space="preserve"> специального назначения для размещения кладбищ (СН 1)</w:t>
      </w:r>
      <w:bookmarkEnd w:id="170"/>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870"/>
        <w:gridCol w:w="6412"/>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7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1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6412" w:type="dxa"/>
            <w:shd w:val="clear" w:color="auto" w:fill="auto"/>
          </w:tcPr>
          <w:p w:rsidR="000666BE" w:rsidRPr="000666BE"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кладбищ, крематориев и мест захоронения;</w:t>
            </w:r>
          </w:p>
          <w:p w:rsidR="000666BE" w:rsidRPr="000666BE"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соответствующих культовых сооружений;</w:t>
            </w:r>
          </w:p>
          <w:p w:rsidR="00FC6B85" w:rsidRPr="0044497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осуществление деятельности по производству продукции ритуально-обрядового назначения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7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12"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581"/>
        <w:gridCol w:w="976"/>
        <w:gridCol w:w="625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5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6254"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кодами 3.7.1 - 3.7.2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58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976"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625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107"/>
          <w:pgSz w:w="11906" w:h="16838"/>
          <w:pgMar w:top="1134" w:right="851" w:bottom="1134" w:left="1134"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Ритуальная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200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3 метра </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Религиозное использование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Бытовое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4 этажа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976DB8">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1" w:name="_Toc64465545"/>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4</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специального назначения для размещения скотомогильников, отстойников, полей фильтрации и ассенизации (СН 2)</w:t>
      </w:r>
      <w:bookmarkEnd w:id="171"/>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Основные виды разрешенного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6116"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116"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Условно разрешенные виды использования:</w:t>
      </w:r>
    </w:p>
    <w:tbl>
      <w:tblPr>
        <w:tblW w:w="0" w:type="auto"/>
        <w:tblInd w:w="-1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984"/>
        <w:gridCol w:w="993"/>
        <w:gridCol w:w="6116"/>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99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11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8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99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11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8"/>
          <w:lang w:eastAsia="ru-RU"/>
        </w:rPr>
      </w:pPr>
      <w:r w:rsidRPr="0044497C">
        <w:rPr>
          <w:rFonts w:ascii="Times New Roman" w:eastAsia="Times New Roman" w:hAnsi="Times New Roman" w:cs="Times New Roman"/>
          <w:b/>
          <w:sz w:val="28"/>
          <w:szCs w:val="28"/>
          <w:lang w:eastAsia="ru-RU"/>
        </w:rPr>
        <w:t>Вспомогательные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 п/п</w:t>
            </w:r>
          </w:p>
        </w:tc>
        <w:tc>
          <w:tcPr>
            <w:tcW w:w="880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hAnsi="Times New Roman" w:cs="Times New Roman"/>
                <w:b/>
                <w:sz w:val="20"/>
                <w:szCs w:val="20"/>
              </w:rPr>
            </w:pPr>
            <w:r w:rsidRPr="0044497C">
              <w:rPr>
                <w:rFonts w:ascii="Times New Roman" w:hAnsi="Times New Roman" w:cs="Times New Roman"/>
                <w:b/>
                <w:sz w:val="20"/>
                <w:szCs w:val="20"/>
              </w:rPr>
              <w:t>1.</w:t>
            </w:r>
          </w:p>
        </w:tc>
        <w:tc>
          <w:tcPr>
            <w:tcW w:w="8808" w:type="dxa"/>
            <w:shd w:val="clear" w:color="auto" w:fill="auto"/>
            <w:vAlign w:val="center"/>
          </w:tcPr>
          <w:p w:rsidR="00FC6B85" w:rsidRPr="0044497C" w:rsidRDefault="00FC6B85" w:rsidP="00FC6B85">
            <w:pPr>
              <w:autoSpaceDN w:val="0"/>
              <w:adjustRightInd w:val="0"/>
              <w:spacing w:after="0"/>
              <w:jc w:val="center"/>
              <w:rPr>
                <w:rFonts w:ascii="Times New Roman" w:hAnsi="Times New Roman" w:cs="Times New Roman"/>
                <w:sz w:val="20"/>
                <w:szCs w:val="20"/>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44497C" w:rsidSect="0044497C">
          <w:headerReference w:type="default" r:id="rId108"/>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ind w:left="720"/>
        <w:contextualSpacing/>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ind w:left="720"/>
        <w:contextualSpacing/>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FC6B85" w:rsidRPr="0044497C" w:rsidTr="00FC6B85">
        <w:trPr>
          <w:trHeight w:val="1156"/>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Специальная деятельность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 метра</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hAnsi="Times New Roman" w:cs="Times New Roman"/>
                <w:color w:val="000000"/>
                <w:sz w:val="20"/>
                <w:szCs w:val="20"/>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 xml:space="preserve">  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hAnsi="Times New Roman" w:cs="Times New Roman"/>
                <w:sz w:val="20"/>
                <w:szCs w:val="20"/>
              </w:rPr>
              <w:t>100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961B44"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2" w:name="_Toc64465546"/>
      <w:r>
        <w:rPr>
          <w:rFonts w:ascii="Times New Roman" w:hAnsi="Times New Roman" w:cs="Times New Roman"/>
          <w:b/>
          <w:bCs/>
          <w:sz w:val="28"/>
          <w:szCs w:val="28"/>
          <w:u w:val="single"/>
        </w:rPr>
        <w:lastRenderedPageBreak/>
        <w:t>Статья 17</w:t>
      </w:r>
      <w:r w:rsidR="00FC6B85">
        <w:rPr>
          <w:rFonts w:ascii="Times New Roman" w:hAnsi="Times New Roman" w:cs="Times New Roman"/>
          <w:b/>
          <w:bCs/>
          <w:sz w:val="28"/>
          <w:szCs w:val="28"/>
          <w:u w:val="single"/>
        </w:rPr>
        <w:t>.</w:t>
      </w:r>
      <w:r>
        <w:rPr>
          <w:rFonts w:ascii="Times New Roman" w:hAnsi="Times New Roman" w:cs="Times New Roman"/>
          <w:b/>
          <w:bCs/>
          <w:sz w:val="28"/>
          <w:szCs w:val="28"/>
          <w:u w:val="single"/>
        </w:rPr>
        <w:t>5</w:t>
      </w:r>
      <w:r w:rsidR="00FC6B85">
        <w:rPr>
          <w:rFonts w:ascii="Times New Roman" w:hAnsi="Times New Roman" w:cs="Times New Roman"/>
          <w:b/>
          <w:bCs/>
          <w:sz w:val="28"/>
          <w:szCs w:val="28"/>
          <w:u w:val="single"/>
        </w:rPr>
        <w:t xml:space="preserve"> </w:t>
      </w:r>
      <w:r w:rsidR="00FC6B85">
        <w:rPr>
          <w:rFonts w:ascii="Times New Roman" w:hAnsi="Times New Roman" w:cs="Times New Roman"/>
          <w:b/>
          <w:sz w:val="28"/>
          <w:szCs w:val="28"/>
        </w:rPr>
        <w:t>Зона</w:t>
      </w:r>
      <w:r w:rsidR="00FC6B85" w:rsidRPr="00961B44">
        <w:rPr>
          <w:rFonts w:ascii="Times New Roman" w:hAnsi="Times New Roman" w:cs="Times New Roman"/>
          <w:b/>
          <w:sz w:val="28"/>
          <w:szCs w:val="28"/>
        </w:rPr>
        <w:t xml:space="preserve"> для размещения объектов добывающей </w:t>
      </w:r>
      <w:r w:rsidR="00FC6B85" w:rsidRPr="00961B44">
        <w:rPr>
          <w:rFonts w:ascii="Times New Roman" w:eastAsia="Times New Roman" w:hAnsi="Times New Roman" w:cs="Times New Roman"/>
          <w:b/>
          <w:sz w:val="28"/>
          <w:szCs w:val="28"/>
          <w:lang w:eastAsia="ru-RU"/>
        </w:rPr>
        <w:t>промышленности (ПР</w:t>
      </w:r>
      <w:r w:rsidR="005B61AC">
        <w:rPr>
          <w:rFonts w:ascii="Times New Roman" w:eastAsia="Times New Roman" w:hAnsi="Times New Roman" w:cs="Times New Roman"/>
          <w:b/>
          <w:sz w:val="28"/>
          <w:szCs w:val="28"/>
          <w:lang w:eastAsia="ru-RU"/>
        </w:rPr>
        <w:t xml:space="preserve">, </w:t>
      </w:r>
      <w:r w:rsidR="005B61AC" w:rsidRPr="00961B44">
        <w:rPr>
          <w:rFonts w:ascii="Times New Roman" w:eastAsia="Times New Roman" w:hAnsi="Times New Roman" w:cs="Times New Roman"/>
          <w:b/>
          <w:sz w:val="28"/>
          <w:szCs w:val="28"/>
          <w:lang w:eastAsia="ru-RU"/>
        </w:rPr>
        <w:t>ПР</w:t>
      </w:r>
      <w:r w:rsidR="005B61AC">
        <w:rPr>
          <w:rFonts w:ascii="Times New Roman" w:eastAsia="Times New Roman" w:hAnsi="Times New Roman" w:cs="Times New Roman"/>
          <w:b/>
          <w:sz w:val="28"/>
          <w:szCs w:val="28"/>
          <w:lang w:eastAsia="ru-RU"/>
        </w:rPr>
        <w:t>пр</w:t>
      </w:r>
      <w:r w:rsidR="00FC6B85" w:rsidRPr="00961B44">
        <w:rPr>
          <w:rFonts w:ascii="Times New Roman" w:eastAsia="Times New Roman" w:hAnsi="Times New Roman" w:cs="Times New Roman"/>
          <w:b/>
          <w:sz w:val="28"/>
          <w:szCs w:val="28"/>
          <w:lang w:eastAsia="ru-RU"/>
        </w:rPr>
        <w:t>)</w:t>
      </w:r>
      <w:bookmarkEnd w:id="172"/>
    </w:p>
    <w:p w:rsidR="00FC6B85" w:rsidRPr="00961B4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5B61AC" w:rsidRPr="00FD5CF1" w:rsidTr="003C7365">
        <w:trPr>
          <w:tblHeader/>
        </w:trPr>
        <w:tc>
          <w:tcPr>
            <w:tcW w:w="567" w:type="dxa"/>
            <w:shd w:val="clear" w:color="auto" w:fill="auto"/>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1.</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6.1</w:t>
            </w:r>
          </w:p>
        </w:tc>
        <w:tc>
          <w:tcPr>
            <w:tcW w:w="4528" w:type="dxa"/>
            <w:shd w:val="clear" w:color="auto" w:fill="auto"/>
          </w:tcPr>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Осуществление геологических изысканий;</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5B61AC" w:rsidRPr="00FD5CF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2.</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4528" w:type="dxa"/>
            <w:shd w:val="clear" w:color="auto" w:fill="auto"/>
          </w:tcPr>
          <w:p w:rsidR="005B61AC" w:rsidRPr="00FD5CF1" w:rsidRDefault="00BB0F97"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5B61AC" w:rsidRPr="00FD5CF1" w:rsidTr="003C7365">
        <w:tc>
          <w:tcPr>
            <w:tcW w:w="567"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3.</w:t>
            </w:r>
          </w:p>
        </w:tc>
        <w:tc>
          <w:tcPr>
            <w:tcW w:w="3544"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5B61AC" w:rsidRPr="00FD5CF1"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4528" w:type="dxa"/>
            <w:shd w:val="clear" w:color="auto" w:fill="auto"/>
          </w:tcPr>
          <w:p w:rsidR="005B61AC" w:rsidRPr="00FD5CF1"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w:t>
            </w:r>
            <w:r w:rsidRPr="00FD5CF1">
              <w:rPr>
                <w:rFonts w:ascii="Times New Roman" w:eastAsia="Times New Roman" w:hAnsi="Times New Roman" w:cs="Times New Roman"/>
                <w:sz w:val="20"/>
                <w:szCs w:val="20"/>
                <w:lang w:eastAsia="ru-RU"/>
              </w:rPr>
              <w:b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кодом 3.1 </w:t>
            </w:r>
          </w:p>
        </w:tc>
      </w:tr>
      <w:tr w:rsidR="005B61AC" w:rsidRPr="00910100" w:rsidTr="003C7365">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Pr="00910100">
              <w:rPr>
                <w:rFonts w:ascii="Times New Roman" w:eastAsia="Times New Roman" w:hAnsi="Times New Roman" w:cs="Times New Roman"/>
                <w:b/>
                <w:sz w:val="20"/>
                <w:szCs w:val="20"/>
                <w:lang w:eastAsia="ru-RU"/>
              </w:rPr>
              <w:t>.</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910100"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5B61AC" w:rsidRPr="00D96EA6" w:rsidRDefault="005B61AC" w:rsidP="003C736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D96EA6">
              <w:rPr>
                <w:rFonts w:ascii="Times New Roman" w:eastAsia="Times New Roman" w:hAnsi="Times New Roman" w:cs="Times New Roman"/>
                <w:sz w:val="20"/>
                <w:szCs w:val="20"/>
                <w:lang w:eastAsia="ru-RU"/>
              </w:rPr>
              <w:t>1.18</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5B61AC" w:rsidRPr="00910100" w:rsidRDefault="005B61AC" w:rsidP="003C7365">
            <w:pPr>
              <w:autoSpaceDN w:val="0"/>
              <w:adjustRightInd w:val="0"/>
              <w:spacing w:after="0" w:line="240" w:lineRule="auto"/>
              <w:jc w:val="both"/>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FC6B85" w:rsidRPr="0044497C" w:rsidTr="00FC6B85">
        <w:trPr>
          <w:trHeight w:val="401"/>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643D91">
              <w:rPr>
                <w:rFonts w:ascii="Times New Roman" w:eastAsia="Times New Roman" w:hAnsi="Times New Roman" w:cs="Times New Roman"/>
                <w:sz w:val="20"/>
                <w:szCs w:val="20"/>
                <w:lang w:eastAsia="ru-RU"/>
              </w:rPr>
              <w:lastRenderedPageBreak/>
              <w:t>с кодами 3.1.1, 3.2.3</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headerReference w:type="default" r:id="rId109"/>
          <w:pgSz w:w="11906" w:h="16838"/>
          <w:pgMar w:top="142" w:right="851" w:bottom="28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5B61AC" w:rsidRPr="00FD5CF1" w:rsidTr="003C7365">
        <w:trPr>
          <w:trHeight w:val="1156"/>
          <w:jc w:val="center"/>
        </w:trPr>
        <w:tc>
          <w:tcPr>
            <w:tcW w:w="534" w:type="dxa"/>
            <w:vMerge w:val="restart"/>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5B61AC" w:rsidRPr="00FD5CF1" w:rsidTr="003C7365">
        <w:trPr>
          <w:trHeight w:val="301"/>
          <w:jc w:val="center"/>
        </w:trPr>
        <w:tc>
          <w:tcPr>
            <w:tcW w:w="534" w:type="dxa"/>
            <w:vMerge/>
            <w:shd w:val="clear" w:color="auto" w:fill="auto"/>
          </w:tcPr>
          <w:p w:rsidR="005B61AC" w:rsidRPr="00FD5CF1" w:rsidRDefault="005B61AC" w:rsidP="003C736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p>
        </w:tc>
      </w:tr>
      <w:tr w:rsidR="005B61AC" w:rsidRPr="00FD5CF1" w:rsidTr="003C7365">
        <w:trPr>
          <w:trHeight w:val="301"/>
          <w:jc w:val="center"/>
        </w:trPr>
        <w:tc>
          <w:tcPr>
            <w:tcW w:w="15417" w:type="dxa"/>
            <w:gridSpan w:val="8"/>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b/>
                <w:sz w:val="20"/>
                <w:szCs w:val="20"/>
                <w:lang w:eastAsia="ru-RU"/>
              </w:rPr>
              <w:t>Основные виды разрешенного использования</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7.2</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r>
              <w:rPr>
                <w:rFonts w:ascii="Times New Roman" w:eastAsia="Times New Roman" w:hAnsi="Times New Roman" w:cs="Times New Roman"/>
                <w:sz w:val="20"/>
                <w:szCs w:val="20"/>
                <w:lang w:eastAsia="ru-RU"/>
              </w:rPr>
              <w:t>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3.1</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6.7</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4"/>
                <w:lang w:eastAsia="ru-RU"/>
              </w:rPr>
              <w:t>1.18</w:t>
            </w:r>
          </w:p>
        </w:tc>
        <w:tc>
          <w:tcPr>
            <w:tcW w:w="16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w:t>
            </w:r>
          </w:p>
        </w:tc>
        <w:tc>
          <w:tcPr>
            <w:tcW w:w="1701"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50000</w:t>
            </w:r>
            <w:r>
              <w:rPr>
                <w:rFonts w:ascii="Times New Roman" w:eastAsia="Times New Roman" w:hAnsi="Times New Roman" w:cs="Times New Roman"/>
                <w:sz w:val="20"/>
                <w:szCs w:val="20"/>
                <w:lang w:eastAsia="ru-RU"/>
              </w:rPr>
              <w:t>0</w:t>
            </w:r>
          </w:p>
        </w:tc>
        <w:tc>
          <w:tcPr>
            <w:tcW w:w="311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3160" w:type="dxa"/>
            <w:shd w:val="clear" w:color="auto" w:fill="auto"/>
            <w:vAlign w:val="center"/>
          </w:tcPr>
          <w:p w:rsidR="005B61AC" w:rsidRPr="00910100"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15417" w:type="dxa"/>
            <w:gridSpan w:val="8"/>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b/>
                <w:sz w:val="20"/>
                <w:szCs w:val="20"/>
                <w:lang w:eastAsia="ru-RU"/>
              </w:rPr>
            </w:pPr>
            <w:r w:rsidRPr="00FD5CF1">
              <w:rPr>
                <w:rFonts w:ascii="Times New Roman" w:eastAsia="Times New Roman" w:hAnsi="Times New Roman" w:cs="Times New Roman"/>
                <w:b/>
                <w:sz w:val="20"/>
                <w:szCs w:val="20"/>
                <w:lang w:eastAsia="ru-RU"/>
              </w:rPr>
              <w:t>Условно разрешенные виды использования</w:t>
            </w:r>
          </w:p>
        </w:tc>
      </w:tr>
      <w:tr w:rsidR="005B61AC" w:rsidRPr="00FD5CF1" w:rsidTr="003C7365">
        <w:trPr>
          <w:trHeight w:val="285"/>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7.5</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400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90</w:t>
            </w:r>
          </w:p>
        </w:tc>
      </w:tr>
      <w:tr w:rsidR="005B61AC" w:rsidRPr="00FD5CF1" w:rsidTr="003C7365">
        <w:trPr>
          <w:jc w:val="center"/>
        </w:trPr>
        <w:tc>
          <w:tcPr>
            <w:tcW w:w="534"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color w:val="000000"/>
                <w:sz w:val="20"/>
                <w:szCs w:val="20"/>
                <w:lang w:eastAsia="ru-RU"/>
              </w:rPr>
            </w:pPr>
            <w:r w:rsidRPr="00FD5CF1">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5B61AC" w:rsidRPr="00FD5CF1" w:rsidRDefault="005B61AC" w:rsidP="003C7365">
            <w:pPr>
              <w:widowControl w:val="0"/>
              <w:autoSpaceDE w:val="0"/>
              <w:autoSpaceDN w:val="0"/>
              <w:adjustRightInd w:val="0"/>
              <w:spacing w:after="0"/>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Связь</w:t>
            </w:r>
          </w:p>
        </w:tc>
        <w:tc>
          <w:tcPr>
            <w:tcW w:w="709" w:type="dxa"/>
            <w:shd w:val="clear" w:color="auto" w:fill="auto"/>
            <w:vAlign w:val="center"/>
          </w:tcPr>
          <w:p w:rsidR="005B61AC" w:rsidRPr="00FD5CF1" w:rsidRDefault="005B61AC" w:rsidP="003C736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FD5CF1">
              <w:rPr>
                <w:rFonts w:ascii="Times New Roman" w:eastAsia="Times New Roman" w:hAnsi="Times New Roman" w:cs="Times New Roman"/>
                <w:sz w:val="20"/>
                <w:szCs w:val="20"/>
                <w:lang w:eastAsia="ru-RU"/>
              </w:rPr>
              <w:t>6.8</w:t>
            </w:r>
          </w:p>
        </w:tc>
        <w:tc>
          <w:tcPr>
            <w:tcW w:w="16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w:t>
            </w:r>
          </w:p>
        </w:tc>
        <w:tc>
          <w:tcPr>
            <w:tcW w:w="1701"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10000</w:t>
            </w:r>
          </w:p>
        </w:tc>
        <w:tc>
          <w:tcPr>
            <w:tcW w:w="311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w:t>
            </w:r>
          </w:p>
        </w:tc>
        <w:tc>
          <w:tcPr>
            <w:tcW w:w="1559"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5B61AC" w:rsidRPr="00FD5CF1" w:rsidRDefault="005B61AC" w:rsidP="003C7365">
            <w:pPr>
              <w:spacing w:after="0" w:line="240" w:lineRule="auto"/>
              <w:jc w:val="center"/>
              <w:rPr>
                <w:rFonts w:ascii="Times New Roman" w:eastAsia="Times New Roman" w:hAnsi="Times New Roman" w:cs="Times New Roman"/>
                <w:sz w:val="20"/>
                <w:szCs w:val="20"/>
                <w:lang w:eastAsia="ru-RU"/>
              </w:rPr>
            </w:pPr>
            <w:r w:rsidRPr="00910100">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ind w:firstLine="708"/>
        <w:jc w:val="center"/>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sz w:val="28"/>
          <w:szCs w:val="28"/>
          <w:lang w:eastAsia="ru-RU"/>
        </w:rPr>
      </w:pPr>
      <w:bookmarkStart w:id="173" w:name="_Toc64465547"/>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6</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sz w:val="28"/>
          <w:szCs w:val="28"/>
          <w:lang w:eastAsia="ru-RU"/>
        </w:rPr>
        <w:t xml:space="preserve"> для размещения технологических автомобильных дорог (ПР (АТ)</w:t>
      </w:r>
      <w:r w:rsidR="005B61AC">
        <w:rPr>
          <w:rFonts w:ascii="Times New Roman" w:eastAsia="Times New Roman" w:hAnsi="Times New Roman" w:cs="Times New Roman"/>
          <w:b/>
          <w:sz w:val="28"/>
          <w:szCs w:val="28"/>
          <w:lang w:eastAsia="ru-RU"/>
        </w:rPr>
        <w:t xml:space="preserve">, </w:t>
      </w:r>
      <w:r w:rsidR="005B61AC" w:rsidRPr="0044497C">
        <w:rPr>
          <w:rFonts w:ascii="Times New Roman" w:eastAsia="Times New Roman" w:hAnsi="Times New Roman" w:cs="Times New Roman"/>
          <w:b/>
          <w:sz w:val="28"/>
          <w:szCs w:val="28"/>
          <w:lang w:eastAsia="ru-RU"/>
        </w:rPr>
        <w:t>ПР (АТ)</w:t>
      </w:r>
      <w:r w:rsidR="005B61AC">
        <w:rPr>
          <w:rFonts w:ascii="Times New Roman" w:eastAsia="Times New Roman" w:hAnsi="Times New Roman" w:cs="Times New Roman"/>
          <w:b/>
          <w:sz w:val="28"/>
          <w:szCs w:val="28"/>
          <w:lang w:eastAsia="ru-RU"/>
        </w:rPr>
        <w:t>пр</w:t>
      </w:r>
      <w:r w:rsidR="00FC6B85" w:rsidRPr="0044497C">
        <w:rPr>
          <w:rFonts w:ascii="Times New Roman" w:eastAsia="Times New Roman" w:hAnsi="Times New Roman" w:cs="Times New Roman"/>
          <w:b/>
          <w:sz w:val="28"/>
          <w:szCs w:val="28"/>
          <w:lang w:eastAsia="ru-RU"/>
        </w:rPr>
        <w:t>)</w:t>
      </w:r>
      <w:bookmarkEnd w:id="173"/>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Осуществление геологических изысканий;</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C6B85"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before="240" w:after="6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after="0" w:line="240" w:lineRule="auto"/>
        <w:ind w:firstLine="708"/>
        <w:jc w:val="both"/>
        <w:outlineLvl w:val="0"/>
        <w:rPr>
          <w:rFonts w:ascii="Times New Roman" w:eastAsia="Times New Roman" w:hAnsi="Times New Roman" w:cs="Times New Roman"/>
          <w:b/>
          <w:sz w:val="28"/>
          <w:szCs w:val="28"/>
          <w:lang w:eastAsia="ru-RU"/>
        </w:rPr>
      </w:pPr>
      <w:bookmarkStart w:id="174" w:name="_Toc64465548"/>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7</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sz w:val="28"/>
          <w:szCs w:val="28"/>
          <w:lang w:eastAsia="ru-RU"/>
        </w:rPr>
        <w:t>Зона</w:t>
      </w:r>
      <w:r w:rsidR="00FC6B85" w:rsidRPr="0044497C">
        <w:rPr>
          <w:rFonts w:ascii="Times New Roman" w:eastAsia="Times New Roman" w:hAnsi="Times New Roman" w:cs="Times New Roman"/>
          <w:b/>
          <w:sz w:val="28"/>
          <w:szCs w:val="28"/>
          <w:lang w:eastAsia="ru-RU"/>
        </w:rPr>
        <w:t xml:space="preserve"> для размещения железнодорожных подъездных путей (ПР (ЖТ)</w:t>
      </w:r>
      <w:r w:rsidR="005B61AC">
        <w:rPr>
          <w:rFonts w:ascii="Times New Roman" w:eastAsia="Times New Roman" w:hAnsi="Times New Roman" w:cs="Times New Roman"/>
          <w:b/>
          <w:sz w:val="28"/>
          <w:szCs w:val="28"/>
          <w:lang w:eastAsia="ru-RU"/>
        </w:rPr>
        <w:t>, ПР (Ж</w:t>
      </w:r>
      <w:r w:rsidR="005B61AC" w:rsidRPr="0044497C">
        <w:rPr>
          <w:rFonts w:ascii="Times New Roman" w:eastAsia="Times New Roman" w:hAnsi="Times New Roman" w:cs="Times New Roman"/>
          <w:b/>
          <w:sz w:val="28"/>
          <w:szCs w:val="28"/>
          <w:lang w:eastAsia="ru-RU"/>
        </w:rPr>
        <w:t>Т)</w:t>
      </w:r>
      <w:r w:rsidR="005B61AC">
        <w:rPr>
          <w:rFonts w:ascii="Times New Roman" w:eastAsia="Times New Roman" w:hAnsi="Times New Roman" w:cs="Times New Roman"/>
          <w:b/>
          <w:sz w:val="28"/>
          <w:szCs w:val="28"/>
          <w:lang w:eastAsia="ru-RU"/>
        </w:rPr>
        <w:t>пр</w:t>
      </w:r>
      <w:r w:rsidR="00FC6B85" w:rsidRPr="0044497C">
        <w:rPr>
          <w:rFonts w:ascii="Times New Roman" w:eastAsia="Times New Roman" w:hAnsi="Times New Roman" w:cs="Times New Roman"/>
          <w:b/>
          <w:sz w:val="28"/>
          <w:szCs w:val="28"/>
          <w:lang w:eastAsia="ru-RU"/>
        </w:rPr>
        <w:t>)</w:t>
      </w:r>
      <w:bookmarkEnd w:id="174"/>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Недропользование</w:t>
            </w:r>
          </w:p>
        </w:tc>
        <w:tc>
          <w:tcPr>
            <w:tcW w:w="7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w:t>
            </w:r>
          </w:p>
        </w:tc>
        <w:tc>
          <w:tcPr>
            <w:tcW w:w="4528" w:type="dxa"/>
            <w:shd w:val="clear" w:color="auto" w:fill="auto"/>
          </w:tcPr>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Осуществление геологических изысканий;</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добыча полезных ископаемых открытым (карьеры, отвалы) и закрытым (шахты, скважины) способами;</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в том числе подземных, в целях добычи полезных ископаемых;</w:t>
            </w:r>
          </w:p>
          <w:p w:rsidR="00643D91" w:rsidRPr="00643D91"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необходимых для подготовки сырья к транспортировке и (или) промышленной переработке;</w:t>
            </w:r>
          </w:p>
          <w:p w:rsidR="00FC6B85" w:rsidRPr="0044497C" w:rsidRDefault="00643D91" w:rsidP="00643D91">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r>
      <w:tr w:rsidR="00FC6B85" w:rsidRPr="0044497C" w:rsidTr="00FC6B85">
        <w:trPr>
          <w:jc w:val="center"/>
        </w:trPr>
        <w:tc>
          <w:tcPr>
            <w:tcW w:w="567"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36" w:type="dxa"/>
            <w:tcBorders>
              <w:top w:val="single" w:sz="4" w:space="0" w:color="auto"/>
              <w:left w:val="single" w:sz="4" w:space="0" w:color="auto"/>
              <w:bottom w:val="single" w:sz="4" w:space="0" w:color="auto"/>
              <w:right w:val="single" w:sz="4" w:space="0" w:color="auto"/>
            </w:tcBorders>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4528" w:type="dxa"/>
            <w:tcBorders>
              <w:top w:val="single" w:sz="4" w:space="0" w:color="auto"/>
              <w:left w:val="single" w:sz="4" w:space="0" w:color="auto"/>
              <w:bottom w:val="single" w:sz="4" w:space="0" w:color="auto"/>
              <w:right w:val="single" w:sz="4" w:space="0" w:color="auto"/>
            </w:tcBorders>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09"/>
        <w:gridCol w:w="4536"/>
      </w:tblGrid>
      <w:tr w:rsidR="00FC6B85" w:rsidRPr="0044497C" w:rsidTr="00FC6B85">
        <w:trPr>
          <w:trHeight w:val="401"/>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453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453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453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1906" w:h="16838"/>
          <w:pgMar w:top="142" w:right="851" w:bottom="284" w:left="85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659"/>
        <w:gridCol w:w="1701"/>
        <w:gridCol w:w="3119"/>
        <w:gridCol w:w="1559"/>
        <w:gridCol w:w="3160"/>
      </w:tblGrid>
      <w:tr w:rsidR="00FC6B85" w:rsidRPr="0044497C" w:rsidTr="00FC6B85">
        <w:trPr>
          <w:trHeight w:val="1156"/>
          <w:jc w:val="cent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3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11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5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1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jc w:val="cent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11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1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jc w:val="center"/>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Недропользование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rPr>
          <w:jc w:val="center"/>
        </w:trPr>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rPr>
          <w:trHeight w:val="285"/>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jc w:val="center"/>
        </w:trPr>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6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11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1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bl>
    <w:p w:rsidR="00FC6B85" w:rsidRPr="0044497C" w:rsidRDefault="00FC6B85" w:rsidP="00FC6B85">
      <w:pPr>
        <w:keepNext/>
        <w:spacing w:after="0" w:line="240" w:lineRule="auto"/>
        <w:outlineLvl w:val="0"/>
        <w:rPr>
          <w:rFonts w:ascii="Times New Roman" w:eastAsia="Times New Roman" w:hAnsi="Times New Roman" w:cs="Times New Roman"/>
          <w:b/>
          <w:bCs/>
          <w:sz w:val="28"/>
          <w:szCs w:val="28"/>
        </w:rPr>
        <w:sectPr w:rsidR="00FC6B85" w:rsidRPr="0044497C" w:rsidSect="0044497C">
          <w:pgSz w:w="16838" w:h="11906" w:orient="landscape"/>
          <w:pgMar w:top="851" w:right="142" w:bottom="851" w:left="28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5" w:name="_Toc64465549"/>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8</w:t>
      </w:r>
      <w:r w:rsidR="00FC6B85">
        <w:rPr>
          <w:rFonts w:ascii="Times New Roman" w:eastAsia="Times New Roman" w:hAnsi="Times New Roman" w:cs="Times New Roman"/>
          <w:b/>
          <w:bCs/>
          <w:sz w:val="28"/>
          <w:szCs w:val="28"/>
          <w:u w:val="single"/>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для размещения производственно-коммунальных объектов </w:t>
      </w:r>
      <w:r w:rsidR="00FC6B85" w:rsidRPr="0044497C">
        <w:rPr>
          <w:rFonts w:ascii="Times New Roman" w:eastAsia="Times New Roman" w:hAnsi="Times New Roman" w:cs="Times New Roman"/>
          <w:b/>
          <w:bCs/>
          <w:sz w:val="28"/>
          <w:szCs w:val="28"/>
          <w:lang w:val="en-US"/>
        </w:rPr>
        <w:t>I</w:t>
      </w:r>
      <w:r w:rsidR="00FC6B85" w:rsidRPr="0044497C">
        <w:rPr>
          <w:rFonts w:ascii="Times New Roman" w:eastAsia="Times New Roman" w:hAnsi="Times New Roman" w:cs="Times New Roman"/>
          <w:b/>
          <w:bCs/>
          <w:sz w:val="28"/>
          <w:szCs w:val="28"/>
        </w:rPr>
        <w:t>V класса вредности (ПР 4)</w:t>
      </w:r>
      <w:bookmarkEnd w:id="175"/>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5"/>
        <w:gridCol w:w="713"/>
        <w:gridCol w:w="5776"/>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77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горно-обогатительной и горно-перерабатывающей, металлургической, машиностроительной промышленности, а также изготовления и ремонта продукции судостроения, авиастроения, вагоностроения, машиностроения, станкостроения, а также другие подобные промышленные предприятия, для эксплуатации которых предусматривается установление охранных или санитарно-защитных зон, за исключением случаев, когда объект промышленности отнесен к иному виду разрешенного использования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транспортных средств и оборудования, производства автомобилей, производства автомобильных кузовов, производства прицепов, полуприцепов и контейнеров, предназначенных для перевозки одним или несколькими видами транспорта, производства частей и принадлежностей автомобилей и их двигателей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текстильной, фарфоро-фаянсовой, электронной промышленности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переработки углеводородного сырья, изготовления удобрений, полимеров, химической продукции бытового назначения и подобной продукции, а также другие подобные промышленные предприятия</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8.</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целлюлозно-бумажного производства, производства целлюлозы, древесной массы, бумаги, картона и изделий из них, издательской и полиграфической деятельности, тиражирования записанных носителей информации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9.</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5776"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 xml:space="preserve">ьзования </w:t>
            </w:r>
            <w:r>
              <w:rPr>
                <w:rFonts w:ascii="Times New Roman" w:eastAsia="Times New Roman" w:hAnsi="Times New Roman" w:cs="Times New Roman"/>
                <w:sz w:val="20"/>
                <w:szCs w:val="20"/>
                <w:lang w:eastAsia="ru-RU"/>
              </w:rPr>
              <w:lastRenderedPageBreak/>
              <w:t>с кодами 3.1.1 - 3.1.2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10.</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11.</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5776" w:type="dxa"/>
            <w:shd w:val="clear" w:color="auto" w:fill="auto"/>
          </w:tcPr>
          <w:p w:rsidR="00FC6B85" w:rsidRPr="0044497C" w:rsidRDefault="00A47892"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A47892">
              <w:rPr>
                <w:rFonts w:ascii="Times New Roman" w:eastAsia="Times New Roman" w:hAnsi="Times New Roman" w:cs="Times New Roman"/>
                <w:sz w:val="20"/>
                <w:szCs w:val="20"/>
                <w:lang w:eastAsia="ru-RU"/>
              </w:rPr>
              <w:t>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кодами 3.9.1 - 3.9.3</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12.</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13.</w:t>
            </w:r>
          </w:p>
        </w:tc>
        <w:tc>
          <w:tcPr>
            <w:tcW w:w="2405" w:type="dxa"/>
            <w:shd w:val="clear" w:color="auto" w:fill="auto"/>
            <w:vAlign w:val="center"/>
          </w:tcPr>
          <w:p w:rsidR="00FC6B85" w:rsidRPr="0044497C" w:rsidRDefault="00B448D6"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5776"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14.</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577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15.</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5776"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16.</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17.</w:t>
            </w:r>
          </w:p>
        </w:tc>
        <w:tc>
          <w:tcPr>
            <w:tcW w:w="2405"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1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5776"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409"/>
        <w:gridCol w:w="761"/>
        <w:gridCol w:w="5638"/>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6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563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4.4</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продажи товаров, торговая площадь которых составляет до 5000 кв. м</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24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6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563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bl>
    <w:p w:rsidR="00FC6B85" w:rsidRPr="0044497C" w:rsidRDefault="00FC6B85" w:rsidP="00FC6B85">
      <w:pPr>
        <w:jc w:val="center"/>
        <w:rPr>
          <w:rFonts w:ascii="Times New Roman" w:hAnsi="Times New Roman" w:cs="Times New Roman"/>
          <w:b/>
          <w:sz w:val="28"/>
          <w:szCs w:val="28"/>
        </w:rPr>
      </w:pPr>
    </w:p>
    <w:p w:rsidR="00FC6B85" w:rsidRPr="0044497C" w:rsidRDefault="00FC6B85" w:rsidP="00FC6B85">
      <w:pPr>
        <w:jc w:val="center"/>
        <w:rPr>
          <w:rFonts w:ascii="Times New Roman" w:hAnsi="Times New Roman" w:cs="Times New Roman"/>
          <w:b/>
          <w:sz w:val="28"/>
          <w:szCs w:val="28"/>
        </w:rPr>
      </w:pPr>
      <w:r w:rsidRPr="0044497C">
        <w:rPr>
          <w:rFonts w:ascii="Times New Roman" w:hAnsi="Times New Roman" w:cs="Times New Roman"/>
          <w:b/>
          <w:sz w:val="28"/>
          <w:szCs w:val="28"/>
        </w:rPr>
        <w:lastRenderedPageBreak/>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spacing w:after="0" w:line="360" w:lineRule="auto"/>
        <w:rPr>
          <w:rFonts w:ascii="Times New Roman" w:eastAsia="Times New Roman" w:hAnsi="Times New Roman" w:cs="Times New Roman"/>
          <w:sz w:val="24"/>
          <w:szCs w:val="24"/>
          <w:lang w:eastAsia="ru-RU"/>
        </w:rPr>
      </w:pPr>
    </w:p>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110"/>
          <w:pgSz w:w="11906" w:h="16838"/>
          <w:pgMar w:top="1134" w:right="851" w:bottom="1134" w:left="1701" w:header="709" w:footer="709" w:gutter="0"/>
          <w:cols w:space="708"/>
          <w:docGrid w:linePitch="360"/>
        </w:sectPr>
      </w:pPr>
    </w:p>
    <w:tbl>
      <w:tblPr>
        <w:tblpPr w:leftFromText="180" w:rightFromText="180" w:vertAnchor="text" w:horzAnchor="page" w:tblpX="910" w:tblpY="821"/>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
        <w:gridCol w:w="2976"/>
        <w:gridCol w:w="709"/>
        <w:gridCol w:w="1559"/>
        <w:gridCol w:w="1701"/>
        <w:gridCol w:w="3261"/>
        <w:gridCol w:w="1417"/>
        <w:gridCol w:w="3260"/>
      </w:tblGrid>
      <w:tr w:rsidR="00FC6B85" w:rsidRPr="0044497C" w:rsidTr="00FC6B85">
        <w:trPr>
          <w:trHeight w:val="1156"/>
          <w:tblHeader/>
        </w:trPr>
        <w:tc>
          <w:tcPr>
            <w:tcW w:w="534"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 п/п</w:t>
            </w:r>
          </w:p>
        </w:tc>
        <w:tc>
          <w:tcPr>
            <w:tcW w:w="2976"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0"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1"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blHeader/>
        </w:trPr>
        <w:tc>
          <w:tcPr>
            <w:tcW w:w="534"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76"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1"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8"/>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Тяжелая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Автомобилестроительная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6.2.1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Легкая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Фармацевтическая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6.3.1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Пищевая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6.4</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Нефтехимическая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6.5</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Строительная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6.6</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8</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Целлюлозно-бумажная промышленность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6.11</w:t>
            </w:r>
          </w:p>
        </w:tc>
        <w:tc>
          <w:tcPr>
            <w:tcW w:w="1559"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9</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10</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1.15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Обеспечение научной деятельности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Деловое управление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13</w:t>
            </w:r>
          </w:p>
        </w:tc>
        <w:tc>
          <w:tcPr>
            <w:tcW w:w="2976" w:type="dxa"/>
            <w:shd w:val="clear" w:color="auto" w:fill="auto"/>
            <w:vAlign w:val="center"/>
          </w:tcPr>
          <w:p w:rsidR="00FC6B85" w:rsidRPr="0044497C" w:rsidRDefault="00B448D6"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59" w:type="dxa"/>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14</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15</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7.1</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16</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17</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15417" w:type="dxa"/>
            <w:gridSpan w:val="8"/>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Магазины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c>
          <w:tcPr>
            <w:tcW w:w="53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lastRenderedPageBreak/>
              <w:t>2</w:t>
            </w:r>
          </w:p>
        </w:tc>
        <w:tc>
          <w:tcPr>
            <w:tcW w:w="2976"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44497C">
        <w:rPr>
          <w:rFonts w:ascii="Times New Roman" w:eastAsia="Times New Roman" w:hAnsi="Times New Roman" w:cs="Times New Roman"/>
          <w:b/>
          <w:sz w:val="28"/>
          <w:szCs w:val="24"/>
          <w:lang w:eastAsia="ru-RU"/>
        </w:rPr>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headerReference w:type="default" r:id="rId111"/>
          <w:pgSz w:w="16838" w:h="11906" w:orient="landscape"/>
          <w:pgMar w:top="426"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6" w:name="_Toc64465550"/>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Pr>
          <w:rFonts w:ascii="Times New Roman" w:eastAsia="Times New Roman" w:hAnsi="Times New Roman" w:cs="Times New Roman"/>
          <w:b/>
          <w:bCs/>
          <w:sz w:val="28"/>
          <w:szCs w:val="28"/>
          <w:u w:val="single"/>
        </w:rPr>
        <w:t>9</w:t>
      </w:r>
      <w:r w:rsidR="00FC6B85" w:rsidRPr="0044497C">
        <w:rPr>
          <w:rFonts w:ascii="Times New Roman" w:eastAsia="Times New Roman" w:hAnsi="Times New Roman" w:cs="Times New Roman"/>
          <w:b/>
          <w:bCs/>
          <w:sz w:val="28"/>
          <w:szCs w:val="28"/>
        </w:rPr>
        <w:t xml:space="preserve"> Зона для размещения объектов инженерной инфраструктуры (ИЗ</w:t>
      </w:r>
      <w:r w:rsidR="005B61AC">
        <w:rPr>
          <w:rFonts w:ascii="Times New Roman" w:eastAsia="Times New Roman" w:hAnsi="Times New Roman" w:cs="Times New Roman"/>
          <w:b/>
          <w:bCs/>
          <w:sz w:val="28"/>
          <w:szCs w:val="28"/>
        </w:rPr>
        <w:t>, ИЗпр</w:t>
      </w:r>
      <w:r w:rsidR="00FC6B85" w:rsidRPr="0044497C">
        <w:rPr>
          <w:rFonts w:ascii="Times New Roman" w:eastAsia="Times New Roman" w:hAnsi="Times New Roman" w:cs="Times New Roman"/>
          <w:b/>
          <w:bCs/>
          <w:sz w:val="28"/>
          <w:szCs w:val="28"/>
        </w:rPr>
        <w:t>)</w:t>
      </w:r>
      <w:bookmarkEnd w:id="176"/>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2"/>
        <w:gridCol w:w="1692"/>
        <w:gridCol w:w="1488"/>
        <w:gridCol w:w="6248"/>
      </w:tblGrid>
      <w:tr w:rsidR="00FC6B85" w:rsidRPr="0044497C" w:rsidTr="00FC6B85">
        <w:trPr>
          <w:tblHeader/>
        </w:trPr>
        <w:tc>
          <w:tcPr>
            <w:tcW w:w="602"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248"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248"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FC6B85" w:rsidRPr="0044497C" w:rsidTr="00FC6B85">
        <w:tc>
          <w:tcPr>
            <w:tcW w:w="60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692"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1488"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248"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bl>
    <w:p w:rsidR="00FC6B85" w:rsidRPr="0044497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4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1701"/>
        <w:gridCol w:w="1431"/>
        <w:gridCol w:w="6244"/>
      </w:tblGrid>
      <w:tr w:rsidR="00FC6B85" w:rsidRPr="0044497C" w:rsidTr="00FC6B85">
        <w:trPr>
          <w:tblHead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2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капитального строительства в целях устройства мест общественного питания (рестораны, кафе, столовые, закусочные, бары)</w:t>
            </w:r>
          </w:p>
        </w:tc>
      </w:tr>
      <w:tr w:rsidR="00FC6B85" w:rsidRPr="0044497C" w:rsidTr="00FC6B85">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701"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1431"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244"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44497C" w:rsidRDefault="00FC6B85" w:rsidP="00FC6B85">
      <w:pPr>
        <w:spacing w:after="0" w:line="312" w:lineRule="auto"/>
        <w:ind w:left="720"/>
        <w:contextualSpacing/>
        <w:jc w:val="center"/>
        <w:rPr>
          <w:rFonts w:ascii="Times New Roman" w:eastAsia="Calibri" w:hAnsi="Times New Roman" w:cs="Times New Roman"/>
          <w:b/>
          <w:sz w:val="28"/>
          <w:szCs w:val="28"/>
        </w:rPr>
      </w:pPr>
      <w:r w:rsidRPr="0044497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44497C" w:rsidTr="00FC6B85">
        <w:trPr>
          <w:tblHeader/>
          <w:jc w:val="center"/>
        </w:trPr>
        <w:tc>
          <w:tcPr>
            <w:tcW w:w="567"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44497C" w:rsidTr="00FC6B85">
        <w:trPr>
          <w:trHeight w:val="279"/>
          <w:jc w:val="center"/>
        </w:trPr>
        <w:tc>
          <w:tcPr>
            <w:tcW w:w="567"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44497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44497C"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44497C" w:rsidSect="00EF7B04">
          <w:headerReference w:type="default" r:id="rId112"/>
          <w:pgSz w:w="11906" w:h="16838"/>
          <w:pgMar w:top="1134" w:right="851" w:bottom="1134" w:left="1701" w:header="709" w:footer="709" w:gutter="0"/>
          <w:cols w:space="708"/>
          <w:docGrid w:linePitch="360"/>
        </w:sectPr>
      </w:pPr>
    </w:p>
    <w:p w:rsidR="00FC6B85" w:rsidRPr="0044497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68"/>
        <w:gridCol w:w="709"/>
        <w:gridCol w:w="1564"/>
        <w:gridCol w:w="1704"/>
        <w:gridCol w:w="3260"/>
        <w:gridCol w:w="8"/>
        <w:gridCol w:w="1417"/>
        <w:gridCol w:w="3259"/>
      </w:tblGrid>
      <w:tr w:rsidR="00FC6B85" w:rsidRPr="0044497C" w:rsidTr="00FC6B85">
        <w:trPr>
          <w:trHeight w:val="1156"/>
        </w:trPr>
        <w:tc>
          <w:tcPr>
            <w:tcW w:w="528"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68"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8"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8"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7" w:type="dxa"/>
            <w:gridSpan w:val="9"/>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5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15417" w:type="dxa"/>
            <w:gridSpan w:val="9"/>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Общественное питание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4.6</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r w:rsidR="00FC6B85" w:rsidRPr="0044497C" w:rsidTr="00FC6B85">
        <w:trPr>
          <w:trHeight w:val="413"/>
        </w:trPr>
        <w:tc>
          <w:tcPr>
            <w:tcW w:w="528"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8"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8"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5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EF7B04">
          <w:pgSz w:w="16838" w:h="11906" w:orient="landscape"/>
          <w:pgMar w:top="1701" w:right="1134" w:bottom="851" w:left="1134" w:header="709" w:footer="709" w:gutter="0"/>
          <w:cols w:space="708"/>
          <w:docGrid w:linePitch="360"/>
        </w:sectPr>
      </w:pPr>
    </w:p>
    <w:p w:rsidR="00FC6B85" w:rsidRPr="0044497C" w:rsidRDefault="00CB4C22"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7" w:name="_Toc64465551"/>
      <w:r>
        <w:rPr>
          <w:rFonts w:ascii="Times New Roman" w:eastAsia="Times New Roman" w:hAnsi="Times New Roman" w:cs="Times New Roman"/>
          <w:b/>
          <w:bCs/>
          <w:sz w:val="28"/>
          <w:szCs w:val="28"/>
          <w:u w:val="single"/>
        </w:rPr>
        <w:lastRenderedPageBreak/>
        <w:t>Статья 17</w:t>
      </w:r>
      <w:r w:rsidR="00FC6B85" w:rsidRPr="0044497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0</w:t>
      </w:r>
      <w:r w:rsidR="00FC6B85" w:rsidRPr="0044497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44497C">
        <w:rPr>
          <w:rFonts w:ascii="Times New Roman" w:eastAsia="Times New Roman" w:hAnsi="Times New Roman" w:cs="Times New Roman"/>
          <w:b/>
          <w:bCs/>
          <w:sz w:val="28"/>
          <w:szCs w:val="28"/>
        </w:rPr>
        <w:t xml:space="preserve"> транспортной инфраструктуры (за исключением индивидуального транспорта) (Т</w:t>
      </w:r>
      <w:r w:rsidR="005B61AC">
        <w:rPr>
          <w:rFonts w:ascii="Times New Roman" w:eastAsia="Times New Roman" w:hAnsi="Times New Roman" w:cs="Times New Roman"/>
          <w:b/>
          <w:bCs/>
          <w:sz w:val="28"/>
          <w:szCs w:val="28"/>
        </w:rPr>
        <w:t>, Тпр</w:t>
      </w:r>
      <w:r w:rsidR="00FC6B85" w:rsidRPr="0044497C">
        <w:rPr>
          <w:rFonts w:ascii="Times New Roman" w:eastAsia="Times New Roman" w:hAnsi="Times New Roman" w:cs="Times New Roman"/>
          <w:b/>
          <w:bCs/>
          <w:sz w:val="28"/>
          <w:szCs w:val="28"/>
        </w:rPr>
        <w:t>)</w:t>
      </w:r>
      <w:bookmarkEnd w:id="177"/>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8"/>
        <w:gridCol w:w="1856"/>
        <w:gridCol w:w="889"/>
        <w:gridCol w:w="6489"/>
      </w:tblGrid>
      <w:tr w:rsidR="00FC6B85" w:rsidRPr="0044497C" w:rsidTr="00FC6B85">
        <w:trPr>
          <w:tblHeader/>
        </w:trPr>
        <w:tc>
          <w:tcPr>
            <w:tcW w:w="568"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489"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856" w:type="dxa"/>
            <w:shd w:val="clear" w:color="auto" w:fill="auto"/>
            <w:vAlign w:val="center"/>
          </w:tcPr>
          <w:p w:rsidR="00FC6B85" w:rsidRPr="0044497C" w:rsidRDefault="00B448D6"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6489" w:type="dxa"/>
            <w:shd w:val="clear" w:color="auto" w:fill="auto"/>
          </w:tcPr>
          <w:p w:rsidR="00FC6B85" w:rsidRPr="0044497C" w:rsidRDefault="00076D3B"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76D3B">
              <w:rPr>
                <w:rFonts w:ascii="Times New Roman" w:eastAsia="Times New Roman" w:hAnsi="Times New Roman" w:cs="Times New Roman"/>
                <w:sz w:val="20"/>
                <w:szCs w:val="20"/>
                <w:lang w:eastAsia="ru-RU"/>
              </w:rPr>
              <w:t>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кодами 3.0, 4.0, а также для стоянки и хранения транспортных средств общего пользования, в том числе в депо</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856" w:type="dxa"/>
            <w:shd w:val="clear" w:color="auto" w:fill="auto"/>
            <w:vAlign w:val="center"/>
          </w:tcPr>
          <w:p w:rsidR="00FC6B85" w:rsidRPr="0044497C" w:rsidRDefault="00E747F1"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6489" w:type="dxa"/>
            <w:shd w:val="clear" w:color="auto" w:fill="auto"/>
          </w:tcPr>
          <w:p w:rsidR="00FC6B85" w:rsidRPr="0044497C" w:rsidRDefault="00E747F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747F1">
              <w:rPr>
                <w:rFonts w:ascii="Times New Roman" w:eastAsia="Times New Roman" w:hAnsi="Times New Roman" w:cs="Times New Roman"/>
                <w:sz w:val="20"/>
                <w:szCs w:val="20"/>
                <w:lang w:eastAsia="ru-RU"/>
              </w:rPr>
              <w:t>Размещение зданий и сооружений дорожного сервиса. Содержание данного вида разрешенного использования включает в себя содержание видов разрешенного использования с кодами 4.9.1.1 - 4.9.1.4</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3.</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6489"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4</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нефтепроводов, водопроводов, газопроводов и иных трубопроводов, а также иных зданий и сооружений, необходимых для эксплуатации названных трубопроводов</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5.</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6489"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6.</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6489" w:type="dxa"/>
            <w:shd w:val="clear" w:color="auto" w:fill="auto"/>
          </w:tcPr>
          <w:p w:rsidR="00FC6B85" w:rsidRPr="0044497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FC6B85" w:rsidRPr="0044497C" w:rsidTr="00FC6B85">
        <w:tc>
          <w:tcPr>
            <w:tcW w:w="568"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7.</w:t>
            </w:r>
          </w:p>
        </w:tc>
        <w:tc>
          <w:tcPr>
            <w:tcW w:w="1856"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88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6489" w:type="dxa"/>
            <w:shd w:val="clear" w:color="auto" w:fill="auto"/>
          </w:tcPr>
          <w:p w:rsidR="00FC6B85" w:rsidRPr="0044497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3"/>
        <w:gridCol w:w="1944"/>
        <w:gridCol w:w="850"/>
        <w:gridCol w:w="6510"/>
      </w:tblGrid>
      <w:tr w:rsidR="00FC6B85" w:rsidRPr="0044497C" w:rsidTr="00FC6B85">
        <w:trPr>
          <w:tblHeader/>
        </w:trPr>
        <w:tc>
          <w:tcPr>
            <w:tcW w:w="503" w:type="dxa"/>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651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1.</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44497C">
                <w:rPr>
                  <w:rFonts w:ascii="Times New Roman" w:eastAsia="Times New Roman" w:hAnsi="Times New Roman" w:cs="Times New Roman"/>
                  <w:sz w:val="20"/>
                  <w:szCs w:val="20"/>
                  <w:lang w:eastAsia="ru-RU"/>
                </w:rPr>
                <w:t>кодом 3.1</w:t>
              </w:r>
            </w:hyperlink>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2.</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6510" w:type="dxa"/>
            <w:shd w:val="clear" w:color="auto" w:fill="auto"/>
          </w:tcPr>
          <w:p w:rsidR="00FC6B85" w:rsidRPr="0044497C"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w:t>
            </w:r>
            <w:r w:rsidRPr="00643D91">
              <w:rPr>
                <w:rFonts w:ascii="Times New Roman" w:eastAsia="Times New Roman" w:hAnsi="Times New Roman" w:cs="Times New Roman"/>
                <w:sz w:val="20"/>
                <w:szCs w:val="20"/>
                <w:lang w:eastAsia="ru-RU"/>
              </w:rPr>
              <w:lastRenderedPageBreak/>
              <w:t>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кодами 3.1.1, 3.2.3</w:t>
            </w:r>
          </w:p>
        </w:tc>
      </w:tr>
      <w:tr w:rsidR="00FC6B85" w:rsidRPr="0044497C" w:rsidTr="00FC6B85">
        <w:tc>
          <w:tcPr>
            <w:tcW w:w="503"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lastRenderedPageBreak/>
              <w:t>3.</w:t>
            </w:r>
          </w:p>
        </w:tc>
        <w:tc>
          <w:tcPr>
            <w:tcW w:w="1944"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850"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6510" w:type="dxa"/>
            <w:shd w:val="clear" w:color="auto" w:fill="auto"/>
          </w:tcPr>
          <w:p w:rsidR="00FC6B85" w:rsidRPr="0044497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p>
    <w:p w:rsidR="00FC6B85" w:rsidRPr="0044497C"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sidRPr="0044497C">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FC6B85" w:rsidRPr="0044497C" w:rsidTr="00FC6B85">
        <w:trPr>
          <w:trHeight w:val="567"/>
          <w:tblHeader/>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 п/п</w:t>
            </w:r>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44497C" w:rsidTr="00FC6B85">
        <w:trPr>
          <w:trHeight w:val="279"/>
        </w:trPr>
        <w:tc>
          <w:tcPr>
            <w:tcW w:w="1243"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44497C">
              <w:rPr>
                <w:rFonts w:ascii="Times New Roman" w:hAnsi="Times New Roman" w:cs="Times New Roman"/>
                <w:b/>
                <w:color w:val="000000"/>
                <w:sz w:val="20"/>
                <w:szCs w:val="20"/>
              </w:rPr>
              <w:t>1.</w:t>
            </w:r>
          </w:p>
        </w:tc>
        <w:tc>
          <w:tcPr>
            <w:tcW w:w="7860" w:type="dxa"/>
            <w:shd w:val="clear" w:color="auto" w:fill="auto"/>
            <w:vAlign w:val="center"/>
          </w:tcPr>
          <w:p w:rsidR="00FC6B85" w:rsidRPr="0044497C"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44497C">
              <w:rPr>
                <w:rFonts w:ascii="Times New Roman" w:hAnsi="Times New Roman" w:cs="Times New Roman"/>
                <w:color w:val="000000"/>
                <w:sz w:val="20"/>
                <w:szCs w:val="20"/>
              </w:rPr>
              <w:t>Благоустройство и озеленение</w:t>
            </w:r>
          </w:p>
        </w:tc>
      </w:tr>
    </w:tbl>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sectPr w:rsidR="00FC6B85" w:rsidRPr="0044497C" w:rsidSect="0044497C">
          <w:headerReference w:type="default" r:id="rId113"/>
          <w:pgSz w:w="11906" w:h="16838"/>
          <w:pgMar w:top="1134" w:right="851" w:bottom="1134" w:left="1701" w:header="709" w:footer="709" w:gutter="0"/>
          <w:cols w:space="708"/>
          <w:docGrid w:linePitch="360"/>
        </w:sectPr>
      </w:pPr>
    </w:p>
    <w:p w:rsidR="00FC6B85" w:rsidRPr="0044497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44497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44497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FC6B85" w:rsidRPr="0044497C" w:rsidTr="00FC6B85">
        <w:trPr>
          <w:trHeight w:val="1156"/>
        </w:trPr>
        <w:tc>
          <w:tcPr>
            <w:tcW w:w="529" w:type="dxa"/>
            <w:vMerge w:val="restart"/>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44497C" w:rsidTr="00FC6B85">
        <w:trPr>
          <w:trHeight w:val="301"/>
        </w:trPr>
        <w:tc>
          <w:tcPr>
            <w:tcW w:w="529" w:type="dxa"/>
            <w:vMerge/>
            <w:shd w:val="clear" w:color="auto" w:fill="auto"/>
          </w:tcPr>
          <w:p w:rsidR="00FC6B85" w:rsidRPr="0044497C"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44497C" w:rsidTr="00FC6B85">
        <w:trPr>
          <w:trHeight w:val="301"/>
        </w:trPr>
        <w:tc>
          <w:tcPr>
            <w:tcW w:w="15418" w:type="dxa"/>
            <w:gridSpan w:val="10"/>
            <w:shd w:val="clear" w:color="auto" w:fill="auto"/>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B448D6"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Служебные гаражи</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E747F1"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Объекты дорожного сервиса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4.9.1</w:t>
            </w:r>
          </w:p>
        </w:tc>
        <w:tc>
          <w:tcPr>
            <w:tcW w:w="1564" w:type="dxa"/>
            <w:shd w:val="clear" w:color="auto" w:fill="auto"/>
            <w:vAlign w:val="center"/>
          </w:tcPr>
          <w:p w:rsidR="00FC6B85" w:rsidRPr="0044497C" w:rsidRDefault="00CF6EBC"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1702" w:type="dxa"/>
            <w:gridSpan w:val="2"/>
            <w:shd w:val="clear" w:color="auto" w:fill="auto"/>
            <w:vAlign w:val="center"/>
          </w:tcPr>
          <w:p w:rsidR="00FC6B85" w:rsidRPr="0044497C" w:rsidRDefault="00D25DC4"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288"/>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7.2</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rPr>
          <w:trHeight w:val="301"/>
        </w:trPr>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Трубопроводный транспорт</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7.5</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5</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90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6</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7</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44497C" w:rsidTr="00FC6B85">
        <w:tc>
          <w:tcPr>
            <w:tcW w:w="15418" w:type="dxa"/>
            <w:gridSpan w:val="10"/>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b/>
                <w:sz w:val="20"/>
                <w:szCs w:val="20"/>
                <w:lang w:eastAsia="ru-RU"/>
              </w:rPr>
            </w:pPr>
            <w:r w:rsidRPr="0044497C">
              <w:rPr>
                <w:rFonts w:ascii="Times New Roman" w:eastAsia="Times New Roman" w:hAnsi="Times New Roman" w:cs="Times New Roman"/>
                <w:b/>
                <w:sz w:val="20"/>
                <w:szCs w:val="20"/>
                <w:lang w:eastAsia="ru-RU"/>
              </w:rPr>
              <w:t>Условно разрешенные виды использования</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100</w:t>
            </w:r>
          </w:p>
        </w:tc>
      </w:tr>
      <w:tr w:rsidR="00FC6B85" w:rsidRPr="0044497C" w:rsidTr="00FC6B85">
        <w:tc>
          <w:tcPr>
            <w:tcW w:w="529"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44497C">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44497C"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44497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44497C" w:rsidRDefault="00FC6B85" w:rsidP="00FC6B85">
            <w:pPr>
              <w:spacing w:after="0" w:line="240" w:lineRule="auto"/>
              <w:jc w:val="center"/>
              <w:rPr>
                <w:rFonts w:ascii="Times New Roman" w:eastAsia="Times New Roman" w:hAnsi="Times New Roman" w:cs="Times New Roman"/>
                <w:sz w:val="20"/>
                <w:szCs w:val="20"/>
                <w:lang w:eastAsia="ru-RU"/>
              </w:rPr>
            </w:pPr>
            <w:r w:rsidRPr="0044497C">
              <w:rPr>
                <w:rFonts w:ascii="Times New Roman" w:eastAsia="Times New Roman" w:hAnsi="Times New Roman" w:cs="Times New Roman"/>
                <w:sz w:val="20"/>
                <w:szCs w:val="20"/>
                <w:lang w:eastAsia="ru-RU"/>
              </w:rPr>
              <w:t>80</w:t>
            </w:r>
          </w:p>
        </w:tc>
      </w:tr>
    </w:tbl>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44497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44497C" w:rsidSect="0044497C">
          <w:pgSz w:w="16838" w:h="11906" w:orient="landscape"/>
          <w:pgMar w:top="1701" w:right="1134" w:bottom="851" w:left="1134" w:header="709" w:footer="709" w:gutter="0"/>
          <w:cols w:space="708"/>
          <w:docGrid w:linePitch="360"/>
        </w:sectPr>
      </w:pPr>
    </w:p>
    <w:p w:rsidR="00FC6B85" w:rsidRPr="00473CA8" w:rsidRDefault="00FC6B85" w:rsidP="00FC6B85">
      <w:pPr>
        <w:keepNext/>
        <w:spacing w:before="240" w:after="60" w:line="240" w:lineRule="auto"/>
        <w:ind w:firstLine="708"/>
        <w:jc w:val="both"/>
        <w:outlineLvl w:val="0"/>
        <w:rPr>
          <w:rFonts w:ascii="Times New Roman" w:eastAsia="Times New Roman" w:hAnsi="Times New Roman" w:cs="Times New Roman"/>
          <w:b/>
          <w:bCs/>
          <w:sz w:val="28"/>
          <w:szCs w:val="28"/>
        </w:rPr>
      </w:pPr>
      <w:bookmarkStart w:id="178" w:name="_Toc64465552"/>
      <w:r w:rsidRPr="00385B85">
        <w:rPr>
          <w:rFonts w:ascii="Times New Roman" w:eastAsia="Times New Roman" w:hAnsi="Times New Roman" w:cs="Times New Roman"/>
          <w:b/>
          <w:bCs/>
          <w:sz w:val="28"/>
          <w:szCs w:val="28"/>
          <w:u w:val="single"/>
        </w:rPr>
        <w:lastRenderedPageBreak/>
        <w:t>Статья 1</w:t>
      </w:r>
      <w:r w:rsidR="00CB4C22">
        <w:rPr>
          <w:rFonts w:ascii="Times New Roman" w:eastAsia="Times New Roman" w:hAnsi="Times New Roman" w:cs="Times New Roman"/>
          <w:b/>
          <w:bCs/>
          <w:sz w:val="28"/>
          <w:szCs w:val="28"/>
          <w:u w:val="single"/>
        </w:rPr>
        <w:t>7</w:t>
      </w:r>
      <w:r>
        <w:rPr>
          <w:rFonts w:ascii="Times New Roman" w:eastAsia="Times New Roman" w:hAnsi="Times New Roman" w:cs="Times New Roman"/>
          <w:b/>
          <w:bCs/>
          <w:sz w:val="28"/>
          <w:szCs w:val="28"/>
          <w:u w:val="single"/>
        </w:rPr>
        <w:t>.</w:t>
      </w:r>
      <w:r w:rsidR="00CB4C22">
        <w:rPr>
          <w:rFonts w:ascii="Times New Roman" w:eastAsia="Times New Roman" w:hAnsi="Times New Roman" w:cs="Times New Roman"/>
          <w:b/>
          <w:bCs/>
          <w:sz w:val="28"/>
          <w:szCs w:val="28"/>
          <w:u w:val="single"/>
        </w:rPr>
        <w:t>11</w:t>
      </w:r>
      <w:r>
        <w:rPr>
          <w:rFonts w:ascii="Times New Roman" w:eastAsia="Times New Roman" w:hAnsi="Times New Roman" w:cs="Times New Roman"/>
          <w:b/>
          <w:bCs/>
          <w:sz w:val="28"/>
          <w:szCs w:val="28"/>
          <w:u w:val="single"/>
        </w:rPr>
        <w:t xml:space="preserve"> </w:t>
      </w:r>
      <w:r>
        <w:rPr>
          <w:rFonts w:ascii="Times New Roman" w:eastAsia="Times New Roman" w:hAnsi="Times New Roman" w:cs="Times New Roman"/>
          <w:b/>
          <w:bCs/>
          <w:sz w:val="28"/>
          <w:szCs w:val="28"/>
        </w:rPr>
        <w:t>Зона</w:t>
      </w:r>
      <w:r w:rsidRPr="00385B85">
        <w:rPr>
          <w:rFonts w:ascii="Times New Roman" w:eastAsia="Times New Roman" w:hAnsi="Times New Roman" w:cs="Times New Roman"/>
          <w:b/>
          <w:bCs/>
          <w:sz w:val="28"/>
          <w:szCs w:val="28"/>
        </w:rPr>
        <w:t xml:space="preserve"> для размещения объектов железнодорожного транспорта</w:t>
      </w:r>
      <w:r>
        <w:rPr>
          <w:rFonts w:ascii="Times New Roman" w:eastAsia="Times New Roman" w:hAnsi="Times New Roman" w:cs="Times New Roman"/>
          <w:b/>
          <w:bCs/>
          <w:sz w:val="28"/>
          <w:szCs w:val="28"/>
        </w:rPr>
        <w:t xml:space="preserve"> (</w:t>
      </w:r>
      <w:r w:rsidRPr="00385B85">
        <w:rPr>
          <w:rFonts w:ascii="Times New Roman" w:eastAsia="Times New Roman" w:hAnsi="Times New Roman" w:cs="Times New Roman"/>
          <w:b/>
          <w:bCs/>
          <w:sz w:val="28"/>
          <w:szCs w:val="28"/>
        </w:rPr>
        <w:t>ЖТ</w:t>
      </w:r>
      <w:r>
        <w:rPr>
          <w:rFonts w:ascii="Times New Roman" w:eastAsia="Times New Roman" w:hAnsi="Times New Roman" w:cs="Times New Roman"/>
          <w:b/>
          <w:bCs/>
          <w:sz w:val="28"/>
          <w:szCs w:val="28"/>
        </w:rPr>
        <w:t>)</w:t>
      </w:r>
      <w:bookmarkEnd w:id="178"/>
    </w:p>
    <w:p w:rsidR="00FC6B85" w:rsidRPr="00EF7B04" w:rsidRDefault="00FC6B85" w:rsidP="00FC6B85">
      <w:pPr>
        <w:spacing w:after="0" w:line="240" w:lineRule="auto"/>
        <w:ind w:firstLine="709"/>
        <w:jc w:val="both"/>
        <w:rPr>
          <w:rFonts w:ascii="Times New Roman" w:eastAsia="Times New Roman" w:hAnsi="Times New Roman" w:cs="Times New Roman"/>
          <w:bCs/>
          <w:color w:val="000000"/>
          <w:sz w:val="24"/>
          <w:szCs w:val="24"/>
          <w:u w:val="single"/>
          <w:lang w:eastAsia="ru-RU"/>
        </w:rPr>
      </w:pPr>
    </w:p>
    <w:p w:rsidR="00FC6B85" w:rsidRPr="00EF7B04"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EF7B04">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4528" w:type="dxa"/>
            <w:shd w:val="clear" w:color="auto" w:fill="auto"/>
          </w:tcPr>
          <w:p w:rsidR="00FC6B85" w:rsidRPr="00EF7B04"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объектов капитального строительства железнодорожного транспорта. Содержание данного вида разрешенного использования включает в себя содержание видов разрешенного использования с кодами 7.1.1 - 7.1.2</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Склады</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6.9</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Коммунальное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3.1</w:t>
            </w:r>
          </w:p>
        </w:tc>
        <w:tc>
          <w:tcPr>
            <w:tcW w:w="4528" w:type="dxa"/>
            <w:shd w:val="clear" w:color="auto" w:fill="auto"/>
          </w:tcPr>
          <w:p w:rsidR="00FC6B85" w:rsidRPr="00EF7B04"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Земельные участки (территории) общего пользования</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12.0</w:t>
            </w:r>
          </w:p>
        </w:tc>
        <w:tc>
          <w:tcPr>
            <w:tcW w:w="4528" w:type="dxa"/>
            <w:shd w:val="clear" w:color="auto" w:fill="auto"/>
          </w:tcPr>
          <w:p w:rsidR="00FC6B85" w:rsidRPr="00EF7B04"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eastAsia="Times New Roman" w:hAnsi="Times New Roman" w:cs="Times New Roman"/>
                <w:sz w:val="20"/>
                <w:szCs w:val="20"/>
                <w:lang w:eastAsia="ru-RU"/>
              </w:rPr>
              <w:t>Земельные участки общего пользования. Содержание данного вида разрешенного использования включает в себя содержание видов разрешенного использования с кодами 12.0.1 - 12.0.2</w:t>
            </w:r>
          </w:p>
        </w:tc>
      </w:tr>
    </w:tbl>
    <w:p w:rsidR="00FC6B85" w:rsidRPr="00EF7B04"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1765AC" w:rsidRDefault="00FC6B85" w:rsidP="00FC6B85">
      <w:pPr>
        <w:widowControl w:val="0"/>
        <w:autoSpaceDE w:val="0"/>
        <w:autoSpaceDN w:val="0"/>
        <w:adjustRightInd w:val="0"/>
        <w:spacing w:after="120" w:line="240" w:lineRule="auto"/>
        <w:ind w:left="720" w:hanging="11"/>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3544"/>
        <w:gridCol w:w="736"/>
        <w:gridCol w:w="4528"/>
      </w:tblGrid>
      <w:tr w:rsidR="00FC6B85" w:rsidRPr="00EF7B04" w:rsidTr="00FC6B85">
        <w:trPr>
          <w:tblHeader/>
        </w:trPr>
        <w:tc>
          <w:tcPr>
            <w:tcW w:w="567" w:type="dxa"/>
            <w:shd w:val="clear" w:color="auto" w:fill="auto"/>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 п/п</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Код вида</w:t>
            </w:r>
          </w:p>
        </w:tc>
        <w:tc>
          <w:tcPr>
            <w:tcW w:w="4528"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1.</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Энергетика</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w:t>
            </w:r>
          </w:p>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 xml:space="preserve">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w:anchor="Par182" w:tooltip="Ссылка на текущий документ" w:history="1">
              <w:r w:rsidRPr="00EF7B04">
                <w:rPr>
                  <w:rFonts w:ascii="Times New Roman" w:eastAsia="Times New Roman" w:hAnsi="Times New Roman" w:cs="Times New Roman"/>
                  <w:sz w:val="20"/>
                  <w:szCs w:val="20"/>
                  <w:lang w:eastAsia="ru-RU"/>
                </w:rPr>
                <w:t>кодом 3.1</w:t>
              </w:r>
            </w:hyperlink>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t>2.</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Связь</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6.8</w:t>
            </w:r>
          </w:p>
        </w:tc>
        <w:tc>
          <w:tcPr>
            <w:tcW w:w="4528" w:type="dxa"/>
            <w:shd w:val="clear" w:color="auto" w:fill="auto"/>
          </w:tcPr>
          <w:p w:rsidR="00FC6B85" w:rsidRPr="00EF7B04" w:rsidRDefault="00643D91"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w:t>
            </w:r>
            <w:r w:rsidRPr="00643D91">
              <w:rPr>
                <w:rFonts w:ascii="Times New Roman" w:eastAsia="Times New Roman" w:hAnsi="Times New Roman" w:cs="Times New Roman"/>
                <w:sz w:val="20"/>
                <w:szCs w:val="20"/>
                <w:lang w:eastAsia="ru-RU"/>
              </w:rPr>
              <w:lastRenderedPageBreak/>
              <w:t>с кодами 3.1.1, 3.2.3</w:t>
            </w:r>
          </w:p>
        </w:tc>
      </w:tr>
      <w:tr w:rsidR="00FC6B85" w:rsidRPr="00EF7B04" w:rsidTr="00FC6B85">
        <w:tc>
          <w:tcPr>
            <w:tcW w:w="567"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b/>
                <w:sz w:val="20"/>
                <w:szCs w:val="20"/>
                <w:lang w:eastAsia="ru-RU"/>
              </w:rPr>
            </w:pPr>
            <w:r w:rsidRPr="00EF7B04">
              <w:rPr>
                <w:rFonts w:ascii="Times New Roman" w:eastAsia="Times New Roman" w:hAnsi="Times New Roman" w:cs="Times New Roman"/>
                <w:b/>
                <w:sz w:val="20"/>
                <w:szCs w:val="20"/>
                <w:lang w:eastAsia="ru-RU"/>
              </w:rPr>
              <w:lastRenderedPageBreak/>
              <w:t>3.</w:t>
            </w:r>
          </w:p>
        </w:tc>
        <w:tc>
          <w:tcPr>
            <w:tcW w:w="3544"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Гостиничное обслуживание</w:t>
            </w:r>
          </w:p>
        </w:tc>
        <w:tc>
          <w:tcPr>
            <w:tcW w:w="736"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4.7</w:t>
            </w:r>
          </w:p>
        </w:tc>
        <w:tc>
          <w:tcPr>
            <w:tcW w:w="4528" w:type="dxa"/>
            <w:shd w:val="clear" w:color="auto" w:fill="auto"/>
          </w:tcPr>
          <w:p w:rsidR="00FC6B85" w:rsidRPr="00EF7B04"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r>
    </w:tbl>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p>
    <w:p w:rsidR="00FC6B85" w:rsidRDefault="00FC6B85" w:rsidP="00FC6B85">
      <w:pPr>
        <w:widowControl w:val="0"/>
        <w:autoSpaceDE w:val="0"/>
        <w:autoSpaceDN w:val="0"/>
        <w:adjustRightInd w:val="0"/>
        <w:spacing w:before="120" w:after="120" w:line="240" w:lineRule="auto"/>
        <w:ind w:left="720" w:hanging="11"/>
        <w:jc w:val="center"/>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Вспомогательные виды разрешенного использования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3"/>
        <w:gridCol w:w="7860"/>
      </w:tblGrid>
      <w:tr w:rsidR="00FC6B85" w:rsidRPr="00115453" w:rsidTr="00FC6B85">
        <w:trPr>
          <w:trHeight w:val="567"/>
          <w:tblHeader/>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 п/п</w:t>
            </w:r>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Наименование вида разрешенного использования земельного участка</w:t>
            </w:r>
          </w:p>
        </w:tc>
      </w:tr>
      <w:tr w:rsidR="00FC6B85" w:rsidRPr="00115453" w:rsidTr="00FC6B85">
        <w:trPr>
          <w:trHeight w:val="279"/>
        </w:trPr>
        <w:tc>
          <w:tcPr>
            <w:tcW w:w="1243"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b/>
                <w:color w:val="000000"/>
                <w:sz w:val="20"/>
                <w:szCs w:val="20"/>
              </w:rPr>
            </w:pPr>
            <w:r w:rsidRPr="00115453">
              <w:rPr>
                <w:rFonts w:ascii="Times New Roman" w:hAnsi="Times New Roman" w:cs="Times New Roman"/>
                <w:b/>
                <w:color w:val="000000"/>
                <w:sz w:val="20"/>
                <w:szCs w:val="20"/>
              </w:rPr>
              <w:t>1.</w:t>
            </w:r>
          </w:p>
        </w:tc>
        <w:tc>
          <w:tcPr>
            <w:tcW w:w="7860" w:type="dxa"/>
            <w:shd w:val="clear" w:color="auto" w:fill="auto"/>
            <w:vAlign w:val="center"/>
          </w:tcPr>
          <w:p w:rsidR="00FC6B85" w:rsidRPr="00115453" w:rsidRDefault="00FC6B85" w:rsidP="00FC6B85">
            <w:pPr>
              <w:widowControl w:val="0"/>
              <w:suppressAutoHyphens/>
              <w:autoSpaceDE w:val="0"/>
              <w:autoSpaceDN w:val="0"/>
              <w:adjustRightInd w:val="0"/>
              <w:spacing w:after="0"/>
              <w:ind w:hanging="11"/>
              <w:jc w:val="center"/>
              <w:rPr>
                <w:rFonts w:ascii="Times New Roman" w:hAnsi="Times New Roman" w:cs="Times New Roman"/>
                <w:color w:val="000000"/>
                <w:sz w:val="20"/>
                <w:szCs w:val="20"/>
              </w:rPr>
            </w:pPr>
            <w:r w:rsidRPr="00115453">
              <w:rPr>
                <w:rFonts w:ascii="Times New Roman" w:hAnsi="Times New Roman" w:cs="Times New Roman"/>
                <w:color w:val="000000"/>
                <w:sz w:val="20"/>
                <w:szCs w:val="20"/>
              </w:rPr>
              <w:t>Благоустройство и озеленение</w:t>
            </w:r>
          </w:p>
        </w:tc>
      </w:tr>
    </w:tbl>
    <w:p w:rsidR="00FC6B85" w:rsidRPr="00EF7B04" w:rsidRDefault="00FC6B85" w:rsidP="00033EBC">
      <w:pPr>
        <w:numPr>
          <w:ilvl w:val="0"/>
          <w:numId w:val="40"/>
        </w:numPr>
        <w:spacing w:after="0" w:line="360" w:lineRule="auto"/>
        <w:rPr>
          <w:rFonts w:ascii="Times New Roman" w:eastAsia="Times New Roman" w:hAnsi="Times New Roman" w:cs="Times New Roman"/>
          <w:sz w:val="24"/>
          <w:szCs w:val="24"/>
          <w:lang w:eastAsia="ru-RU"/>
        </w:rPr>
        <w:sectPr w:rsidR="00FC6B85" w:rsidRPr="00EF7B04" w:rsidSect="00EF7B04">
          <w:headerReference w:type="default" r:id="rId114"/>
          <w:pgSz w:w="11906" w:h="16838"/>
          <w:pgMar w:top="1134" w:right="851" w:bottom="1134" w:left="1701" w:header="709" w:footer="709" w:gutter="0"/>
          <w:cols w:space="708"/>
          <w:docGrid w:linePitch="360"/>
        </w:sectPr>
      </w:pPr>
    </w:p>
    <w:p w:rsidR="00FC6B85" w:rsidRPr="001765A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1765A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tbl>
      <w:tblPr>
        <w:tblW w:w="15418" w:type="dxa"/>
        <w:tblInd w:w="-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9"/>
        <w:gridCol w:w="2969"/>
        <w:gridCol w:w="709"/>
        <w:gridCol w:w="1564"/>
        <w:gridCol w:w="1691"/>
        <w:gridCol w:w="11"/>
        <w:gridCol w:w="3260"/>
        <w:gridCol w:w="8"/>
        <w:gridCol w:w="1417"/>
        <w:gridCol w:w="3260"/>
      </w:tblGrid>
      <w:tr w:rsidR="00FC6B85" w:rsidRPr="0077497E" w:rsidTr="00FC6B85">
        <w:trPr>
          <w:trHeight w:val="1156"/>
        </w:trPr>
        <w:tc>
          <w:tcPr>
            <w:tcW w:w="529" w:type="dxa"/>
            <w:vMerge w:val="restart"/>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 п/п</w:t>
            </w:r>
          </w:p>
        </w:tc>
        <w:tc>
          <w:tcPr>
            <w:tcW w:w="296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Код вида</w:t>
            </w:r>
          </w:p>
        </w:tc>
        <w:tc>
          <w:tcPr>
            <w:tcW w:w="3266"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25" w:type="dxa"/>
            <w:gridSpan w:val="2"/>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60" w:type="dxa"/>
            <w:vMerge w:val="restart"/>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77497E" w:rsidTr="00FC6B85">
        <w:trPr>
          <w:trHeight w:val="301"/>
        </w:trPr>
        <w:tc>
          <w:tcPr>
            <w:tcW w:w="529" w:type="dxa"/>
            <w:vMerge/>
            <w:shd w:val="clear" w:color="auto" w:fill="auto"/>
          </w:tcPr>
          <w:p w:rsidR="00FC6B85" w:rsidRPr="0077497E" w:rsidRDefault="00FC6B85" w:rsidP="00FC6B85">
            <w:pPr>
              <w:spacing w:after="0" w:line="240" w:lineRule="auto"/>
              <w:rPr>
                <w:rFonts w:ascii="Times New Roman" w:eastAsia="Times New Roman" w:hAnsi="Times New Roman" w:cs="Times New Roman"/>
                <w:b/>
                <w:sz w:val="20"/>
                <w:szCs w:val="20"/>
                <w:lang w:eastAsia="ru-RU"/>
              </w:rPr>
            </w:pPr>
          </w:p>
        </w:tc>
        <w:tc>
          <w:tcPr>
            <w:tcW w:w="296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минимальные</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максимальные</w:t>
            </w: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25" w:type="dxa"/>
            <w:gridSpan w:val="2"/>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60" w:type="dxa"/>
            <w:vMerge/>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77497E" w:rsidTr="00FC6B85">
        <w:trPr>
          <w:trHeight w:val="301"/>
        </w:trPr>
        <w:tc>
          <w:tcPr>
            <w:tcW w:w="15418" w:type="dxa"/>
            <w:gridSpan w:val="10"/>
            <w:shd w:val="clear" w:color="auto" w:fill="auto"/>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b/>
                <w:sz w:val="20"/>
                <w:szCs w:val="20"/>
                <w:lang w:eastAsia="ru-RU"/>
              </w:rPr>
              <w:t>Основные виды разрешенного использования</w:t>
            </w:r>
          </w:p>
        </w:tc>
      </w:tr>
      <w:tr w:rsidR="00FC6B85" w:rsidRPr="0077497E" w:rsidTr="00FC6B85">
        <w:trPr>
          <w:trHeight w:val="288"/>
        </w:trPr>
        <w:tc>
          <w:tcPr>
            <w:tcW w:w="529" w:type="dxa"/>
            <w:shd w:val="clear" w:color="auto" w:fill="auto"/>
            <w:vAlign w:val="center"/>
          </w:tcPr>
          <w:p w:rsidR="00FC6B85" w:rsidRPr="00EF7B04"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EF7B04"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Железнодорожный транспорт</w:t>
            </w:r>
          </w:p>
        </w:tc>
        <w:tc>
          <w:tcPr>
            <w:tcW w:w="709" w:type="dxa"/>
            <w:shd w:val="clear" w:color="auto" w:fill="auto"/>
            <w:vAlign w:val="center"/>
          </w:tcPr>
          <w:p w:rsidR="00FC6B85" w:rsidRPr="00EF7B04"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EF7B04">
              <w:rPr>
                <w:rFonts w:ascii="Times New Roman" w:eastAsia="Times New Roman" w:hAnsi="Times New Roman" w:cs="Times New Roman"/>
                <w:sz w:val="20"/>
                <w:szCs w:val="20"/>
                <w:lang w:eastAsia="ru-RU"/>
              </w:rPr>
              <w:t>7.1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6.9</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90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3.1</w:t>
            </w:r>
          </w:p>
        </w:tc>
        <w:tc>
          <w:tcPr>
            <w:tcW w:w="1564"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702"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line="240" w:lineRule="auto"/>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Земельные участки (территории) общего пользования</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12.0</w:t>
            </w:r>
          </w:p>
        </w:tc>
        <w:tc>
          <w:tcPr>
            <w:tcW w:w="11211" w:type="dxa"/>
            <w:gridSpan w:val="7"/>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 xml:space="preserve">Градостроительный регламент в соответствии со ст. 36 ч.4 Градостроительного кодекса РФ не распространяется </w:t>
            </w:r>
          </w:p>
        </w:tc>
      </w:tr>
      <w:tr w:rsidR="00FC6B85" w:rsidRPr="0077497E" w:rsidTr="00FC6B85">
        <w:tc>
          <w:tcPr>
            <w:tcW w:w="15418" w:type="dxa"/>
            <w:gridSpan w:val="10"/>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b/>
                <w:sz w:val="20"/>
                <w:szCs w:val="20"/>
                <w:lang w:eastAsia="ru-RU"/>
              </w:rPr>
            </w:pPr>
            <w:r w:rsidRPr="0077497E">
              <w:rPr>
                <w:rFonts w:ascii="Times New Roman" w:eastAsia="Times New Roman" w:hAnsi="Times New Roman" w:cs="Times New Roman"/>
                <w:b/>
                <w:sz w:val="20"/>
                <w:szCs w:val="20"/>
                <w:lang w:eastAsia="ru-RU"/>
              </w:rPr>
              <w:t>Условно разрешенные виды использования</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1</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Энергетика</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2</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Связь</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6.8</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w:t>
            </w:r>
          </w:p>
        </w:tc>
        <w:tc>
          <w:tcPr>
            <w:tcW w:w="1691"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10000</w:t>
            </w:r>
          </w:p>
        </w:tc>
        <w:tc>
          <w:tcPr>
            <w:tcW w:w="3279" w:type="dxa"/>
            <w:gridSpan w:val="3"/>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35 метров</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100</w:t>
            </w:r>
          </w:p>
        </w:tc>
      </w:tr>
      <w:tr w:rsidR="00FC6B85" w:rsidRPr="0077497E" w:rsidTr="00FC6B85">
        <w:tc>
          <w:tcPr>
            <w:tcW w:w="529"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77497E">
              <w:rPr>
                <w:rFonts w:ascii="Times New Roman" w:eastAsia="Times New Roman" w:hAnsi="Times New Roman" w:cs="Times New Roman"/>
                <w:color w:val="000000"/>
                <w:sz w:val="20"/>
                <w:szCs w:val="20"/>
                <w:lang w:eastAsia="ru-RU"/>
              </w:rPr>
              <w:t>3</w:t>
            </w:r>
          </w:p>
        </w:tc>
        <w:tc>
          <w:tcPr>
            <w:tcW w:w="2969" w:type="dxa"/>
            <w:shd w:val="clear" w:color="auto" w:fill="auto"/>
            <w:vAlign w:val="center"/>
          </w:tcPr>
          <w:p w:rsidR="00FC6B85" w:rsidRPr="0077497E" w:rsidRDefault="00FC6B85" w:rsidP="00FC6B85">
            <w:pPr>
              <w:widowControl w:val="0"/>
              <w:autoSpaceDE w:val="0"/>
              <w:autoSpaceDN w:val="0"/>
              <w:adjustRightInd w:val="0"/>
              <w:spacing w:after="0"/>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Гостиничное обслуживание</w:t>
            </w:r>
          </w:p>
        </w:tc>
        <w:tc>
          <w:tcPr>
            <w:tcW w:w="709" w:type="dxa"/>
            <w:shd w:val="clear" w:color="auto" w:fill="auto"/>
            <w:vAlign w:val="center"/>
          </w:tcPr>
          <w:p w:rsidR="00FC6B85" w:rsidRPr="0077497E"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4.7</w:t>
            </w:r>
          </w:p>
        </w:tc>
        <w:tc>
          <w:tcPr>
            <w:tcW w:w="1564"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w:t>
            </w:r>
          </w:p>
        </w:tc>
        <w:tc>
          <w:tcPr>
            <w:tcW w:w="1702"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5000</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3</w:t>
            </w:r>
          </w:p>
        </w:tc>
        <w:tc>
          <w:tcPr>
            <w:tcW w:w="1425" w:type="dxa"/>
            <w:gridSpan w:val="2"/>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5 этажей</w:t>
            </w:r>
          </w:p>
        </w:tc>
        <w:tc>
          <w:tcPr>
            <w:tcW w:w="3260" w:type="dxa"/>
            <w:shd w:val="clear" w:color="auto" w:fill="auto"/>
            <w:vAlign w:val="center"/>
          </w:tcPr>
          <w:p w:rsidR="00FC6B85" w:rsidRPr="0077497E" w:rsidRDefault="00FC6B85" w:rsidP="00FC6B85">
            <w:pPr>
              <w:spacing w:after="0" w:line="240" w:lineRule="auto"/>
              <w:jc w:val="center"/>
              <w:rPr>
                <w:rFonts w:ascii="Times New Roman" w:eastAsia="Times New Roman" w:hAnsi="Times New Roman" w:cs="Times New Roman"/>
                <w:sz w:val="20"/>
                <w:szCs w:val="20"/>
                <w:lang w:eastAsia="ru-RU"/>
              </w:rPr>
            </w:pPr>
            <w:r w:rsidRPr="0077497E">
              <w:rPr>
                <w:rFonts w:ascii="Times New Roman" w:eastAsia="Times New Roman" w:hAnsi="Times New Roman" w:cs="Times New Roman"/>
                <w:sz w:val="20"/>
                <w:szCs w:val="20"/>
                <w:lang w:eastAsia="ru-RU"/>
              </w:rPr>
              <w:t>80</w:t>
            </w:r>
          </w:p>
        </w:tc>
      </w:tr>
    </w:tbl>
    <w:p w:rsidR="00FC6B85" w:rsidRPr="00EF7B04"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pPr>
    </w:p>
    <w:p w:rsidR="00FC6B85" w:rsidRPr="00EF7B04"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EF7B04" w:rsidSect="00FC52F2">
          <w:pgSz w:w="16838" w:h="11906" w:orient="landscape"/>
          <w:pgMar w:top="1135" w:right="1134" w:bottom="851" w:left="1134" w:header="709" w:footer="709" w:gutter="0"/>
          <w:cols w:space="708"/>
          <w:docGrid w:linePitch="360"/>
        </w:sectPr>
      </w:pPr>
    </w:p>
    <w:p w:rsidR="00FC6B85" w:rsidRPr="00335FA0" w:rsidRDefault="00FC6B85" w:rsidP="00CB4C22">
      <w:pPr>
        <w:keepNext/>
        <w:spacing w:after="0" w:line="240" w:lineRule="auto"/>
        <w:ind w:firstLine="708"/>
        <w:outlineLvl w:val="0"/>
        <w:rPr>
          <w:rFonts w:ascii="Times New Roman" w:eastAsia="Times New Roman" w:hAnsi="Times New Roman" w:cs="Times New Roman"/>
          <w:b/>
          <w:bCs/>
          <w:sz w:val="28"/>
          <w:szCs w:val="28"/>
        </w:rPr>
      </w:pPr>
      <w:bookmarkStart w:id="179" w:name="_Toc64465553"/>
      <w:r w:rsidRPr="00335FA0">
        <w:rPr>
          <w:rFonts w:ascii="Times New Roman" w:eastAsia="Times New Roman" w:hAnsi="Times New Roman" w:cs="Times New Roman"/>
          <w:b/>
          <w:bCs/>
          <w:sz w:val="28"/>
          <w:szCs w:val="28"/>
          <w:u w:val="single"/>
        </w:rPr>
        <w:lastRenderedPageBreak/>
        <w:t xml:space="preserve">Статья </w:t>
      </w:r>
      <w:r w:rsidR="00CB4C22">
        <w:rPr>
          <w:rFonts w:ascii="Times New Roman" w:eastAsia="Times New Roman" w:hAnsi="Times New Roman" w:cs="Times New Roman"/>
          <w:b/>
          <w:bCs/>
          <w:sz w:val="28"/>
          <w:szCs w:val="28"/>
          <w:u w:val="single"/>
        </w:rPr>
        <w:t>17.12</w:t>
      </w:r>
      <w:r w:rsidRPr="008E0A4C">
        <w:rPr>
          <w:rFonts w:ascii="Times New Roman" w:eastAsia="Times New Roman" w:hAnsi="Times New Roman" w:cs="Times New Roman"/>
          <w:b/>
          <w:bCs/>
          <w:sz w:val="28"/>
          <w:szCs w:val="28"/>
        </w:rPr>
        <w:t xml:space="preserve"> </w:t>
      </w:r>
      <w:r w:rsidRPr="00335FA0">
        <w:rPr>
          <w:rFonts w:ascii="Times New Roman" w:eastAsia="Times New Roman" w:hAnsi="Times New Roman" w:cs="Times New Roman"/>
          <w:b/>
          <w:bCs/>
          <w:sz w:val="28"/>
          <w:szCs w:val="28"/>
        </w:rPr>
        <w:t xml:space="preserve"> </w:t>
      </w:r>
      <w:r>
        <w:rPr>
          <w:rFonts w:ascii="Times New Roman" w:eastAsia="Times New Roman" w:hAnsi="Times New Roman" w:cs="Times New Roman"/>
          <w:b/>
          <w:bCs/>
          <w:sz w:val="28"/>
          <w:szCs w:val="28"/>
        </w:rPr>
        <w:t>Зона</w:t>
      </w:r>
      <w:r w:rsidRPr="00033FF0">
        <w:rPr>
          <w:rFonts w:ascii="Times New Roman" w:eastAsia="Times New Roman" w:hAnsi="Times New Roman" w:cs="Times New Roman"/>
          <w:b/>
          <w:bCs/>
          <w:sz w:val="28"/>
          <w:szCs w:val="28"/>
        </w:rPr>
        <w:t xml:space="preserve"> сельскохозяйственных угодий (СХ 1)</w:t>
      </w:r>
      <w:bookmarkEnd w:id="179"/>
    </w:p>
    <w:p w:rsidR="00FC6B85" w:rsidRPr="00335FA0"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1"/>
        <w:gridCol w:w="843"/>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401"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3"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5427" w:type="dxa"/>
            <w:shd w:val="clear" w:color="auto" w:fill="auto"/>
          </w:tcPr>
          <w:p w:rsidR="00BB0F97" w:rsidRPr="00BB0F97"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Ведение сельского хозяйства.</w:t>
            </w:r>
          </w:p>
          <w:p w:rsidR="00FC6B85" w:rsidRPr="00335FA0" w:rsidRDefault="00BB0F97" w:rsidP="00BB0F97">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Содержание данного вида разрешенного использования включает в себя содержание видов разрешенного использования с кодами 1.1 - 1.20, в том числе размещение зданий и сооружений, используемых для хранения и переработки сельскохозяйственной продукции</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2.</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зерновых, бобовых, кормовых, технических, масличных, эфиромасличных и иных сельскохозяйственных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3.</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на сельскохозяйственных угодьях, связанной с производством картофеля, листовых, плодовых, луковичных и бахчевых сельскохозяйственных культур, в том числе с использованием теплиц</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4.</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производством чая, лекарственных и цветочных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5.</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связанной с выращиванием многолетних плодовых и ягодных культур, винограда и иных многолетних культур</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6.</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хозяйственной деятельности, в том числе на сельскохозяйственных угодьях, по разведению, содержанию и использованию пчел и иных полезных насекомых;</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ульев, иных объектов и оборудования, необходимого для пчеловодства и разведениях иных полезных насекомых; размещение сооружений используемых для хранения и первичной переработки продукции пчеловодства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7.</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8.</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Производство сельскохозяйственной продукции без права возведения объектов капитального строительства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9.</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необходимых для указанных видов сельскохозяйственного производства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10.</w:t>
            </w:r>
          </w:p>
        </w:tc>
        <w:tc>
          <w:tcPr>
            <w:tcW w:w="2401"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огородничества</w:t>
            </w:r>
          </w:p>
        </w:tc>
        <w:tc>
          <w:tcPr>
            <w:tcW w:w="843"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13.1</w:t>
            </w:r>
          </w:p>
        </w:tc>
        <w:tc>
          <w:tcPr>
            <w:tcW w:w="5427" w:type="dxa"/>
            <w:shd w:val="clear" w:color="auto" w:fill="auto"/>
          </w:tcPr>
          <w:p w:rsidR="00FC6B85" w:rsidRPr="00335FA0"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666BE" w:rsidRPr="00335FA0" w:rsidTr="00FC6B85">
        <w:tc>
          <w:tcPr>
            <w:tcW w:w="565" w:type="dxa"/>
            <w:shd w:val="clear" w:color="auto" w:fill="auto"/>
            <w:vAlign w:val="center"/>
          </w:tcPr>
          <w:p w:rsidR="000666BE" w:rsidRPr="00335FA0" w:rsidRDefault="000666BE"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11.</w:t>
            </w:r>
          </w:p>
        </w:tc>
        <w:tc>
          <w:tcPr>
            <w:tcW w:w="2401" w:type="dxa"/>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843" w:type="dxa"/>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5427" w:type="dxa"/>
            <w:shd w:val="clear" w:color="auto" w:fill="auto"/>
          </w:tcPr>
          <w:p w:rsidR="000666BE" w:rsidRPr="000578DB" w:rsidRDefault="000666BE" w:rsidP="000666BE">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0578DB">
              <w:rPr>
                <w:rFonts w:ascii="Times New Roman" w:hAnsi="Times New Roman" w:cs="Times New Roman"/>
                <w:sz w:val="20"/>
                <w:szCs w:val="20"/>
              </w:rPr>
              <w:lastRenderedPageBreak/>
              <w:t xml:space="preserve">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666BE"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B700F9">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lastRenderedPageBreak/>
              <w:t>1</w:t>
            </w:r>
            <w:r w:rsidR="00B700F9">
              <w:rPr>
                <w:rFonts w:ascii="Times New Roman" w:eastAsia="Times New Roman" w:hAnsi="Times New Roman" w:cs="Times New Roman"/>
                <w:b/>
                <w:sz w:val="20"/>
                <w:szCs w:val="20"/>
                <w:lang w:eastAsia="ru-RU"/>
              </w:rPr>
              <w:t>2</w:t>
            </w:r>
            <w:r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3.1</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0666BE" w:rsidRPr="00335FA0"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r w:rsidR="000666BE" w:rsidRPr="00335FA0" w:rsidTr="00FC6B85">
        <w:tc>
          <w:tcPr>
            <w:tcW w:w="565"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13</w:t>
            </w:r>
            <w:r w:rsidR="000666BE" w:rsidRPr="00335FA0">
              <w:rPr>
                <w:rFonts w:ascii="Times New Roman" w:eastAsia="Times New Roman" w:hAnsi="Times New Roman" w:cs="Times New Roman"/>
                <w:b/>
                <w:sz w:val="20"/>
                <w:szCs w:val="20"/>
                <w:lang w:eastAsia="ru-RU"/>
              </w:rPr>
              <w:t>.</w:t>
            </w:r>
          </w:p>
        </w:tc>
        <w:tc>
          <w:tcPr>
            <w:tcW w:w="2401"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843" w:type="dxa"/>
            <w:tcBorders>
              <w:top w:val="single" w:sz="4" w:space="0" w:color="auto"/>
              <w:left w:val="single" w:sz="4" w:space="0" w:color="auto"/>
              <w:bottom w:val="single" w:sz="4" w:space="0" w:color="auto"/>
              <w:right w:val="single" w:sz="4" w:space="0" w:color="auto"/>
            </w:tcBorders>
            <w:shd w:val="clear" w:color="auto" w:fill="auto"/>
            <w:vAlign w:val="center"/>
          </w:tcPr>
          <w:p w:rsidR="000666BE" w:rsidRPr="00335FA0"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5427" w:type="dxa"/>
            <w:tcBorders>
              <w:top w:val="single" w:sz="4" w:space="0" w:color="auto"/>
              <w:left w:val="single" w:sz="4" w:space="0" w:color="auto"/>
              <w:bottom w:val="single" w:sz="4" w:space="0" w:color="auto"/>
              <w:right w:val="single" w:sz="4" w:space="0" w:color="auto"/>
            </w:tcBorders>
            <w:shd w:val="clear" w:color="auto" w:fill="auto"/>
          </w:tcPr>
          <w:p w:rsidR="000666BE" w:rsidRPr="00335FA0"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2400"/>
        <w:gridCol w:w="844"/>
        <w:gridCol w:w="5427"/>
      </w:tblGrid>
      <w:tr w:rsidR="00FC6B85" w:rsidRPr="00335FA0" w:rsidTr="00FC6B85">
        <w:trPr>
          <w:tblHeader/>
        </w:trPr>
        <w:tc>
          <w:tcPr>
            <w:tcW w:w="565"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400"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844"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542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335FA0" w:rsidTr="00FC6B85">
        <w:tc>
          <w:tcPr>
            <w:tcW w:w="565"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2400"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844"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5427" w:type="dxa"/>
            <w:shd w:val="clear" w:color="auto" w:fill="auto"/>
          </w:tcPr>
          <w:p w:rsidR="00FC6B85" w:rsidRPr="00335FA0"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bl>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335FA0" w:rsidRDefault="00FC6B85" w:rsidP="00FC6B85">
      <w:pPr>
        <w:spacing w:after="0" w:line="312" w:lineRule="auto"/>
        <w:ind w:left="720"/>
        <w:contextualSpacing/>
        <w:jc w:val="center"/>
        <w:rPr>
          <w:rFonts w:ascii="Times New Roman" w:eastAsia="Calibri" w:hAnsi="Times New Roman" w:cs="Times New Roman"/>
          <w:b/>
          <w:sz w:val="28"/>
          <w:szCs w:val="28"/>
        </w:rPr>
      </w:pPr>
      <w:r w:rsidRPr="00335FA0">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335FA0" w:rsidTr="00FC6B85">
        <w:trPr>
          <w:tblHeader/>
          <w:jc w:val="center"/>
        </w:trPr>
        <w:tc>
          <w:tcPr>
            <w:tcW w:w="567" w:type="dxa"/>
            <w:shd w:val="clear" w:color="auto" w:fill="auto"/>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335FA0" w:rsidTr="00FC6B85">
        <w:trPr>
          <w:jc w:val="center"/>
        </w:trPr>
        <w:tc>
          <w:tcPr>
            <w:tcW w:w="567" w:type="dxa"/>
            <w:shd w:val="clear" w:color="auto" w:fill="auto"/>
            <w:vAlign w:val="center"/>
          </w:tcPr>
          <w:p w:rsidR="00FC6B85" w:rsidRPr="00335FA0"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335FA0"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335FA0" w:rsidSect="00FC6B85">
          <w:headerReference w:type="default" r:id="rId115"/>
          <w:pgSz w:w="11906" w:h="16838"/>
          <w:pgMar w:top="1134" w:right="851" w:bottom="1134" w:left="1701" w:header="709" w:footer="709" w:gutter="0"/>
          <w:cols w:space="708"/>
          <w:docGrid w:linePitch="360"/>
        </w:sectPr>
      </w:pPr>
    </w:p>
    <w:p w:rsidR="00FC6B85" w:rsidRPr="00335FA0"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335FA0">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335FA0"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1"/>
        <w:gridCol w:w="2972"/>
        <w:gridCol w:w="709"/>
        <w:gridCol w:w="1569"/>
        <w:gridCol w:w="1703"/>
        <w:gridCol w:w="3262"/>
        <w:gridCol w:w="1417"/>
        <w:gridCol w:w="3254"/>
      </w:tblGrid>
      <w:tr w:rsidR="00FC6B85" w:rsidRPr="00335FA0" w:rsidTr="00FC6B85">
        <w:trPr>
          <w:trHeight w:val="1156"/>
        </w:trPr>
        <w:tc>
          <w:tcPr>
            <w:tcW w:w="531" w:type="dxa"/>
            <w:vMerge w:val="restart"/>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 п/п</w:t>
            </w:r>
          </w:p>
        </w:tc>
        <w:tc>
          <w:tcPr>
            <w:tcW w:w="297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2"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4" w:type="dxa"/>
            <w:vMerge w:val="restart"/>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335FA0" w:rsidTr="00FC6B85">
        <w:trPr>
          <w:trHeight w:val="301"/>
        </w:trPr>
        <w:tc>
          <w:tcPr>
            <w:tcW w:w="531" w:type="dxa"/>
            <w:vMerge/>
            <w:shd w:val="clear" w:color="auto" w:fill="auto"/>
          </w:tcPr>
          <w:p w:rsidR="00FC6B85" w:rsidRPr="00335FA0" w:rsidRDefault="00FC6B85" w:rsidP="00FC6B85">
            <w:pPr>
              <w:spacing w:after="0" w:line="240" w:lineRule="auto"/>
              <w:rPr>
                <w:rFonts w:ascii="Times New Roman" w:eastAsia="Times New Roman" w:hAnsi="Times New Roman" w:cs="Times New Roman"/>
                <w:b/>
                <w:sz w:val="20"/>
                <w:szCs w:val="20"/>
                <w:lang w:eastAsia="ru-RU"/>
              </w:rPr>
            </w:pPr>
          </w:p>
        </w:tc>
        <w:tc>
          <w:tcPr>
            <w:tcW w:w="297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максимальные</w:t>
            </w:r>
          </w:p>
        </w:tc>
        <w:tc>
          <w:tcPr>
            <w:tcW w:w="3262"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4" w:type="dxa"/>
            <w:vMerge/>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335FA0" w:rsidTr="00FC6B85">
        <w:trPr>
          <w:trHeight w:val="301"/>
        </w:trPr>
        <w:tc>
          <w:tcPr>
            <w:tcW w:w="15417" w:type="dxa"/>
            <w:gridSpan w:val="8"/>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b/>
                <w:sz w:val="20"/>
                <w:szCs w:val="20"/>
                <w:lang w:eastAsia="ru-RU"/>
              </w:rPr>
              <w:t>Основные виды разрешенного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Сельскохозяйственное использование</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1.0</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зерновых и иных сельскохозяйственных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Овощеводство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4</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Выращивание тонизирующих, лекарственных, цветочных культур</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5</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Садоводство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6</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Пчеловодство</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0"/>
                <w:lang w:eastAsia="ru-RU"/>
              </w:rPr>
              <w:t>1.12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 метра</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7</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8</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личного подсобного хозяйства на полевых участках</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1.16</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9</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10</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Ведение огородничества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hAnsi="Times New Roman" w:cs="Times New Roman"/>
                <w:sz w:val="20"/>
                <w:szCs w:val="20"/>
              </w:rPr>
              <w:t>13.1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3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hAnsi="Times New Roman" w:cs="Times New Roman"/>
                <w:sz w:val="20"/>
                <w:szCs w:val="20"/>
              </w:rPr>
              <w:t>40</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2000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6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40</w:t>
            </w:r>
          </w:p>
        </w:tc>
      </w:tr>
      <w:tr w:rsidR="00FC6B85" w:rsidRPr="00335FA0" w:rsidTr="00FC6B85">
        <w:tc>
          <w:tcPr>
            <w:tcW w:w="531" w:type="dxa"/>
            <w:shd w:val="clear" w:color="auto" w:fill="auto"/>
            <w:vAlign w:val="center"/>
          </w:tcPr>
          <w:p w:rsidR="00FC6B85" w:rsidRPr="00335FA0" w:rsidRDefault="00FC6B85" w:rsidP="00B700F9">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r w:rsidR="00B700F9">
              <w:rPr>
                <w:rFonts w:ascii="Times New Roman" w:eastAsia="Times New Roman" w:hAnsi="Times New Roman" w:cs="Times New Roman"/>
                <w:color w:val="000000"/>
                <w:sz w:val="20"/>
                <w:szCs w:val="20"/>
                <w:lang w:eastAsia="ru-RU"/>
              </w:rPr>
              <w:t>2</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335FA0"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35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r>
      <w:tr w:rsidR="00FC6B85" w:rsidRPr="00335FA0" w:rsidTr="00FC6B85">
        <w:tc>
          <w:tcPr>
            <w:tcW w:w="531" w:type="dxa"/>
            <w:shd w:val="clear" w:color="auto" w:fill="auto"/>
            <w:vAlign w:val="center"/>
          </w:tcPr>
          <w:p w:rsidR="00FC6B85" w:rsidRPr="00335FA0"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13</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 метров</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r w:rsidR="00FC6B85" w:rsidRPr="00335FA0" w:rsidTr="00FC6B85">
        <w:tc>
          <w:tcPr>
            <w:tcW w:w="15417" w:type="dxa"/>
            <w:gridSpan w:val="8"/>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b/>
                <w:sz w:val="20"/>
                <w:szCs w:val="20"/>
                <w:lang w:eastAsia="ru-RU"/>
              </w:rPr>
            </w:pPr>
            <w:r w:rsidRPr="00335FA0">
              <w:rPr>
                <w:rFonts w:ascii="Times New Roman" w:eastAsia="Times New Roman" w:hAnsi="Times New Roman" w:cs="Times New Roman"/>
                <w:b/>
                <w:sz w:val="20"/>
                <w:szCs w:val="20"/>
                <w:lang w:eastAsia="ru-RU"/>
              </w:rPr>
              <w:t>Условно разрешенные виды использования</w:t>
            </w:r>
          </w:p>
        </w:tc>
      </w:tr>
      <w:tr w:rsidR="00FC6B85" w:rsidRPr="00335FA0" w:rsidTr="00FC6B85">
        <w:tc>
          <w:tcPr>
            <w:tcW w:w="531"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335FA0">
              <w:rPr>
                <w:rFonts w:ascii="Times New Roman" w:eastAsia="Times New Roman" w:hAnsi="Times New Roman" w:cs="Times New Roman"/>
                <w:color w:val="000000"/>
                <w:sz w:val="20"/>
                <w:szCs w:val="20"/>
                <w:lang w:eastAsia="ru-RU"/>
              </w:rPr>
              <w:t>1</w:t>
            </w:r>
          </w:p>
        </w:tc>
        <w:tc>
          <w:tcPr>
            <w:tcW w:w="2972" w:type="dxa"/>
            <w:shd w:val="clear" w:color="auto" w:fill="auto"/>
            <w:vAlign w:val="center"/>
          </w:tcPr>
          <w:p w:rsidR="00FC6B85" w:rsidRPr="00335FA0"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335FA0"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335FA0">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50000</w:t>
            </w:r>
          </w:p>
        </w:tc>
        <w:tc>
          <w:tcPr>
            <w:tcW w:w="3262"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10</w:t>
            </w:r>
          </w:p>
        </w:tc>
        <w:tc>
          <w:tcPr>
            <w:tcW w:w="3254" w:type="dxa"/>
            <w:shd w:val="clear" w:color="auto" w:fill="auto"/>
            <w:vAlign w:val="center"/>
          </w:tcPr>
          <w:p w:rsidR="00FC6B85" w:rsidRPr="00335FA0" w:rsidRDefault="00FC6B85" w:rsidP="00FC6B85">
            <w:pPr>
              <w:spacing w:after="0" w:line="240" w:lineRule="auto"/>
              <w:jc w:val="center"/>
              <w:rPr>
                <w:rFonts w:ascii="Times New Roman" w:eastAsia="Times New Roman" w:hAnsi="Times New Roman" w:cs="Times New Roman"/>
                <w:sz w:val="20"/>
                <w:szCs w:val="20"/>
                <w:lang w:eastAsia="ru-RU"/>
              </w:rPr>
            </w:pPr>
            <w:r w:rsidRPr="00335FA0">
              <w:rPr>
                <w:rFonts w:ascii="Times New Roman" w:eastAsia="Times New Roman" w:hAnsi="Times New Roman" w:cs="Times New Roman"/>
                <w:sz w:val="20"/>
                <w:szCs w:val="20"/>
                <w:lang w:eastAsia="ru-RU"/>
              </w:rPr>
              <w:t>90</w:t>
            </w:r>
          </w:p>
        </w:tc>
      </w:tr>
    </w:tbl>
    <w:p w:rsidR="00FC6B85" w:rsidRPr="00335FA0"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335FA0" w:rsidSect="00FC6B85">
          <w:pgSz w:w="16838" w:h="11906" w:orient="landscape"/>
          <w:pgMar w:top="1276" w:right="1134" w:bottom="851" w:left="1134" w:header="709" w:footer="709" w:gutter="0"/>
          <w:cols w:space="708"/>
          <w:docGrid w:linePitch="360"/>
        </w:sectPr>
      </w:pPr>
    </w:p>
    <w:p w:rsidR="00FC6B85" w:rsidRPr="008E0A4C" w:rsidRDefault="00CB4C22" w:rsidP="00FC6B85">
      <w:pPr>
        <w:keepNext/>
        <w:spacing w:after="0" w:line="240" w:lineRule="auto"/>
        <w:ind w:firstLine="567"/>
        <w:jc w:val="center"/>
        <w:outlineLvl w:val="0"/>
        <w:rPr>
          <w:rFonts w:ascii="Times New Roman" w:eastAsia="Times New Roman" w:hAnsi="Times New Roman" w:cs="Times New Roman"/>
          <w:b/>
          <w:bCs/>
          <w:sz w:val="28"/>
          <w:szCs w:val="28"/>
        </w:rPr>
      </w:pPr>
      <w:bookmarkStart w:id="180" w:name="_Toc64465554"/>
      <w:r>
        <w:rPr>
          <w:rFonts w:ascii="Times New Roman" w:eastAsia="Times New Roman" w:hAnsi="Times New Roman" w:cs="Times New Roman"/>
          <w:b/>
          <w:bCs/>
          <w:sz w:val="28"/>
          <w:szCs w:val="28"/>
          <w:u w:val="single"/>
        </w:rPr>
        <w:lastRenderedPageBreak/>
        <w:t>Статья 17</w:t>
      </w:r>
      <w:r w:rsidR="00FC6B85" w:rsidRPr="008E0A4C">
        <w:rPr>
          <w:rFonts w:ascii="Times New Roman" w:eastAsia="Times New Roman" w:hAnsi="Times New Roman" w:cs="Times New Roman"/>
          <w:b/>
          <w:bCs/>
          <w:sz w:val="28"/>
          <w:szCs w:val="28"/>
          <w:u w:val="single"/>
        </w:rPr>
        <w:t>.</w:t>
      </w:r>
      <w:r w:rsidR="00FC6B85">
        <w:rPr>
          <w:rFonts w:ascii="Times New Roman" w:eastAsia="Times New Roman" w:hAnsi="Times New Roman" w:cs="Times New Roman"/>
          <w:b/>
          <w:bCs/>
          <w:sz w:val="28"/>
          <w:szCs w:val="28"/>
          <w:u w:val="single"/>
        </w:rPr>
        <w:t>1</w:t>
      </w:r>
      <w:r>
        <w:rPr>
          <w:rFonts w:ascii="Times New Roman" w:eastAsia="Times New Roman" w:hAnsi="Times New Roman" w:cs="Times New Roman"/>
          <w:b/>
          <w:bCs/>
          <w:sz w:val="28"/>
          <w:szCs w:val="28"/>
          <w:u w:val="single"/>
        </w:rPr>
        <w:t>3</w:t>
      </w:r>
      <w:r w:rsidR="00FC6B85" w:rsidRPr="008E0A4C">
        <w:rPr>
          <w:rFonts w:ascii="Times New Roman" w:eastAsia="Times New Roman" w:hAnsi="Times New Roman" w:cs="Times New Roman"/>
          <w:b/>
          <w:bCs/>
          <w:sz w:val="28"/>
          <w:szCs w:val="28"/>
        </w:rPr>
        <w:t xml:space="preserve"> </w:t>
      </w:r>
      <w:r w:rsidR="00FC6B85">
        <w:rPr>
          <w:rFonts w:ascii="Times New Roman" w:eastAsia="Times New Roman" w:hAnsi="Times New Roman" w:cs="Times New Roman"/>
          <w:b/>
          <w:bCs/>
          <w:sz w:val="28"/>
          <w:szCs w:val="28"/>
        </w:rPr>
        <w:t>Зона</w:t>
      </w:r>
      <w:r w:rsidR="00FC6B85" w:rsidRPr="00033FF0">
        <w:rPr>
          <w:rFonts w:ascii="Times New Roman" w:eastAsia="Times New Roman" w:hAnsi="Times New Roman" w:cs="Times New Roman"/>
          <w:b/>
          <w:bCs/>
          <w:sz w:val="28"/>
          <w:szCs w:val="28"/>
        </w:rPr>
        <w:t xml:space="preserve"> для размещения объектов сельскохозяйственного использования (СХ 2)</w:t>
      </w:r>
      <w:bookmarkEnd w:id="180"/>
    </w:p>
    <w:p w:rsidR="00FC6B85" w:rsidRPr="008E0A4C" w:rsidRDefault="00FC6B85" w:rsidP="00FC6B85">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Основные виды разрешенного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0"/>
        <w:gridCol w:w="16"/>
        <w:gridCol w:w="719"/>
        <w:gridCol w:w="14"/>
        <w:gridCol w:w="4443"/>
      </w:tblGrid>
      <w:tr w:rsidR="00FC6B85" w:rsidRPr="008E0A4C" w:rsidTr="00FC6B85">
        <w:trPr>
          <w:tblHeader/>
        </w:trPr>
        <w:tc>
          <w:tcPr>
            <w:tcW w:w="564"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96"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43"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4443" w:type="dxa"/>
            <w:shd w:val="clear" w:color="auto" w:fill="auto"/>
          </w:tcPr>
          <w:p w:rsidR="000E5592" w:rsidRPr="000E5592" w:rsidRDefault="000E5592" w:rsidP="000E5592">
            <w:pPr>
              <w:autoSpaceDN w:val="0"/>
              <w:adjustRightInd w:val="0"/>
              <w:spacing w:after="0" w:line="240" w:lineRule="auto"/>
              <w:jc w:val="both"/>
              <w:rPr>
                <w:rFonts w:ascii="Times New Roman" w:eastAsia="Times New Roman" w:hAnsi="Times New Roman" w:cs="Times New Roman"/>
                <w:sz w:val="20"/>
                <w:szCs w:val="20"/>
                <w:lang w:eastAsia="ru-RU"/>
              </w:rPr>
            </w:pPr>
            <w:r w:rsidRPr="000E5592">
              <w:rPr>
                <w:rFonts w:ascii="Times New Roman" w:eastAsia="Times New Roman" w:hAnsi="Times New Roman" w:cs="Times New Roman"/>
                <w:sz w:val="20"/>
                <w:szCs w:val="20"/>
                <w:lang w:eastAsia="ru-RU"/>
              </w:rPr>
              <w:t>Осуществление хозяйственной деятельности, связанной с производством продукции животноводства, в том числе сенокошение, выпас сельскохозяйственных животных, разведение племенных животных, производство и использование племенной продукции (материала), размещение зданий, сооружений, используемых для содержания и разведения сельскохозяйственных животных, производства, хранения и первичной переработки сельскохозяйственной продукции.</w:t>
            </w:r>
          </w:p>
          <w:p w:rsidR="00FC6B85" w:rsidRPr="008E0A4C" w:rsidRDefault="000E5592" w:rsidP="000E5592">
            <w:pPr>
              <w:autoSpaceDN w:val="0"/>
              <w:adjustRightInd w:val="0"/>
              <w:spacing w:after="0" w:line="240" w:lineRule="auto"/>
              <w:jc w:val="both"/>
              <w:rPr>
                <w:rFonts w:ascii="Times New Roman" w:eastAsia="Times New Roman" w:hAnsi="Times New Roman" w:cs="Times New Roman"/>
                <w:sz w:val="20"/>
                <w:szCs w:val="20"/>
                <w:lang w:eastAsia="ru-RU"/>
              </w:rPr>
            </w:pPr>
            <w:r w:rsidRPr="000E5592">
              <w:rPr>
                <w:rFonts w:ascii="Times New Roman" w:eastAsia="Times New Roman" w:hAnsi="Times New Roman" w:cs="Times New Roman"/>
                <w:sz w:val="20"/>
                <w:szCs w:val="20"/>
                <w:lang w:eastAsia="ru-RU"/>
              </w:rPr>
              <w:t xml:space="preserve">Содержание данного вида разрешенного использования включает в себя содержание видов разрешенного использования с </w:t>
            </w:r>
            <w:hyperlink w:anchor="Par76" w:tooltip="1.8" w:history="1">
              <w:r w:rsidRPr="000E5592">
                <w:rPr>
                  <w:rFonts w:ascii="Times New Roman" w:eastAsia="Times New Roman" w:hAnsi="Times New Roman" w:cs="Times New Roman"/>
                  <w:sz w:val="20"/>
                  <w:szCs w:val="20"/>
                  <w:lang w:eastAsia="ru-RU"/>
                </w:rPr>
                <w:t>кодами 1.8</w:t>
              </w:r>
            </w:hyperlink>
            <w:r w:rsidRPr="000E5592">
              <w:rPr>
                <w:rFonts w:ascii="Times New Roman" w:eastAsia="Times New Roman" w:hAnsi="Times New Roman" w:cs="Times New Roman"/>
                <w:sz w:val="20"/>
                <w:szCs w:val="20"/>
                <w:lang w:eastAsia="ru-RU"/>
              </w:rPr>
              <w:t xml:space="preserve"> - </w:t>
            </w:r>
            <w:hyperlink w:anchor="Par91" w:tooltip="1.11" w:history="1">
              <w:r w:rsidRPr="000E5592">
                <w:rPr>
                  <w:rFonts w:ascii="Times New Roman" w:eastAsia="Times New Roman" w:hAnsi="Times New Roman" w:cs="Times New Roman"/>
                  <w:sz w:val="20"/>
                  <w:szCs w:val="20"/>
                  <w:lang w:eastAsia="ru-RU"/>
                </w:rPr>
                <w:t>1.11</w:t>
              </w:r>
            </w:hyperlink>
            <w:r w:rsidRPr="000E5592">
              <w:rPr>
                <w:rFonts w:ascii="Times New Roman" w:eastAsia="Times New Roman" w:hAnsi="Times New Roman" w:cs="Times New Roman"/>
                <w:sz w:val="20"/>
                <w:szCs w:val="20"/>
                <w:lang w:eastAsia="ru-RU"/>
              </w:rPr>
              <w:t xml:space="preserve">, </w:t>
            </w:r>
            <w:hyperlink w:anchor="Par107" w:tooltip="1.15" w:history="1">
              <w:r w:rsidRPr="000E5592">
                <w:rPr>
                  <w:rFonts w:ascii="Times New Roman" w:eastAsia="Times New Roman" w:hAnsi="Times New Roman" w:cs="Times New Roman"/>
                  <w:sz w:val="20"/>
                  <w:szCs w:val="20"/>
                  <w:lang w:eastAsia="ru-RU"/>
                </w:rPr>
                <w:t>1.15</w:t>
              </w:r>
            </w:hyperlink>
            <w:r w:rsidRPr="000E5592">
              <w:rPr>
                <w:rFonts w:ascii="Times New Roman" w:eastAsia="Times New Roman" w:hAnsi="Times New Roman" w:cs="Times New Roman"/>
                <w:sz w:val="20"/>
                <w:szCs w:val="20"/>
                <w:lang w:eastAsia="ru-RU"/>
              </w:rPr>
              <w:t xml:space="preserve">, </w:t>
            </w:r>
            <w:hyperlink w:anchor="Par120" w:tooltip="1.19" w:history="1">
              <w:r w:rsidRPr="000E5592">
                <w:rPr>
                  <w:rFonts w:ascii="Times New Roman" w:eastAsia="Times New Roman" w:hAnsi="Times New Roman" w:cs="Times New Roman"/>
                  <w:sz w:val="20"/>
                  <w:szCs w:val="20"/>
                  <w:lang w:eastAsia="ru-RU"/>
                </w:rPr>
                <w:t>1.19</w:t>
              </w:r>
            </w:hyperlink>
            <w:r w:rsidRPr="000E5592">
              <w:rPr>
                <w:rFonts w:ascii="Times New Roman" w:eastAsia="Times New Roman" w:hAnsi="Times New Roman" w:cs="Times New Roman"/>
                <w:sz w:val="20"/>
                <w:szCs w:val="20"/>
                <w:lang w:eastAsia="ru-RU"/>
              </w:rPr>
              <w:t xml:space="preserve">, </w:t>
            </w:r>
            <w:hyperlink w:anchor="Par124" w:tooltip="1.20" w:history="1">
              <w:r w:rsidRPr="000E5592">
                <w:rPr>
                  <w:rFonts w:ascii="Times New Roman" w:eastAsia="Times New Roman" w:hAnsi="Times New Roman" w:cs="Times New Roman"/>
                  <w:sz w:val="20"/>
                  <w:szCs w:val="20"/>
                  <w:lang w:eastAsia="ru-RU"/>
                </w:rPr>
                <w:t>1.20</w:t>
              </w:r>
            </w:hyperlink>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разведением и (или) содержанием, выращиванием объектов рыбоводства (аквакультуры);</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оборудования, необходимых для осуществления рыбоводства (аквакультуры)</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3.</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w:t>
            </w:r>
          </w:p>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коллекций генетических ресурсов растений</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4.</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зданий, сооружений, используемых для производства, хранения, первичной и глубокой переработки сельскохозяйственной продукции</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6.</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машинно-транспортных и ремонтных станций, ангаров и гаражей для сельскохозяйственной техники, амбаров, водонапорных башен, трансформаторных станций и иного технического оборудования, используемого для ведения сельского хозяйства</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7.</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33"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4443" w:type="dxa"/>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Осуществление хозяйственной деятельности, связанной с выращиванием сельскохозяйственных культур.</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8</w:t>
            </w:r>
            <w:r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35"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6.9</w:t>
            </w:r>
          </w:p>
        </w:tc>
        <w:tc>
          <w:tcPr>
            <w:tcW w:w="4456" w:type="dxa"/>
            <w:gridSpan w:val="2"/>
            <w:shd w:val="clear" w:color="auto" w:fill="auto"/>
          </w:tcPr>
          <w:p w:rsidR="00FC6B85" w:rsidRPr="008E0A4C" w:rsidRDefault="00FC6B85"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r>
      <w:tr w:rsidR="00FC6B85" w:rsidRPr="008E0A4C" w:rsidTr="00FC6B85">
        <w:tc>
          <w:tcPr>
            <w:tcW w:w="564"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lastRenderedPageBreak/>
              <w:t>9</w:t>
            </w:r>
            <w:r w:rsidRPr="008E0A4C">
              <w:rPr>
                <w:rFonts w:ascii="Times New Roman" w:eastAsia="Times New Roman" w:hAnsi="Times New Roman" w:cs="Times New Roman"/>
                <w:b/>
                <w:sz w:val="20"/>
                <w:szCs w:val="20"/>
                <w:lang w:eastAsia="ru-RU"/>
              </w:rPr>
              <w:t>.</w:t>
            </w:r>
          </w:p>
        </w:tc>
        <w:tc>
          <w:tcPr>
            <w:tcW w:w="3496" w:type="dxa"/>
            <w:gridSpan w:val="2"/>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33" w:type="dxa"/>
            <w:gridSpan w:val="2"/>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4443" w:type="dxa"/>
            <w:shd w:val="clear" w:color="auto" w:fill="auto"/>
          </w:tcPr>
          <w:p w:rsidR="00FC6B85" w:rsidRPr="008E0A4C" w:rsidRDefault="00BB0F97"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BB0F97">
              <w:rPr>
                <w:rFonts w:ascii="Times New Roman" w:eastAsia="Times New Roman" w:hAnsi="Times New Roman" w:cs="Times New Roman"/>
                <w:sz w:val="20"/>
                <w:szCs w:val="20"/>
                <w:lang w:eastAsia="ru-RU"/>
              </w:rPr>
              <w:t>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w:t>
            </w:r>
            <w:r>
              <w:rPr>
                <w:rFonts w:ascii="Times New Roman" w:eastAsia="Times New Roman" w:hAnsi="Times New Roman" w:cs="Times New Roman"/>
                <w:sz w:val="20"/>
                <w:szCs w:val="20"/>
                <w:lang w:eastAsia="ru-RU"/>
              </w:rPr>
              <w:t>ьзования с кодами 3.1.1 - 3.1.2</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t>Условно разрешенные виды использования: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5"/>
        <w:gridCol w:w="3480"/>
        <w:gridCol w:w="735"/>
        <w:gridCol w:w="4456"/>
      </w:tblGrid>
      <w:tr w:rsidR="00FC6B85" w:rsidRPr="008E0A4C" w:rsidTr="00FC6B85">
        <w:trPr>
          <w:tblHeader/>
        </w:trPr>
        <w:tc>
          <w:tcPr>
            <w:tcW w:w="565"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3480"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3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4456"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Описание вида разрешенного использования земельного участка</w:t>
            </w:r>
          </w:p>
        </w:tc>
      </w:tr>
      <w:tr w:rsidR="00FC6B85" w:rsidRPr="008E0A4C" w:rsidTr="00FC6B85">
        <w:tc>
          <w:tcPr>
            <w:tcW w:w="565"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3480"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35"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4456" w:type="dxa"/>
            <w:shd w:val="clear" w:color="auto" w:fill="auto"/>
          </w:tcPr>
          <w:p w:rsidR="00FC6B85" w:rsidRPr="008E0A4C" w:rsidRDefault="000666BE" w:rsidP="00FC6B85">
            <w:pPr>
              <w:autoSpaceDN w:val="0"/>
              <w:adjustRightInd w:val="0"/>
              <w:spacing w:after="0" w:line="240" w:lineRule="auto"/>
              <w:jc w:val="both"/>
              <w:rPr>
                <w:rFonts w:ascii="Times New Roman" w:eastAsia="Times New Roman" w:hAnsi="Times New Roman" w:cs="Times New Roman"/>
                <w:sz w:val="20"/>
                <w:szCs w:val="20"/>
                <w:lang w:eastAsia="ru-RU"/>
              </w:rPr>
            </w:pPr>
            <w:r w:rsidRPr="000666BE">
              <w:rPr>
                <w:rFonts w:ascii="Times New Roman" w:hAnsi="Times New Roman" w:cs="Times New Roman"/>
                <w:sz w:val="20"/>
                <w:szCs w:val="20"/>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r>
      <w:tr w:rsidR="000666BE" w:rsidRPr="008E0A4C" w:rsidTr="00FC6B85">
        <w:tc>
          <w:tcPr>
            <w:tcW w:w="565" w:type="dxa"/>
            <w:shd w:val="clear" w:color="auto" w:fill="auto"/>
            <w:vAlign w:val="center"/>
          </w:tcPr>
          <w:p w:rsidR="000666BE" w:rsidRPr="008E0A4C" w:rsidRDefault="000666BE"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2.</w:t>
            </w:r>
          </w:p>
        </w:tc>
        <w:tc>
          <w:tcPr>
            <w:tcW w:w="3480"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35"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4456" w:type="dxa"/>
            <w:shd w:val="clear" w:color="auto" w:fill="auto"/>
          </w:tcPr>
          <w:p w:rsidR="000666BE" w:rsidRPr="000578DB" w:rsidRDefault="000666BE" w:rsidP="000666BE">
            <w:pPr>
              <w:autoSpaceDN w:val="0"/>
              <w:adjustRightInd w:val="0"/>
              <w:spacing w:after="0"/>
              <w:jc w:val="both"/>
              <w:rPr>
                <w:rFonts w:ascii="Times New Roman" w:hAnsi="Times New Roman" w:cs="Times New Roman"/>
                <w:sz w:val="20"/>
                <w:szCs w:val="20"/>
              </w:rPr>
            </w:pPr>
            <w:r w:rsidRPr="000578DB">
              <w:rPr>
                <w:rFonts w:ascii="Times New Roman" w:hAnsi="Times New Roman" w:cs="Times New Roman"/>
                <w:sz w:val="20"/>
                <w:szCs w:val="20"/>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w:anchor="Par140" w:tooltip="2.1" w:history="1">
              <w:r w:rsidRPr="000578DB">
                <w:rPr>
                  <w:rFonts w:ascii="Times New Roman" w:hAnsi="Times New Roman" w:cs="Times New Roman"/>
                  <w:sz w:val="20"/>
                  <w:szCs w:val="20"/>
                </w:rPr>
                <w:t>кодом 2.1</w:t>
              </w:r>
            </w:hyperlink>
            <w:r w:rsidRPr="000578DB">
              <w:rPr>
                <w:rFonts w:ascii="Times New Roman" w:hAnsi="Times New Roman" w:cs="Times New Roman"/>
                <w:sz w:val="20"/>
                <w:szCs w:val="20"/>
              </w:rPr>
              <w:t>, хозяйственных построек и гаражей</w:t>
            </w:r>
          </w:p>
        </w:tc>
      </w:tr>
      <w:tr w:rsidR="000666BE" w:rsidRPr="008E0A4C" w:rsidTr="00FC6B85">
        <w:tc>
          <w:tcPr>
            <w:tcW w:w="565" w:type="dxa"/>
            <w:shd w:val="clear" w:color="auto" w:fill="auto"/>
            <w:vAlign w:val="center"/>
          </w:tcPr>
          <w:p w:rsidR="000666BE" w:rsidRPr="008E0A4C"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3</w:t>
            </w:r>
            <w:r w:rsidR="000666BE"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35"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0"/>
                <w:lang w:eastAsia="ru-RU"/>
              </w:rPr>
              <w:t>7.2</w:t>
            </w:r>
          </w:p>
        </w:tc>
        <w:tc>
          <w:tcPr>
            <w:tcW w:w="4456" w:type="dxa"/>
            <w:shd w:val="clear" w:color="auto" w:fill="auto"/>
          </w:tcPr>
          <w:p w:rsidR="000666BE" w:rsidRPr="008E0A4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643D91">
              <w:rPr>
                <w:rFonts w:ascii="Times New Roman" w:eastAsia="Times New Roman" w:hAnsi="Times New Roman" w:cs="Times New Roman"/>
                <w:sz w:val="20"/>
                <w:szCs w:val="20"/>
                <w:lang w:eastAsia="ru-RU"/>
              </w:rPr>
              <w:t>Размещение зданий и сооружений автомобильного транспорта. Содержание данного вида разрешенного использования включает в себя содержание видов разрешенного использования с кодами 7.2.1 - 7.2.3</w:t>
            </w:r>
          </w:p>
        </w:tc>
      </w:tr>
      <w:tr w:rsidR="000666BE" w:rsidRPr="008E0A4C" w:rsidTr="00FC6B85">
        <w:tc>
          <w:tcPr>
            <w:tcW w:w="565" w:type="dxa"/>
            <w:shd w:val="clear" w:color="auto" w:fill="auto"/>
            <w:vAlign w:val="center"/>
          </w:tcPr>
          <w:p w:rsidR="000666BE" w:rsidRPr="008E0A4C" w:rsidRDefault="00B700F9" w:rsidP="000666BE">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Pr>
                <w:rFonts w:ascii="Times New Roman" w:eastAsia="Times New Roman" w:hAnsi="Times New Roman" w:cs="Times New Roman"/>
                <w:b/>
                <w:sz w:val="20"/>
                <w:szCs w:val="20"/>
                <w:lang w:eastAsia="ru-RU"/>
              </w:rPr>
              <w:t>4</w:t>
            </w:r>
            <w:r w:rsidR="000666BE" w:rsidRPr="008E0A4C">
              <w:rPr>
                <w:rFonts w:ascii="Times New Roman" w:eastAsia="Times New Roman" w:hAnsi="Times New Roman" w:cs="Times New Roman"/>
                <w:b/>
                <w:sz w:val="20"/>
                <w:szCs w:val="20"/>
                <w:lang w:eastAsia="ru-RU"/>
              </w:rPr>
              <w:t>.</w:t>
            </w:r>
          </w:p>
        </w:tc>
        <w:tc>
          <w:tcPr>
            <w:tcW w:w="3480"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35" w:type="dxa"/>
            <w:shd w:val="clear" w:color="auto" w:fill="auto"/>
            <w:vAlign w:val="center"/>
          </w:tcPr>
          <w:p w:rsidR="000666BE" w:rsidRPr="008E0A4C" w:rsidRDefault="000666BE" w:rsidP="000666BE">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4456" w:type="dxa"/>
            <w:shd w:val="clear" w:color="auto" w:fill="auto"/>
          </w:tcPr>
          <w:p w:rsidR="000666BE" w:rsidRPr="008E0A4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объектов капитального строительства, предназначенных для оказания ветеринарных услуг в стационаре; размещение объектов капитального строительства, предназначенных для содержания, разведения</w:t>
            </w:r>
          </w:p>
          <w:p w:rsidR="000666BE" w:rsidRPr="008E0A4C" w:rsidRDefault="000666BE" w:rsidP="000666BE">
            <w:pPr>
              <w:autoSpaceDN w:val="0"/>
              <w:adjustRightInd w:val="0"/>
              <w:spacing w:after="0" w:line="240" w:lineRule="auto"/>
              <w:jc w:val="both"/>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животных, не являющихся сельскохозяйственными, под надзором человека, оказания услуг по содержанию и лечению бездомных животных; размещение объектов капитального строительства, предназначенных для организации гостиниц для животных</w:t>
            </w:r>
          </w:p>
        </w:tc>
      </w:tr>
    </w:tbl>
    <w:p w:rsidR="00FC6B85" w:rsidRPr="008E0A4C" w:rsidRDefault="00FC6B85" w:rsidP="00FC6B85">
      <w:pPr>
        <w:widowControl w:val="0"/>
        <w:autoSpaceDE w:val="0"/>
        <w:autoSpaceDN w:val="0"/>
        <w:adjustRightInd w:val="0"/>
        <w:spacing w:after="0" w:line="240" w:lineRule="auto"/>
        <w:ind w:left="720" w:hanging="11"/>
        <w:jc w:val="center"/>
        <w:rPr>
          <w:rFonts w:ascii="Times New Roman" w:eastAsia="Times New Roman" w:hAnsi="Times New Roman" w:cs="Times New Roman"/>
          <w:b/>
          <w:sz w:val="24"/>
          <w:szCs w:val="24"/>
          <w:lang w:eastAsia="ru-RU"/>
        </w:rPr>
      </w:pPr>
    </w:p>
    <w:p w:rsidR="00FC6B85" w:rsidRPr="008E0A4C" w:rsidRDefault="00FC6B85" w:rsidP="00FC6B85">
      <w:pPr>
        <w:spacing w:after="0" w:line="312" w:lineRule="auto"/>
        <w:contextualSpacing/>
        <w:jc w:val="center"/>
        <w:rPr>
          <w:rFonts w:ascii="Times New Roman" w:eastAsia="Calibri" w:hAnsi="Times New Roman" w:cs="Times New Roman"/>
          <w:b/>
          <w:sz w:val="28"/>
          <w:szCs w:val="28"/>
        </w:rPr>
      </w:pPr>
      <w:r w:rsidRPr="008E0A4C">
        <w:rPr>
          <w:rFonts w:ascii="Times New Roman" w:eastAsia="Calibri" w:hAnsi="Times New Roman" w:cs="Times New Roman"/>
          <w:b/>
          <w:sz w:val="28"/>
          <w:szCs w:val="28"/>
        </w:rPr>
        <w:t>Вспомогательные виды использования</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8808"/>
      </w:tblGrid>
      <w:tr w:rsidR="00FC6B85" w:rsidRPr="008E0A4C" w:rsidTr="00FC6B85">
        <w:trPr>
          <w:tblHeader/>
          <w:jc w:val="center"/>
        </w:trPr>
        <w:tc>
          <w:tcPr>
            <w:tcW w:w="567" w:type="dxa"/>
            <w:shd w:val="clear" w:color="auto" w:fill="auto"/>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8808"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r>
      <w:tr w:rsidR="00FC6B85" w:rsidRPr="008E0A4C" w:rsidTr="00FC6B85">
        <w:trPr>
          <w:jc w:val="center"/>
        </w:trPr>
        <w:tc>
          <w:tcPr>
            <w:tcW w:w="567" w:type="dxa"/>
            <w:shd w:val="clear" w:color="auto" w:fill="auto"/>
            <w:vAlign w:val="center"/>
          </w:tcPr>
          <w:p w:rsidR="00FC6B85" w:rsidRPr="008E0A4C" w:rsidRDefault="00FC6B85" w:rsidP="00FC6B85">
            <w:pPr>
              <w:widowControl w:val="0"/>
              <w:autoSpaceDE w:val="0"/>
              <w:autoSpaceDN w:val="0"/>
              <w:adjustRightInd w:val="0"/>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1</w:t>
            </w:r>
          </w:p>
        </w:tc>
        <w:tc>
          <w:tcPr>
            <w:tcW w:w="8808"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Размещение наземных автостоянок, парковок, гаражей</w:t>
            </w:r>
          </w:p>
        </w:tc>
      </w:tr>
    </w:tbl>
    <w:p w:rsidR="00FC6B85" w:rsidRPr="008E0A4C" w:rsidRDefault="00FC6B85" w:rsidP="00033EBC">
      <w:pPr>
        <w:numPr>
          <w:ilvl w:val="0"/>
          <w:numId w:val="40"/>
        </w:numPr>
        <w:spacing w:after="0" w:line="360" w:lineRule="auto"/>
        <w:rPr>
          <w:rFonts w:ascii="Times New Roman" w:eastAsia="Times New Roman" w:hAnsi="Times New Roman" w:cs="Times New Roman"/>
          <w:szCs w:val="24"/>
          <w:lang w:eastAsia="ru-RU"/>
        </w:rPr>
        <w:sectPr w:rsidR="00FC6B85" w:rsidRPr="008E0A4C" w:rsidSect="00FC6B85">
          <w:headerReference w:type="default" r:id="rId116"/>
          <w:pgSz w:w="11906" w:h="16838"/>
          <w:pgMar w:top="1134" w:right="851" w:bottom="1134" w:left="1701" w:header="709" w:footer="709" w:gutter="0"/>
          <w:cols w:space="708"/>
          <w:docGrid w:linePitch="360"/>
        </w:sectPr>
      </w:pPr>
    </w:p>
    <w:p w:rsidR="00FC6B85" w:rsidRPr="008E0A4C" w:rsidRDefault="00FC6B85" w:rsidP="00FC6B85">
      <w:pPr>
        <w:autoSpaceDE w:val="0"/>
        <w:autoSpaceDN w:val="0"/>
        <w:adjustRightInd w:val="0"/>
        <w:spacing w:after="0" w:line="240" w:lineRule="auto"/>
        <w:jc w:val="center"/>
        <w:rPr>
          <w:rFonts w:ascii="Times New Roman" w:eastAsia="Times New Roman" w:hAnsi="Times New Roman" w:cs="Times New Roman"/>
          <w:b/>
          <w:sz w:val="28"/>
          <w:szCs w:val="24"/>
          <w:lang w:eastAsia="ru-RU"/>
        </w:rPr>
      </w:pPr>
      <w:r w:rsidRPr="008E0A4C">
        <w:rPr>
          <w:rFonts w:ascii="Times New Roman" w:eastAsia="Times New Roman" w:hAnsi="Times New Roman" w:cs="Times New Roman"/>
          <w:b/>
          <w:sz w:val="28"/>
          <w:szCs w:val="24"/>
          <w:lang w:eastAsia="ru-RU"/>
        </w:rPr>
        <w:lastRenderedPageBreak/>
        <w:t>Предельные минимальные и (или) максимальные) размеры земельных участков и предельные параметры разрешенного строительства, реконструкции объектов капитального строительства</w:t>
      </w:r>
    </w:p>
    <w:p w:rsidR="00FC6B85" w:rsidRPr="008E0A4C" w:rsidRDefault="00FC6B85" w:rsidP="00FC6B85">
      <w:pPr>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4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28"/>
        <w:gridCol w:w="2973"/>
        <w:gridCol w:w="709"/>
        <w:gridCol w:w="1569"/>
        <w:gridCol w:w="1703"/>
        <w:gridCol w:w="3263"/>
        <w:gridCol w:w="1417"/>
        <w:gridCol w:w="3255"/>
      </w:tblGrid>
      <w:tr w:rsidR="00FC6B85" w:rsidRPr="008E0A4C" w:rsidTr="00FC6B85">
        <w:trPr>
          <w:trHeight w:val="1156"/>
        </w:trPr>
        <w:tc>
          <w:tcPr>
            <w:tcW w:w="528" w:type="dxa"/>
            <w:vMerge w:val="restart"/>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 п/п</w:t>
            </w:r>
          </w:p>
        </w:tc>
        <w:tc>
          <w:tcPr>
            <w:tcW w:w="297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Наименование вида разрешенного использования земельного участка</w:t>
            </w:r>
          </w:p>
        </w:tc>
        <w:tc>
          <w:tcPr>
            <w:tcW w:w="709"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Код вида</w:t>
            </w:r>
          </w:p>
        </w:tc>
        <w:tc>
          <w:tcPr>
            <w:tcW w:w="3272" w:type="dxa"/>
            <w:gridSpan w:val="2"/>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Предельные размеры земельных участков, в том числе их площадь, кв. м.</w:t>
            </w:r>
          </w:p>
        </w:tc>
        <w:tc>
          <w:tcPr>
            <w:tcW w:w="3263"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 отступы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м</w:t>
            </w:r>
          </w:p>
        </w:tc>
        <w:tc>
          <w:tcPr>
            <w:tcW w:w="1417"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Предельное количество этажей или предельную высоту зданий, строений, сооружений</w:t>
            </w:r>
          </w:p>
        </w:tc>
        <w:tc>
          <w:tcPr>
            <w:tcW w:w="3255" w:type="dxa"/>
            <w:vMerge w:val="restart"/>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Максимальный процент застройки в границах земельного участка, определяемый как отношение суммарной площади земельного участка, которая может быть застроена, ко всей площади земельного участка, %</w:t>
            </w:r>
          </w:p>
        </w:tc>
      </w:tr>
      <w:tr w:rsidR="00FC6B85" w:rsidRPr="008E0A4C" w:rsidTr="00FC6B85">
        <w:trPr>
          <w:trHeight w:val="301"/>
        </w:trPr>
        <w:tc>
          <w:tcPr>
            <w:tcW w:w="528" w:type="dxa"/>
            <w:vMerge/>
            <w:shd w:val="clear" w:color="auto" w:fill="auto"/>
          </w:tcPr>
          <w:p w:rsidR="00FC6B85" w:rsidRPr="008E0A4C" w:rsidRDefault="00FC6B85" w:rsidP="00FC6B85">
            <w:pPr>
              <w:spacing w:after="0" w:line="240" w:lineRule="auto"/>
              <w:rPr>
                <w:rFonts w:ascii="Times New Roman" w:eastAsia="Times New Roman" w:hAnsi="Times New Roman" w:cs="Times New Roman"/>
                <w:b/>
                <w:sz w:val="20"/>
                <w:szCs w:val="20"/>
                <w:lang w:eastAsia="ru-RU"/>
              </w:rPr>
            </w:pPr>
          </w:p>
        </w:tc>
        <w:tc>
          <w:tcPr>
            <w:tcW w:w="297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709"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минимальные</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максимальные</w:t>
            </w:r>
          </w:p>
        </w:tc>
        <w:tc>
          <w:tcPr>
            <w:tcW w:w="3263"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1417"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c>
          <w:tcPr>
            <w:tcW w:w="3255" w:type="dxa"/>
            <w:vMerge/>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p>
        </w:tc>
      </w:tr>
      <w:tr w:rsidR="00FC6B85" w:rsidRPr="008E0A4C" w:rsidTr="00FC6B85">
        <w:trPr>
          <w:trHeight w:val="301"/>
        </w:trPr>
        <w:tc>
          <w:tcPr>
            <w:tcW w:w="15417" w:type="dxa"/>
            <w:gridSpan w:val="8"/>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b/>
                <w:sz w:val="20"/>
                <w:szCs w:val="20"/>
                <w:lang w:eastAsia="ru-RU"/>
              </w:rPr>
              <w:t>Основные виды разрешенного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Животноводство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Рыбоводство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1.13</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4"/>
                <w:szCs w:val="24"/>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Научное обеспечение сельского хозяйства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1.14</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Хранение и переработка сельскохозяйственной продукции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1.15</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5</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Питомники</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1.17</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6</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Обеспечение сельскохозяйственного производства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1.18</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7</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Растениеводство</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8</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Склады</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6.9</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w:t>
            </w:r>
            <w:r>
              <w:rPr>
                <w:rFonts w:ascii="Times New Roman" w:eastAsia="Times New Roman" w:hAnsi="Times New Roman" w:cs="Times New Roman"/>
                <w:sz w:val="20"/>
                <w:szCs w:val="20"/>
                <w:lang w:eastAsia="ru-RU"/>
              </w:rPr>
              <w:t>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9</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Коммунальное обслуживание</w:t>
            </w:r>
          </w:p>
        </w:tc>
        <w:tc>
          <w:tcPr>
            <w:tcW w:w="709" w:type="dxa"/>
            <w:shd w:val="clear" w:color="auto" w:fill="auto"/>
            <w:vAlign w:val="center"/>
          </w:tcPr>
          <w:p w:rsidR="00FC6B85" w:rsidRPr="008E0A4C" w:rsidRDefault="00FC6B85" w:rsidP="00FC6B85">
            <w:pPr>
              <w:widowControl w:val="0"/>
              <w:autoSpaceDE w:val="0"/>
              <w:autoSpaceDN w:val="0"/>
              <w:adjustRightInd w:val="0"/>
              <w:spacing w:after="0"/>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35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w:t>
            </w:r>
          </w:p>
        </w:tc>
      </w:tr>
      <w:tr w:rsidR="00FC6B85" w:rsidRPr="008E0A4C" w:rsidTr="00FC6B85">
        <w:tc>
          <w:tcPr>
            <w:tcW w:w="15417" w:type="dxa"/>
            <w:gridSpan w:val="8"/>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b/>
                <w:sz w:val="20"/>
                <w:szCs w:val="20"/>
                <w:lang w:eastAsia="ru-RU"/>
              </w:rPr>
            </w:pPr>
            <w:r w:rsidRPr="008E0A4C">
              <w:rPr>
                <w:rFonts w:ascii="Times New Roman" w:eastAsia="Times New Roman" w:hAnsi="Times New Roman" w:cs="Times New Roman"/>
                <w:b/>
                <w:sz w:val="20"/>
                <w:szCs w:val="20"/>
                <w:lang w:eastAsia="ru-RU"/>
              </w:rPr>
              <w:t>Условно разрешенные виды использования</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1</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огородничества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13.1</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val="en-US" w:eastAsia="ru-RU"/>
              </w:rPr>
              <w:t>3</w:t>
            </w:r>
            <w:r w:rsidRPr="008E0A4C">
              <w:rPr>
                <w:rFonts w:ascii="Times New Roman" w:eastAsia="Times New Roman" w:hAnsi="Times New Roman" w:cs="Times New Roman"/>
                <w:sz w:val="20"/>
                <w:szCs w:val="20"/>
                <w:lang w:eastAsia="ru-RU"/>
              </w:rPr>
              <w:t xml:space="preserve">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color w:val="000000"/>
                <w:sz w:val="20"/>
                <w:szCs w:val="20"/>
                <w:lang w:eastAsia="ru-RU"/>
              </w:rPr>
            </w:pPr>
            <w:r w:rsidRPr="008E0A4C">
              <w:rPr>
                <w:rFonts w:ascii="Times New Roman" w:eastAsia="Times New Roman" w:hAnsi="Times New Roman" w:cs="Times New Roman"/>
                <w:color w:val="000000"/>
                <w:sz w:val="20"/>
                <w:szCs w:val="20"/>
                <w:lang w:eastAsia="ru-RU"/>
              </w:rPr>
              <w:t>2</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Ведение садоводства</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13.2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200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w:t>
            </w:r>
            <w:r w:rsidRPr="008E0A4C">
              <w:rPr>
                <w:rFonts w:ascii="Times New Roman" w:eastAsia="Times New Roman" w:hAnsi="Times New Roman" w:cs="Times New Roman"/>
                <w:sz w:val="20"/>
                <w:szCs w:val="20"/>
                <w:lang w:eastAsia="ru-RU"/>
              </w:rPr>
              <w:t>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w:t>
            </w:r>
          </w:p>
        </w:tc>
      </w:tr>
      <w:tr w:rsidR="00FC6B85" w:rsidRPr="008E0A4C" w:rsidTr="00FC6B85">
        <w:tc>
          <w:tcPr>
            <w:tcW w:w="528" w:type="dxa"/>
            <w:shd w:val="clear" w:color="auto" w:fill="auto"/>
            <w:vAlign w:val="center"/>
          </w:tcPr>
          <w:p w:rsidR="00FC6B85" w:rsidRPr="008E0A4C"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3</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Автомобильный транспорт</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7.2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400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10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90</w:t>
            </w:r>
          </w:p>
        </w:tc>
      </w:tr>
      <w:tr w:rsidR="00FC6B85" w:rsidRPr="008E0A4C" w:rsidTr="00FC6B85">
        <w:tc>
          <w:tcPr>
            <w:tcW w:w="528" w:type="dxa"/>
            <w:shd w:val="clear" w:color="auto" w:fill="auto"/>
            <w:vAlign w:val="center"/>
          </w:tcPr>
          <w:p w:rsidR="00FC6B85" w:rsidRPr="008E0A4C" w:rsidRDefault="00B700F9" w:rsidP="00FC6B85">
            <w:pPr>
              <w:spacing w:after="0" w:line="240" w:lineRule="auto"/>
              <w:jc w:val="center"/>
              <w:rPr>
                <w:rFonts w:ascii="Times New Roman" w:eastAsia="Times New Roman" w:hAnsi="Times New Roman" w:cs="Times New Roman"/>
                <w:color w:val="000000"/>
                <w:sz w:val="20"/>
                <w:szCs w:val="20"/>
                <w:lang w:eastAsia="ru-RU"/>
              </w:rPr>
            </w:pPr>
            <w:r>
              <w:rPr>
                <w:rFonts w:ascii="Times New Roman" w:eastAsia="Times New Roman" w:hAnsi="Times New Roman" w:cs="Times New Roman"/>
                <w:color w:val="000000"/>
                <w:sz w:val="20"/>
                <w:szCs w:val="20"/>
                <w:lang w:eastAsia="ru-RU"/>
              </w:rPr>
              <w:t>4</w:t>
            </w:r>
          </w:p>
        </w:tc>
        <w:tc>
          <w:tcPr>
            <w:tcW w:w="2973" w:type="dxa"/>
            <w:shd w:val="clear" w:color="auto" w:fill="auto"/>
            <w:vAlign w:val="center"/>
          </w:tcPr>
          <w:p w:rsidR="00FC6B85" w:rsidRPr="008E0A4C" w:rsidRDefault="00FC6B85" w:rsidP="00FC6B85">
            <w:pPr>
              <w:autoSpaceDN w:val="0"/>
              <w:adjustRightInd w:val="0"/>
              <w:spacing w:after="0" w:line="240" w:lineRule="auto"/>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Приюты для животных</w:t>
            </w:r>
          </w:p>
        </w:tc>
        <w:tc>
          <w:tcPr>
            <w:tcW w:w="709" w:type="dxa"/>
            <w:shd w:val="clear" w:color="auto" w:fill="auto"/>
            <w:vAlign w:val="center"/>
          </w:tcPr>
          <w:p w:rsidR="00FC6B85" w:rsidRPr="008E0A4C" w:rsidRDefault="00FC6B85" w:rsidP="00FC6B85">
            <w:pPr>
              <w:autoSpaceDN w:val="0"/>
              <w:adjustRightInd w:val="0"/>
              <w:spacing w:after="0" w:line="240" w:lineRule="auto"/>
              <w:jc w:val="center"/>
              <w:rPr>
                <w:rFonts w:ascii="Times New Roman" w:eastAsia="Times New Roman" w:hAnsi="Times New Roman" w:cs="Times New Roman"/>
                <w:sz w:val="20"/>
                <w:szCs w:val="24"/>
                <w:lang w:eastAsia="ru-RU"/>
              </w:rPr>
            </w:pPr>
            <w:r w:rsidRPr="008E0A4C">
              <w:rPr>
                <w:rFonts w:ascii="Times New Roman" w:eastAsia="Times New Roman" w:hAnsi="Times New Roman" w:cs="Times New Roman"/>
                <w:sz w:val="20"/>
                <w:szCs w:val="24"/>
                <w:lang w:eastAsia="ru-RU"/>
              </w:rPr>
              <w:t>3.10.2</w:t>
            </w:r>
          </w:p>
        </w:tc>
        <w:tc>
          <w:tcPr>
            <w:tcW w:w="1569"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w:t>
            </w:r>
          </w:p>
        </w:tc>
        <w:tc>
          <w:tcPr>
            <w:tcW w:w="170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5000</w:t>
            </w:r>
          </w:p>
        </w:tc>
        <w:tc>
          <w:tcPr>
            <w:tcW w:w="3263"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3</w:t>
            </w:r>
          </w:p>
        </w:tc>
        <w:tc>
          <w:tcPr>
            <w:tcW w:w="1417"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6 метров</w:t>
            </w:r>
          </w:p>
        </w:tc>
        <w:tc>
          <w:tcPr>
            <w:tcW w:w="3255" w:type="dxa"/>
            <w:shd w:val="clear" w:color="auto" w:fill="auto"/>
            <w:vAlign w:val="center"/>
          </w:tcPr>
          <w:p w:rsidR="00FC6B85" w:rsidRPr="008E0A4C" w:rsidRDefault="00FC6B85" w:rsidP="00FC6B85">
            <w:pPr>
              <w:spacing w:after="0" w:line="240" w:lineRule="auto"/>
              <w:jc w:val="center"/>
              <w:rPr>
                <w:rFonts w:ascii="Times New Roman" w:eastAsia="Times New Roman" w:hAnsi="Times New Roman" w:cs="Times New Roman"/>
                <w:sz w:val="20"/>
                <w:szCs w:val="20"/>
                <w:lang w:eastAsia="ru-RU"/>
              </w:rPr>
            </w:pPr>
            <w:r w:rsidRPr="008E0A4C">
              <w:rPr>
                <w:rFonts w:ascii="Times New Roman" w:eastAsia="Times New Roman" w:hAnsi="Times New Roman" w:cs="Times New Roman"/>
                <w:sz w:val="20"/>
                <w:szCs w:val="20"/>
                <w:lang w:eastAsia="ru-RU"/>
              </w:rPr>
              <w:t>80</w:t>
            </w:r>
          </w:p>
        </w:tc>
      </w:tr>
    </w:tbl>
    <w:p w:rsidR="00FC6B85" w:rsidRPr="008E0A4C" w:rsidRDefault="00FC6B85" w:rsidP="00FC6B85">
      <w:pPr>
        <w:spacing w:after="0" w:line="240" w:lineRule="auto"/>
        <w:ind w:left="709"/>
        <w:jc w:val="both"/>
        <w:rPr>
          <w:rFonts w:ascii="Times New Roman" w:eastAsia="Times New Roman" w:hAnsi="Times New Roman" w:cs="Times New Roman"/>
          <w:sz w:val="24"/>
          <w:szCs w:val="24"/>
          <w:lang w:eastAsia="ru-RU"/>
        </w:rPr>
        <w:sectPr w:rsidR="00FC6B85" w:rsidRPr="008E0A4C" w:rsidSect="00FC6B85">
          <w:pgSz w:w="16838" w:h="11906" w:orient="landscape"/>
          <w:pgMar w:top="1276" w:right="1134" w:bottom="851" w:left="1134" w:header="709" w:footer="709" w:gutter="0"/>
          <w:cols w:space="708"/>
          <w:docGrid w:linePitch="360"/>
        </w:sectPr>
      </w:pPr>
    </w:p>
    <w:p w:rsidR="00CB1EB2" w:rsidRDefault="00FC6B85" w:rsidP="00FC6B85">
      <w:pPr>
        <w:keepNext/>
        <w:spacing w:after="0" w:line="240" w:lineRule="auto"/>
        <w:ind w:firstLine="708"/>
        <w:jc w:val="both"/>
        <w:outlineLvl w:val="0"/>
        <w:rPr>
          <w:rFonts w:ascii="Times New Roman" w:eastAsia="Times New Roman" w:hAnsi="Times New Roman" w:cs="Times New Roman"/>
          <w:b/>
          <w:bCs/>
          <w:sz w:val="28"/>
          <w:szCs w:val="28"/>
        </w:rPr>
      </w:pPr>
      <w:bookmarkStart w:id="181" w:name="_Toc64465555"/>
      <w:r w:rsidRPr="008E0A4C">
        <w:rPr>
          <w:rFonts w:ascii="Times New Roman" w:eastAsia="Times New Roman" w:hAnsi="Times New Roman" w:cs="Times New Roman"/>
          <w:b/>
          <w:bCs/>
          <w:sz w:val="28"/>
          <w:szCs w:val="28"/>
        </w:rPr>
        <w:lastRenderedPageBreak/>
        <w:t xml:space="preserve">Статья </w:t>
      </w:r>
      <w:r w:rsidR="00CB4C22">
        <w:rPr>
          <w:rFonts w:ascii="Times New Roman" w:eastAsia="Times New Roman" w:hAnsi="Times New Roman" w:cs="Times New Roman"/>
          <w:b/>
          <w:bCs/>
          <w:sz w:val="28"/>
          <w:szCs w:val="28"/>
        </w:rPr>
        <w:t>18</w:t>
      </w:r>
      <w:r w:rsidRPr="008E0A4C">
        <w:rPr>
          <w:rFonts w:ascii="Times New Roman" w:eastAsia="Times New Roman" w:hAnsi="Times New Roman" w:cs="Times New Roman"/>
          <w:b/>
          <w:bCs/>
          <w:sz w:val="28"/>
          <w:szCs w:val="28"/>
        </w:rPr>
        <w:t xml:space="preserve">. Ограничения в использовании земельных участков и </w:t>
      </w:r>
      <w:r w:rsidR="00F86EB8" w:rsidRPr="00961B44">
        <w:rPr>
          <w:rFonts w:ascii="Times New Roman" w:eastAsia="Times New Roman" w:hAnsi="Times New Roman" w:cs="Times New Roman"/>
          <w:b/>
          <w:bCs/>
          <w:sz w:val="28"/>
          <w:szCs w:val="28"/>
        </w:rPr>
        <w:t>капитального строительства в связи с установлением зон с особыми условиями использования</w:t>
      </w:r>
      <w:bookmarkEnd w:id="181"/>
    </w:p>
    <w:p w:rsidR="00FA434F" w:rsidRPr="00961B44" w:rsidRDefault="00FA434F" w:rsidP="00FA434F"/>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1"/>
        <w:gridCol w:w="4681"/>
        <w:gridCol w:w="3686"/>
      </w:tblGrid>
      <w:tr w:rsidR="00F86EB8" w:rsidRPr="00961B44" w:rsidTr="0077497E">
        <w:tc>
          <w:tcPr>
            <w:tcW w:w="223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Cs w:val="24"/>
                <w:lang w:eastAsia="ru-RU"/>
              </w:rPr>
              <w:t>Вид зоны с особыми условиями использования территории</w:t>
            </w:r>
          </w:p>
        </w:tc>
        <w:tc>
          <w:tcPr>
            <w:tcW w:w="4681"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Ограничения в использовании земельных участков и объектов капитального</w:t>
            </w:r>
          </w:p>
        </w:tc>
        <w:tc>
          <w:tcPr>
            <w:tcW w:w="3686" w:type="dxa"/>
            <w:shd w:val="clear" w:color="auto" w:fill="auto"/>
          </w:tcPr>
          <w:p w:rsidR="00F86EB8" w:rsidRPr="00961B44" w:rsidRDefault="00F86EB8" w:rsidP="00407D9C">
            <w:pPr>
              <w:spacing w:after="0" w:line="240" w:lineRule="auto"/>
              <w:contextualSpacing/>
              <w:jc w:val="center"/>
              <w:rPr>
                <w:rFonts w:ascii="Times New Roman" w:eastAsia="Times New Roman" w:hAnsi="Times New Roman" w:cs="Times New Roman"/>
                <w:b/>
                <w:sz w:val="24"/>
                <w:szCs w:val="24"/>
                <w:lang w:eastAsia="ru-RU"/>
              </w:rPr>
            </w:pPr>
            <w:r w:rsidRPr="00961B44">
              <w:rPr>
                <w:rFonts w:ascii="Times New Roman" w:eastAsia="Times New Roman" w:hAnsi="Times New Roman" w:cs="Times New Roman"/>
                <w:b/>
                <w:sz w:val="24"/>
                <w:szCs w:val="24"/>
                <w:lang w:eastAsia="ru-RU"/>
              </w:rPr>
              <w:t>Основание установления ограничений</w:t>
            </w:r>
          </w:p>
        </w:tc>
      </w:tr>
      <w:tr w:rsidR="00DB68AD" w:rsidRPr="00961B44" w:rsidTr="0077497E">
        <w:trPr>
          <w:trHeight w:val="39"/>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О1</w:t>
            </w:r>
          </w:p>
        </w:tc>
        <w:tc>
          <w:tcPr>
            <w:tcW w:w="4681"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зон санитарной охраны источников питьевого водоснабжения.</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СанПиН 2.1.4.027-95</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О2</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береговой линии и водоохранных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3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О3</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территории прибрежно-защитной полосы.</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Водный кодекс РФ</w:t>
            </w:r>
          </w:p>
        </w:tc>
      </w:tr>
      <w:tr w:rsidR="00DB68AD" w:rsidRPr="00961B44" w:rsidTr="0077497E">
        <w:trPr>
          <w:trHeight w:val="1583"/>
        </w:trPr>
        <w:tc>
          <w:tcPr>
            <w:tcW w:w="2231" w:type="dxa"/>
            <w:shd w:val="clear" w:color="auto" w:fill="auto"/>
            <w:vAlign w:val="center"/>
          </w:tcPr>
          <w:p w:rsidR="00DB68AD" w:rsidRPr="00961B44" w:rsidRDefault="00DB68AD"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О4</w:t>
            </w:r>
            <w:r w:rsidR="00CF3CDB" w:rsidRPr="00961B44">
              <w:rPr>
                <w:rFonts w:ascii="Times New Roman" w:eastAsia="Times New Roman" w:hAnsi="Times New Roman"/>
                <w:sz w:val="24"/>
                <w:szCs w:val="24"/>
                <w:lang w:eastAsia="ru-RU"/>
              </w:rPr>
              <w:t>, О9</w:t>
            </w:r>
          </w:p>
        </w:tc>
        <w:tc>
          <w:tcPr>
            <w:tcW w:w="4681" w:type="dxa"/>
            <w:shd w:val="clear" w:color="auto" w:fill="auto"/>
            <w:vAlign w:val="center"/>
          </w:tcPr>
          <w:p w:rsidR="00DB68AD" w:rsidRPr="00961B44" w:rsidRDefault="00DB68AD" w:rsidP="00407D9C">
            <w:pPr>
              <w:adjustRightInd w:val="0"/>
              <w:snapToGrid w:val="0"/>
              <w:spacing w:after="0" w:line="240" w:lineRule="auto"/>
              <w:rPr>
                <w:rFonts w:ascii="Times New Roman" w:eastAsia="SimSun" w:hAnsi="Times New Roman"/>
                <w:sz w:val="24"/>
                <w:szCs w:val="24"/>
                <w:lang w:eastAsia="zh-CN"/>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санитарно-защитных зон.</w:t>
            </w:r>
          </w:p>
        </w:tc>
        <w:tc>
          <w:tcPr>
            <w:tcW w:w="3686" w:type="dxa"/>
            <w:shd w:val="clear" w:color="auto" w:fill="auto"/>
            <w:vAlign w:val="center"/>
          </w:tcPr>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СанПиН 2.2.1/2.1.1.1200-03</w:t>
            </w:r>
          </w:p>
          <w:p w:rsidR="00DB68AD" w:rsidRPr="00961B44" w:rsidRDefault="00DB68AD" w:rsidP="00407D9C">
            <w:pPr>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 xml:space="preserve">Проекты санитарно-защитных зон, утвержденные Администрацией </w:t>
            </w:r>
            <w:r w:rsidR="00212EC1">
              <w:rPr>
                <w:rFonts w:ascii="Times New Roman" w:eastAsia="Times New Roman" w:hAnsi="Times New Roman"/>
                <w:sz w:val="24"/>
                <w:szCs w:val="24"/>
                <w:lang w:eastAsia="ru-RU"/>
              </w:rPr>
              <w:t>Беловского</w:t>
            </w:r>
            <w:r w:rsidR="00940D6E" w:rsidRPr="00961B44">
              <w:rPr>
                <w:rFonts w:ascii="Times New Roman" w:eastAsia="Times New Roman" w:hAnsi="Times New Roman"/>
                <w:sz w:val="24"/>
                <w:szCs w:val="24"/>
                <w:lang w:eastAsia="ru-RU"/>
              </w:rPr>
              <w:t xml:space="preserve"> района</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О6</w:t>
            </w:r>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объектов инженерной инфраструктуры.</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77497E" w:rsidRPr="00961B44" w:rsidTr="0077497E">
        <w:trPr>
          <w:trHeight w:val="33"/>
        </w:trPr>
        <w:tc>
          <w:tcPr>
            <w:tcW w:w="2231" w:type="dxa"/>
            <w:shd w:val="clear" w:color="auto" w:fill="auto"/>
            <w:vAlign w:val="center"/>
          </w:tcPr>
          <w:p w:rsidR="0077497E" w:rsidRPr="00961B44" w:rsidRDefault="0077497E" w:rsidP="0077497E">
            <w:pPr>
              <w:spacing w:after="0" w:line="240" w:lineRule="auto"/>
              <w:jc w:val="center"/>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О7</w:t>
            </w:r>
          </w:p>
        </w:tc>
        <w:tc>
          <w:tcPr>
            <w:tcW w:w="4681" w:type="dxa"/>
            <w:shd w:val="clear" w:color="auto" w:fill="auto"/>
            <w:vAlign w:val="center"/>
          </w:tcPr>
          <w:p w:rsidR="0077497E" w:rsidRPr="00961B44" w:rsidRDefault="0077497E" w:rsidP="0077497E">
            <w:pPr>
              <w:adjustRightInd w:val="0"/>
              <w:snapToGrid w:val="0"/>
              <w:spacing w:after="0" w:line="240" w:lineRule="auto"/>
              <w:rPr>
                <w:rFonts w:ascii="Times New Roman" w:eastAsia="Times New Roman" w:hAnsi="Times New Roman"/>
                <w:sz w:val="24"/>
                <w:szCs w:val="24"/>
                <w:lang w:eastAsia="ru-RU"/>
              </w:rPr>
            </w:pPr>
            <w:r w:rsidRPr="00961B44">
              <w:rPr>
                <w:rFonts w:ascii="Times New Roman" w:eastAsia="Times New Roman" w:hAnsi="Times New Roman"/>
                <w:sz w:val="24"/>
                <w:szCs w:val="24"/>
                <w:lang w:eastAsia="ru-RU"/>
              </w:rPr>
              <w:t>Ограничения использования объектов недвижимости на территориях охранных зон инженерных сетей.</w:t>
            </w:r>
          </w:p>
        </w:tc>
        <w:tc>
          <w:tcPr>
            <w:tcW w:w="3686" w:type="dxa"/>
            <w:shd w:val="clear" w:color="auto" w:fill="auto"/>
          </w:tcPr>
          <w:p w:rsidR="0077497E" w:rsidRDefault="0077497E" w:rsidP="0077497E">
            <w:r w:rsidRPr="004269D0">
              <w:rPr>
                <w:rFonts w:ascii="Times New Roman" w:eastAsia="Times New Roman" w:hAnsi="Times New Roman"/>
                <w:sz w:val="24"/>
                <w:szCs w:val="24"/>
                <w:lang w:eastAsia="ru-RU"/>
              </w:rPr>
              <w:t>Постановление Правительства РФ от 24 февраля 2009 г. N 160 "О порядке установления охранных зон объектов электросетевого хозяйства и особых условий использования земельных участков, расположенных в границах таких зон"</w:t>
            </w:r>
          </w:p>
        </w:tc>
      </w:tr>
      <w:tr w:rsidR="00FB46BD" w:rsidRPr="00961B44" w:rsidTr="0077497E">
        <w:trPr>
          <w:trHeight w:val="33"/>
        </w:trPr>
        <w:tc>
          <w:tcPr>
            <w:tcW w:w="223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Default="00FB46BD" w:rsidP="0077497E">
            <w:pPr>
              <w:spacing w:after="0" w:line="240" w:lineRule="auto"/>
              <w:jc w:val="center"/>
              <w:rPr>
                <w:rFonts w:ascii="Times New Roman" w:eastAsia="Times New Roman" w:hAnsi="Times New Roman"/>
                <w:sz w:val="24"/>
                <w:szCs w:val="24"/>
                <w:lang w:eastAsia="ru-RU"/>
              </w:rPr>
            </w:pPr>
            <w:r>
              <w:rPr>
                <w:rFonts w:ascii="Times New Roman" w:eastAsia="Times New Roman" w:hAnsi="Times New Roman"/>
                <w:sz w:val="24"/>
                <w:szCs w:val="24"/>
                <w:lang w:eastAsia="ru-RU"/>
              </w:rPr>
              <w:t>О11</w:t>
            </w:r>
          </w:p>
        </w:tc>
        <w:tc>
          <w:tcPr>
            <w:tcW w:w="4681"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961B44" w:rsidRDefault="00FB46BD" w:rsidP="0044497C">
            <w:pPr>
              <w:adjustRightInd w:val="0"/>
              <w:snapToGrid w:val="0"/>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Ограничения использования объектов недвижимости на территориях зон охраны объектов культурного наследия.</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tcPr>
          <w:p w:rsidR="00FB46BD" w:rsidRPr="005A2B1C" w:rsidRDefault="00FB46BD" w:rsidP="0044497C">
            <w:pPr>
              <w:spacing w:after="0" w:line="240" w:lineRule="auto"/>
              <w:rPr>
                <w:rFonts w:ascii="Times New Roman" w:eastAsia="Times New Roman" w:hAnsi="Times New Roman"/>
                <w:sz w:val="24"/>
                <w:szCs w:val="24"/>
                <w:lang w:eastAsia="ru-RU"/>
              </w:rPr>
            </w:pPr>
            <w:r w:rsidRPr="00395D24">
              <w:rPr>
                <w:rFonts w:ascii="Times New Roman" w:eastAsia="Times New Roman" w:hAnsi="Times New Roman"/>
                <w:sz w:val="24"/>
                <w:szCs w:val="24"/>
                <w:lang w:eastAsia="ru-RU"/>
              </w:rPr>
              <w:t>Федеральный закон от 25.06.2002 N 73-ФЗ «Об объектах культурного наследия (памятниках истории и культуры) народов Российской Федерации»</w:t>
            </w:r>
          </w:p>
        </w:tc>
      </w:tr>
    </w:tbl>
    <w:p w:rsidR="00DB68AD" w:rsidRPr="00961B44" w:rsidRDefault="00DB68AD" w:rsidP="00407D9C">
      <w:pPr>
        <w:spacing w:after="0"/>
        <w:sectPr w:rsidR="00DB68AD" w:rsidRPr="00961B44" w:rsidSect="00FA434F">
          <w:headerReference w:type="default" r:id="rId117"/>
          <w:pgSz w:w="11906" w:h="16838"/>
          <w:pgMar w:top="851" w:right="340" w:bottom="851" w:left="851" w:header="284" w:footer="683" w:gutter="0"/>
          <w:cols w:space="708"/>
          <w:docGrid w:linePitch="360"/>
        </w:sect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82" w:name="_Toc260335314"/>
      <w:bookmarkStart w:id="183" w:name="_Toc280760292"/>
      <w:bookmarkStart w:id="184" w:name="_Toc286414512"/>
      <w:bookmarkStart w:id="185" w:name="_Toc303417592"/>
      <w:bookmarkStart w:id="186" w:name="_Toc64465556"/>
      <w:r>
        <w:rPr>
          <w:rFonts w:ascii="Times New Roman" w:eastAsia="Times New Roman" w:hAnsi="Times New Roman" w:cs="Times New Roman"/>
          <w:b/>
          <w:bCs/>
          <w:sz w:val="28"/>
          <w:szCs w:val="28"/>
        </w:rPr>
        <w:lastRenderedPageBreak/>
        <w:t>Статья 18</w:t>
      </w:r>
      <w:r w:rsidR="00CF3CDB" w:rsidRPr="00961B44">
        <w:rPr>
          <w:rFonts w:ascii="Times New Roman" w:eastAsia="Times New Roman" w:hAnsi="Times New Roman" w:cs="Times New Roman"/>
          <w:b/>
          <w:bCs/>
          <w:sz w:val="28"/>
          <w:szCs w:val="28"/>
        </w:rPr>
        <w:t xml:space="preserve">.1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зон санитарной охраны источников питьевого водоснабжения</w:t>
      </w:r>
      <w:bookmarkEnd w:id="182"/>
      <w:bookmarkEnd w:id="183"/>
      <w:r w:rsidR="00500566" w:rsidRPr="00961B44">
        <w:rPr>
          <w:rFonts w:ascii="Times New Roman" w:eastAsia="Times New Roman" w:hAnsi="Times New Roman" w:cs="Times New Roman"/>
          <w:b/>
          <w:bCs/>
          <w:sz w:val="28"/>
          <w:szCs w:val="28"/>
        </w:rPr>
        <w:t xml:space="preserve"> (О1)</w:t>
      </w:r>
      <w:bookmarkEnd w:id="184"/>
      <w:bookmarkEnd w:id="185"/>
      <w:bookmarkEnd w:id="186"/>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1.</w:t>
      </w:r>
      <w:r w:rsidRPr="00961B44">
        <w:rPr>
          <w:sz w:val="28"/>
        </w:rPr>
        <w:tab/>
        <w:t>На территории зон санитарной охраны источников питьевого водоснабжения (далее - ЗСО) в соответствии с законодательством Российской Федерации о санитарно-эпидемиологическом благополучии населения устанавливается специальный режим использования территории, включающий комплекс мероприятий, направленных на предупреждение ухудшения качества воды.</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2.</w:t>
      </w:r>
      <w:r w:rsidRPr="00961B44">
        <w:rPr>
          <w:sz w:val="28"/>
        </w:rPr>
        <w:tab/>
        <w:t>Принципиальное содержание указанного режима установлено СанПиН 2.1.4.1110-02 («Зоны санитарной охраны источников водоснабжения и водопроводов питьевого назначения»). При наличии соответствующего обоснования содержание указанного режима должно быть уточнено и дополнено применительно к конкретным природным условиям и санитарной обстановке с учетом современного и перспективного хозяйственного использования территории в районе ЗСО в составе проекта ЗСО, разрабатываемого и утверждаемого в соответствии с действующим законодательством, и внесено в качестве изменений в настоящие Правила.</w:t>
      </w:r>
    </w:p>
    <w:p w:rsidR="00500566" w:rsidRPr="00961B44" w:rsidRDefault="00500566" w:rsidP="00407D9C">
      <w:pPr>
        <w:pStyle w:val="afffffffff5"/>
        <w:tabs>
          <w:tab w:val="left" w:pos="993"/>
        </w:tabs>
        <w:spacing w:after="0" w:line="240" w:lineRule="auto"/>
        <w:ind w:firstLine="567"/>
        <w:rPr>
          <w:sz w:val="28"/>
        </w:rPr>
      </w:pPr>
      <w:r w:rsidRPr="00961B44">
        <w:rPr>
          <w:spacing w:val="-2"/>
          <w:sz w:val="28"/>
        </w:rPr>
        <w:t>3.</w:t>
      </w:r>
      <w:r w:rsidRPr="00961B44">
        <w:rPr>
          <w:sz w:val="28"/>
        </w:rPr>
        <w:tab/>
        <w:t>Режим ЗСО включает: мероприятия на территории ЗСО подземных источников водоснабжения; мероприятия на территории ЗСО поверхностных источников водоснабжения; мероприятия по санитарно-защитной полосе водоводов.</w:t>
      </w:r>
    </w:p>
    <w:p w:rsidR="00500566" w:rsidRPr="00961B44" w:rsidRDefault="00500566" w:rsidP="00033EBC">
      <w:pPr>
        <w:pStyle w:val="afffffffff5"/>
        <w:numPr>
          <w:ilvl w:val="1"/>
          <w:numId w:val="36"/>
        </w:numPr>
        <w:tabs>
          <w:tab w:val="left" w:pos="1134"/>
          <w:tab w:val="left" w:pos="1418"/>
        </w:tabs>
        <w:spacing w:after="0" w:line="240" w:lineRule="auto"/>
        <w:ind w:left="0" w:firstLine="567"/>
        <w:rPr>
          <w:sz w:val="28"/>
        </w:rPr>
      </w:pPr>
      <w:r w:rsidRPr="00961B44">
        <w:rPr>
          <w:sz w:val="28"/>
        </w:rPr>
        <w:t>Мероприятия на территории ЗСО подземных источников водоснабжения:</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3.1.1.</w:t>
      </w:r>
      <w:r w:rsidRPr="00961B44">
        <w:rPr>
          <w:sz w:val="28"/>
        </w:rPr>
        <w:tab/>
        <w:t>Мероприятия по первому поясу ЗСО подземных источников водоснабжения (далее – первый пояс ЗСО):</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территория первого пояса ЗСО должна быть спланирована для отвода поверхностного стока за ее пределы, озеленена, ограждена и обеспечена охраной. Дорожки к сооружениям должны иметь твердое покрытие;</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и хозяйственно-бытовых зданий, проживание людей, применение ядохимикатов и удобрений;</w:t>
      </w:r>
    </w:p>
    <w:p w:rsidR="00500566" w:rsidRPr="00961B44" w:rsidRDefault="00500566" w:rsidP="00033EBC">
      <w:pPr>
        <w:pStyle w:val="afffffffff5"/>
        <w:numPr>
          <w:ilvl w:val="1"/>
          <w:numId w:val="28"/>
        </w:numPr>
        <w:tabs>
          <w:tab w:val="left" w:pos="1276"/>
        </w:tabs>
        <w:spacing w:after="0" w:line="240" w:lineRule="auto"/>
        <w:ind w:left="0" w:firstLine="567"/>
        <w:rPr>
          <w:spacing w:val="-5"/>
          <w:sz w:val="28"/>
        </w:rPr>
      </w:pPr>
      <w:r w:rsidRPr="00961B44">
        <w:rPr>
          <w:sz w:val="28"/>
        </w:rPr>
        <w:t xml:space="preserve">здания должны быть оборудованы канализацией с отведением сточных вод в </w:t>
      </w:r>
      <w:r w:rsidRPr="00961B44">
        <w:rPr>
          <w:spacing w:val="-1"/>
          <w:sz w:val="28"/>
        </w:rPr>
        <w:t xml:space="preserve">ближайшую систему бытовой или производственной канализации или на местные станции </w:t>
      </w:r>
      <w:r w:rsidRPr="00961B44">
        <w:rPr>
          <w:sz w:val="28"/>
        </w:rPr>
        <w:t>очистных сооружений, расположенные за пределами первого пояса ЗСО с учетом санитарного режима на территории второго пояса.</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 xml:space="preserve">водопроводные сооружения должны быть оборудованы с учетом предотвращения возможности загрязнения питьевой воды через оголовки и </w:t>
      </w:r>
      <w:r w:rsidRPr="00961B44">
        <w:rPr>
          <w:sz w:val="28"/>
        </w:rPr>
        <w:lastRenderedPageBreak/>
        <w:t>устья скважин, люки и переливные трубы резервуаров и устройства заливки насосов;</w:t>
      </w:r>
    </w:p>
    <w:p w:rsidR="00500566" w:rsidRPr="00961B44" w:rsidRDefault="00500566" w:rsidP="00033EBC">
      <w:pPr>
        <w:pStyle w:val="afffffffff5"/>
        <w:numPr>
          <w:ilvl w:val="1"/>
          <w:numId w:val="28"/>
        </w:numPr>
        <w:tabs>
          <w:tab w:val="left" w:pos="1276"/>
        </w:tabs>
        <w:spacing w:after="0" w:line="240" w:lineRule="auto"/>
        <w:ind w:left="0" w:firstLine="567"/>
        <w:rPr>
          <w:sz w:val="28"/>
        </w:rPr>
      </w:pPr>
      <w:r w:rsidRPr="00961B44">
        <w:rPr>
          <w:sz w:val="28"/>
        </w:rPr>
        <w:t>все водозаборы должны быть оборудованы аппаратурой для систематического контроля соответствия фактического дебита при эксплуатации водопровода проектной производительности, предусмотренной при его проектировании и обосновании границ ЗСО.</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3.1.2.</w:t>
      </w:r>
      <w:r w:rsidRPr="00961B44">
        <w:rPr>
          <w:sz w:val="28"/>
        </w:rPr>
        <w:tab/>
        <w:t>Мероприятия по второму и третьему поясам ЗСО подземных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выявление, тампонирование или восстановление всех старых, бездействующих, дефектных или неправильно эксплуатируемых скважин, представляющих опасность в части возможности загрязнения водоносных горизонтов;</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бурение новых скважин и новое строительство, связанное с нарушением почвенного покрова, производится при обязательном согласовании с органами государственного санитарно-эпидемиологического надзора;</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Запрещение закачки отработанных вод в подземные горизонты, подземного складирования твердых отходов и разработки недр;</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Запрещение размещения складов горюче-смазочных материалов, ядохимикатов и минеральных удобрений, накопителей промстоков, шламохранилищ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органов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своевременное выполнение необходимых мероприятий по санитарной охране поверхностных вод, имеющих непосредственную гидрологическую связь с используемым водоносным горизонтом, в соответствии с гигиеническими требованиями к охране поверхностных вод.</w:t>
      </w:r>
    </w:p>
    <w:p w:rsidR="00500566" w:rsidRPr="00961B44" w:rsidRDefault="00500566" w:rsidP="00033EBC">
      <w:pPr>
        <w:pStyle w:val="afffffffff5"/>
        <w:numPr>
          <w:ilvl w:val="2"/>
          <w:numId w:val="37"/>
        </w:numPr>
        <w:tabs>
          <w:tab w:val="left" w:pos="1418"/>
        </w:tabs>
        <w:spacing w:after="0" w:line="240" w:lineRule="auto"/>
        <w:ind w:left="0" w:firstLine="567"/>
        <w:rPr>
          <w:sz w:val="28"/>
        </w:rPr>
      </w:pPr>
      <w:r w:rsidRPr="00961B44">
        <w:rPr>
          <w:sz w:val="28"/>
        </w:rPr>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t>Кроме мероприятий, указанных в предыдущем разделе, в пределах второго пояса ЗСО подземных источников водоснабжения подлежат выполнению следующие дополнительные мероприятия:</w:t>
      </w:r>
    </w:p>
    <w:p w:rsidR="00500566" w:rsidRPr="00961B44" w:rsidRDefault="00500566" w:rsidP="00033EBC">
      <w:pPr>
        <w:pStyle w:val="afffffffff5"/>
        <w:numPr>
          <w:ilvl w:val="2"/>
          <w:numId w:val="29"/>
        </w:numPr>
        <w:tabs>
          <w:tab w:val="left" w:pos="1276"/>
        </w:tabs>
        <w:spacing w:after="0" w:line="240" w:lineRule="auto"/>
        <w:ind w:firstLine="567"/>
        <w:rPr>
          <w:sz w:val="28"/>
        </w:rPr>
      </w:pPr>
      <w:r w:rsidRPr="00961B44">
        <w:rPr>
          <w:sz w:val="28"/>
        </w:rPr>
        <w:t>не допускается:</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применение удобрений и ядохимикатов;</w:t>
      </w:r>
    </w:p>
    <w:p w:rsidR="00500566" w:rsidRPr="00961B44" w:rsidRDefault="00500566" w:rsidP="00033EBC">
      <w:pPr>
        <w:pStyle w:val="afffffffff5"/>
        <w:numPr>
          <w:ilvl w:val="3"/>
          <w:numId w:val="30"/>
        </w:numPr>
        <w:tabs>
          <w:tab w:val="left" w:pos="851"/>
        </w:tabs>
        <w:spacing w:after="0" w:line="240" w:lineRule="auto"/>
        <w:ind w:left="0" w:firstLine="567"/>
        <w:rPr>
          <w:sz w:val="28"/>
        </w:rPr>
      </w:pPr>
      <w:r w:rsidRPr="00961B44">
        <w:rPr>
          <w:sz w:val="28"/>
        </w:rPr>
        <w:t>рубка леса главного пользования и реконструкции.</w:t>
      </w:r>
    </w:p>
    <w:p w:rsidR="00500566" w:rsidRPr="00961B44" w:rsidRDefault="00500566" w:rsidP="00033EBC">
      <w:pPr>
        <w:pStyle w:val="afffffffff5"/>
        <w:numPr>
          <w:ilvl w:val="0"/>
          <w:numId w:val="29"/>
        </w:numPr>
        <w:tabs>
          <w:tab w:val="left" w:pos="1276"/>
        </w:tabs>
        <w:spacing w:after="0" w:line="240" w:lineRule="auto"/>
        <w:ind w:firstLine="567"/>
        <w:rPr>
          <w:sz w:val="28"/>
        </w:rPr>
      </w:pPr>
      <w:r w:rsidRPr="00961B44">
        <w:rPr>
          <w:sz w:val="28"/>
        </w:rPr>
        <w:t xml:space="preserve">выполнение мероприятий по санитарному благоустройству территории населенных пунктов и других объектов (оборудование канализацией, </w:t>
      </w:r>
      <w:r w:rsidRPr="00961B44">
        <w:rPr>
          <w:sz w:val="28"/>
        </w:rPr>
        <w:lastRenderedPageBreak/>
        <w:t>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7"/>
        </w:numPr>
        <w:tabs>
          <w:tab w:val="left" w:pos="1276"/>
        </w:tabs>
        <w:spacing w:after="0" w:line="240" w:lineRule="auto"/>
        <w:ind w:left="0" w:firstLine="567"/>
        <w:rPr>
          <w:sz w:val="28"/>
        </w:rPr>
      </w:pPr>
      <w:r w:rsidRPr="00961B44">
        <w:rPr>
          <w:sz w:val="28"/>
        </w:rPr>
        <w:t>Мероприятия на территории ЗСО поверхностных источников водоснабжения:</w:t>
      </w:r>
    </w:p>
    <w:p w:rsidR="00500566" w:rsidRPr="00961B44" w:rsidRDefault="00500566" w:rsidP="00033EBC">
      <w:pPr>
        <w:pStyle w:val="afffffffff5"/>
        <w:numPr>
          <w:ilvl w:val="2"/>
          <w:numId w:val="38"/>
        </w:numPr>
        <w:tabs>
          <w:tab w:val="left" w:pos="1276"/>
        </w:tabs>
        <w:spacing w:after="0" w:line="240" w:lineRule="auto"/>
        <w:ind w:left="0" w:firstLine="567"/>
        <w:rPr>
          <w:sz w:val="28"/>
        </w:rPr>
      </w:pPr>
      <w:r w:rsidRPr="00961B44">
        <w:rPr>
          <w:sz w:val="28"/>
        </w:rPr>
        <w:t>Мероприятия по первому поясу ЗСО поверхностных источников водоснабжения (далее – первый пояс ЗСО):</w:t>
      </w:r>
    </w:p>
    <w:p w:rsidR="00500566" w:rsidRPr="00961B44" w:rsidRDefault="00500566" w:rsidP="00033EBC">
      <w:pPr>
        <w:pStyle w:val="afffffffff5"/>
        <w:numPr>
          <w:ilvl w:val="1"/>
          <w:numId w:val="29"/>
        </w:numPr>
        <w:tabs>
          <w:tab w:val="left" w:pos="1276"/>
        </w:tabs>
        <w:spacing w:after="0" w:line="240" w:lineRule="auto"/>
        <w:ind w:left="0" w:firstLine="567"/>
        <w:rPr>
          <w:spacing w:val="-5"/>
          <w:sz w:val="28"/>
        </w:rPr>
      </w:pPr>
      <w:r w:rsidRPr="00961B44">
        <w:rPr>
          <w:sz w:val="28"/>
        </w:rPr>
        <w:t>на территории первого пояса ЗСО должны предусматриваться мероприятия, установленные для ЗСО подземных источников водоснабжения (указанные в пункте 3.1 настоящей статьи);</w:t>
      </w:r>
    </w:p>
    <w:p w:rsidR="00500566" w:rsidRPr="00961B44" w:rsidRDefault="00500566" w:rsidP="00033EBC">
      <w:pPr>
        <w:pStyle w:val="afffffffff5"/>
        <w:numPr>
          <w:ilvl w:val="1"/>
          <w:numId w:val="29"/>
        </w:numPr>
        <w:tabs>
          <w:tab w:val="left" w:pos="1276"/>
        </w:tabs>
        <w:spacing w:after="0" w:line="240" w:lineRule="auto"/>
        <w:ind w:left="0" w:firstLine="567"/>
        <w:rPr>
          <w:sz w:val="28"/>
        </w:rPr>
      </w:pPr>
      <w:r w:rsidRPr="00961B44">
        <w:rPr>
          <w:sz w:val="28"/>
        </w:rPr>
        <w:t xml:space="preserve">не допускается спуск любых сточных вод, в том числе сточных вод водного </w:t>
      </w:r>
      <w:r w:rsidRPr="00961B44">
        <w:rPr>
          <w:spacing w:val="-1"/>
          <w:sz w:val="28"/>
        </w:rPr>
        <w:t xml:space="preserve">транспорта, а также купание, стирка белья, водопой скота и другие виды водопользования, </w:t>
      </w:r>
      <w:r w:rsidRPr="00961B44">
        <w:rPr>
          <w:sz w:val="28"/>
        </w:rPr>
        <w:t>оказывающие влияние на качество воды.</w:t>
      </w:r>
    </w:p>
    <w:p w:rsidR="00500566" w:rsidRPr="00961B44" w:rsidRDefault="00500566" w:rsidP="00407D9C">
      <w:pPr>
        <w:pStyle w:val="afffffffff5"/>
        <w:tabs>
          <w:tab w:val="left" w:pos="1276"/>
        </w:tabs>
        <w:spacing w:after="0" w:line="240" w:lineRule="auto"/>
        <w:ind w:firstLine="567"/>
        <w:rPr>
          <w:sz w:val="28"/>
        </w:rPr>
      </w:pPr>
      <w:r w:rsidRPr="00961B44">
        <w:rPr>
          <w:sz w:val="28"/>
        </w:rPr>
        <w:t>Акватория первого пояса ЗСО ограждается буями и другими предупредительными знаками. На судоходных водоемах над водоприемником должны устанавливаться бакены с освещением.</w:t>
      </w:r>
    </w:p>
    <w:p w:rsidR="00500566" w:rsidRPr="00961B44" w:rsidRDefault="00500566" w:rsidP="00407D9C">
      <w:pPr>
        <w:pStyle w:val="afffffffff5"/>
        <w:tabs>
          <w:tab w:val="left" w:pos="1276"/>
          <w:tab w:val="left" w:pos="1560"/>
        </w:tabs>
        <w:spacing w:after="0" w:line="240" w:lineRule="auto"/>
        <w:ind w:firstLine="567"/>
        <w:rPr>
          <w:sz w:val="28"/>
        </w:rPr>
      </w:pPr>
      <w:r w:rsidRPr="00961B44">
        <w:rPr>
          <w:spacing w:val="-1"/>
          <w:sz w:val="28"/>
        </w:rPr>
        <w:t>3.2.2.</w:t>
      </w:r>
      <w:r w:rsidRPr="00961B44">
        <w:rPr>
          <w:sz w:val="28"/>
        </w:rPr>
        <w:tab/>
        <w:t>Мероприятия по второму и третьему поясам ЗСО поверхностных источников водоснабжения (далее соответственно – второй пояс ЗСО, третий пояс ЗСО):</w:t>
      </w:r>
    </w:p>
    <w:p w:rsidR="00500566" w:rsidRPr="00961B44" w:rsidRDefault="00500566" w:rsidP="00033EBC">
      <w:pPr>
        <w:pStyle w:val="afffffffff5"/>
        <w:numPr>
          <w:ilvl w:val="2"/>
          <w:numId w:val="31"/>
        </w:numPr>
        <w:tabs>
          <w:tab w:val="left" w:pos="1276"/>
        </w:tabs>
        <w:spacing w:after="0" w:line="240" w:lineRule="auto"/>
        <w:ind w:firstLine="567"/>
        <w:rPr>
          <w:sz w:val="28"/>
        </w:rPr>
      </w:pPr>
      <w:r w:rsidRPr="00961B44">
        <w:rPr>
          <w:sz w:val="28"/>
        </w:rPr>
        <w:t>выявление объектов, загрязняющих источники водоснабжения, с разработкой конкретных водоохранных мероприятий, обеспеченных источниками финансирования, подрядными организациями и согласованных с Управлением Федеральной службы по надзору в сфере защиты прав потребителей и благополучия человека по Кемеровской области (далее – Управление Роспотребнадзора по Кемеровской области);</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с повышением степени опасности загрязнения сточными водами источника водоснабжения;</w:t>
      </w:r>
    </w:p>
    <w:p w:rsidR="00500566" w:rsidRPr="00961B44" w:rsidRDefault="00500566" w:rsidP="00033EBC">
      <w:pPr>
        <w:pStyle w:val="afffffffff5"/>
        <w:numPr>
          <w:ilvl w:val="1"/>
          <w:numId w:val="31"/>
        </w:numPr>
        <w:tabs>
          <w:tab w:val="left" w:pos="1276"/>
        </w:tabs>
        <w:spacing w:after="0" w:line="240" w:lineRule="auto"/>
        <w:ind w:left="0" w:firstLine="567"/>
        <w:rPr>
          <w:spacing w:val="-5"/>
          <w:sz w:val="28"/>
        </w:rPr>
      </w:pPr>
      <w:r w:rsidRPr="00961B44">
        <w:rPr>
          <w:sz w:val="28"/>
        </w:rPr>
        <w:t>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все работы, в том числе добыча песка, гравия, донноуглубительные работы, в пределах акватории ЗСО допускаются по согласованию с Управлением Роспотребнадзора по Кемеровской области лишь при обосновании гидрологическими расчетами отсутствия ухудшения качества воды в створе водозабора;</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использование химических методов борьбы с эвтрофикацией водоемов допускается при условии применения препаратов, имеющих положительное санитарно-эпидемиологическое заключение;</w:t>
      </w:r>
    </w:p>
    <w:p w:rsidR="00500566" w:rsidRPr="00961B44" w:rsidRDefault="00500566" w:rsidP="00033EBC">
      <w:pPr>
        <w:pStyle w:val="afffffffff5"/>
        <w:numPr>
          <w:ilvl w:val="1"/>
          <w:numId w:val="31"/>
        </w:numPr>
        <w:tabs>
          <w:tab w:val="left" w:pos="1276"/>
        </w:tabs>
        <w:spacing w:after="0" w:line="240" w:lineRule="auto"/>
        <w:ind w:left="0" w:firstLine="567"/>
        <w:rPr>
          <w:sz w:val="28"/>
        </w:rPr>
      </w:pPr>
      <w:r w:rsidRPr="00961B44">
        <w:rPr>
          <w:sz w:val="28"/>
        </w:rPr>
        <w:t>при наличии судоходства необходимо оборудование судов, дебаркадеров и брандвахт устройствами для сбора фановых и подсланевых вод и твердых отходов; оборудование на пристанях сливных станций и приемников для сбора твердых отходов.</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3.2.3.</w:t>
      </w:r>
      <w:r w:rsidRPr="00961B44">
        <w:rPr>
          <w:sz w:val="28"/>
        </w:rPr>
        <w:tab/>
        <w:t>Мероприятия по второму поясу ЗСО:</w:t>
      </w:r>
    </w:p>
    <w:p w:rsidR="00500566" w:rsidRPr="00961B44" w:rsidRDefault="00500566" w:rsidP="00407D9C">
      <w:pPr>
        <w:pStyle w:val="afffffffff5"/>
        <w:tabs>
          <w:tab w:val="left" w:pos="1276"/>
        </w:tabs>
        <w:spacing w:after="0" w:line="240" w:lineRule="auto"/>
        <w:ind w:firstLine="567"/>
        <w:rPr>
          <w:sz w:val="28"/>
        </w:rPr>
      </w:pPr>
      <w:r w:rsidRPr="00961B44">
        <w:rPr>
          <w:sz w:val="28"/>
        </w:rPr>
        <w:lastRenderedPageBreak/>
        <w:t>Кроме мероприятий, указанных в предыдущем разделе, в пределах второго пояса ЗСО поверхностных источников водоснабжения подлежат выполнению следующие мероприятия:</w:t>
      </w:r>
    </w:p>
    <w:p w:rsidR="00500566" w:rsidRPr="00961B44" w:rsidRDefault="00500566" w:rsidP="00033EBC">
      <w:pPr>
        <w:pStyle w:val="afffffffff5"/>
        <w:numPr>
          <w:ilvl w:val="2"/>
          <w:numId w:val="32"/>
        </w:numPr>
        <w:tabs>
          <w:tab w:val="left" w:pos="1276"/>
        </w:tabs>
        <w:spacing w:after="0" w:line="240" w:lineRule="auto"/>
        <w:ind w:firstLine="567"/>
        <w:rPr>
          <w:sz w:val="28"/>
        </w:rPr>
      </w:pPr>
      <w:r w:rsidRPr="00961B44">
        <w:rPr>
          <w:spacing w:val="-1"/>
          <w:sz w:val="28"/>
        </w:rPr>
        <w:t xml:space="preserve">запрещение размещения складов горюче-смазочных материалов, ядохимикатов и </w:t>
      </w:r>
      <w:r w:rsidRPr="00961B44">
        <w:rPr>
          <w:sz w:val="28"/>
        </w:rPr>
        <w:t>минеральных удобрений, накопителей промышленных стоков, шламохранилищ и других объектов, обусловливающих опасность химического загрязнения подземных вод.</w:t>
      </w:r>
    </w:p>
    <w:p w:rsidR="00500566" w:rsidRPr="00961B44" w:rsidRDefault="00500566" w:rsidP="00407D9C">
      <w:pPr>
        <w:pStyle w:val="afffffffff5"/>
        <w:tabs>
          <w:tab w:val="left" w:pos="1276"/>
        </w:tabs>
        <w:spacing w:after="0" w:line="240" w:lineRule="auto"/>
        <w:ind w:firstLine="567"/>
        <w:rPr>
          <w:sz w:val="28"/>
        </w:rPr>
      </w:pPr>
      <w:r w:rsidRPr="00961B44">
        <w:rPr>
          <w:spacing w:val="-1"/>
          <w:sz w:val="28"/>
        </w:rPr>
        <w:t xml:space="preserve">Размещение таких объектов допускается в пределах третьего пояса ЗСО только при </w:t>
      </w:r>
      <w:r w:rsidRPr="00961B44">
        <w:rPr>
          <w:sz w:val="28"/>
        </w:rPr>
        <w:t>использовании защищенных подземных вод, при условии выполнения специальных мероприятий по защите водоносного горизонта от загрязнения при наличии санитарно-эпидемиологического заключения центра государственного санитарно-эпидемиологического надзора, выданного с учетом заключения органов геологического контроля;</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не допускается размещение кладбищ, скотомогильников, полей ассенизации, полей фильтрации, навозохранилищ, силосных траншей, животноводческих и птицеводческих предприятий и других объектов, обусловливающих опасность микробного загрязнения подземных вод;</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выполнение мероприятий по санитарному благоустройству территории населенных пунктов и других объектов (оборудование канализацией, устройство водонепроницаемых выгребов, организация отвода поверхностного стока и др.);</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запрещение расположения стойбищ и выпаса скота, а также всякое другое использование водоема и земельных участков, лесных угодий 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rsidR="00500566" w:rsidRPr="00961B44" w:rsidRDefault="00500566" w:rsidP="00033EBC">
      <w:pPr>
        <w:pStyle w:val="afffffffff5"/>
        <w:numPr>
          <w:ilvl w:val="1"/>
          <w:numId w:val="32"/>
        </w:numPr>
        <w:tabs>
          <w:tab w:val="left" w:pos="1276"/>
        </w:tabs>
        <w:spacing w:after="0" w:line="240" w:lineRule="auto"/>
        <w:ind w:left="0" w:firstLine="567"/>
        <w:rPr>
          <w:spacing w:val="-5"/>
          <w:sz w:val="28"/>
        </w:rPr>
      </w:pPr>
      <w:r w:rsidRPr="00961B44">
        <w:rPr>
          <w:sz w:val="28"/>
        </w:rPr>
        <w:t>использование источников водоснабжения в пределах второго пояса ЗСО для купания, туризма, водного спорта и рыбной ловли допускается 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rsidR="00500566" w:rsidRPr="00961B44" w:rsidRDefault="00500566" w:rsidP="00033EBC">
      <w:pPr>
        <w:pStyle w:val="afffffffff5"/>
        <w:numPr>
          <w:ilvl w:val="1"/>
          <w:numId w:val="32"/>
        </w:numPr>
        <w:tabs>
          <w:tab w:val="left" w:pos="1276"/>
        </w:tabs>
        <w:spacing w:after="0" w:line="240" w:lineRule="auto"/>
        <w:ind w:left="0" w:firstLine="567"/>
        <w:rPr>
          <w:sz w:val="28"/>
        </w:rPr>
      </w:pPr>
      <w:r w:rsidRPr="00961B44">
        <w:rPr>
          <w:sz w:val="28"/>
        </w:rPr>
        <w:t>в границах второго пояса зоны санитарной охраны запрещается сброс промышленных, сельскохозяйственных, городских и ливневых сточных вод, в которых содержание химических веществ и микроорганизмов превышает установленные санитарными правилами гигиенические нормативы качества воды.</w:t>
      </w:r>
    </w:p>
    <w:p w:rsidR="00500566" w:rsidRPr="00961B44" w:rsidRDefault="00500566" w:rsidP="00033EBC">
      <w:pPr>
        <w:pStyle w:val="afffffffff5"/>
        <w:numPr>
          <w:ilvl w:val="1"/>
          <w:numId w:val="38"/>
        </w:numPr>
        <w:tabs>
          <w:tab w:val="left" w:pos="1134"/>
        </w:tabs>
        <w:spacing w:after="0" w:line="240" w:lineRule="auto"/>
        <w:ind w:left="0" w:firstLine="567"/>
        <w:rPr>
          <w:sz w:val="28"/>
        </w:rPr>
      </w:pPr>
      <w:r w:rsidRPr="00961B44">
        <w:rPr>
          <w:sz w:val="28"/>
        </w:rPr>
        <w:t>Мероприятия по санитарно–защитной полосе водоводов:</w:t>
      </w:r>
    </w:p>
    <w:p w:rsidR="00500566" w:rsidRPr="00961B44" w:rsidRDefault="00500566" w:rsidP="00033EBC">
      <w:pPr>
        <w:pStyle w:val="afffffffff5"/>
        <w:numPr>
          <w:ilvl w:val="2"/>
          <w:numId w:val="33"/>
        </w:numPr>
        <w:tabs>
          <w:tab w:val="left" w:pos="1276"/>
        </w:tabs>
        <w:spacing w:after="0" w:line="240" w:lineRule="auto"/>
        <w:ind w:firstLine="567"/>
        <w:rPr>
          <w:sz w:val="28"/>
        </w:rPr>
      </w:pPr>
      <w:r w:rsidRPr="00961B44">
        <w:rPr>
          <w:sz w:val="28"/>
        </w:rPr>
        <w:t>в пределах санитарно-защитной полосы водоводов должны отсутствовать источники загрязнения почвы и грунтовых вод;</w:t>
      </w:r>
    </w:p>
    <w:p w:rsidR="00500566" w:rsidRPr="00961B44" w:rsidRDefault="00500566" w:rsidP="00033EBC">
      <w:pPr>
        <w:pStyle w:val="afffffffff5"/>
        <w:numPr>
          <w:ilvl w:val="0"/>
          <w:numId w:val="33"/>
        </w:numPr>
        <w:tabs>
          <w:tab w:val="left" w:pos="1276"/>
        </w:tabs>
        <w:spacing w:after="0" w:line="240" w:lineRule="auto"/>
        <w:ind w:firstLine="567"/>
        <w:rPr>
          <w:sz w:val="28"/>
        </w:rPr>
      </w:pPr>
      <w:r w:rsidRPr="00961B44">
        <w:rPr>
          <w:sz w:val="28"/>
        </w:rPr>
        <w:t xml:space="preserve">не допускается прокладка водоводов по территории свалок, полей ассенизации, полей фильтрации, полей орошения, кладбищ, скотомогильников, </w:t>
      </w:r>
      <w:r w:rsidRPr="00961B44">
        <w:rPr>
          <w:sz w:val="28"/>
        </w:rPr>
        <w:lastRenderedPageBreak/>
        <w:t>а также прокладка магистральных водоводов по территории промышленных и сельскохозяйственных предприятий.</w:t>
      </w:r>
    </w:p>
    <w:p w:rsidR="00500566" w:rsidRPr="00961B44" w:rsidRDefault="00500566" w:rsidP="00407D9C">
      <w:pPr>
        <w:pStyle w:val="afffffffff5"/>
        <w:spacing w:after="0" w:line="240" w:lineRule="auto"/>
        <w:ind w:firstLine="567"/>
        <w:rPr>
          <w:sz w:val="28"/>
        </w:rPr>
      </w:pPr>
    </w:p>
    <w:p w:rsidR="004B0D75" w:rsidRPr="00961B44" w:rsidRDefault="004B0D75" w:rsidP="00407D9C">
      <w:pPr>
        <w:pStyle w:val="afffffffff5"/>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87" w:name="_Toc260335315"/>
      <w:bookmarkStart w:id="188" w:name="_Toc280760293"/>
      <w:bookmarkStart w:id="189" w:name="_Toc286414513"/>
      <w:bookmarkStart w:id="190" w:name="_Toc303417593"/>
      <w:bookmarkStart w:id="191" w:name="_Toc64465557"/>
      <w:r>
        <w:rPr>
          <w:rFonts w:ascii="Times New Roman" w:eastAsia="Times New Roman" w:hAnsi="Times New Roman" w:cs="Times New Roman"/>
          <w:b/>
          <w:bCs/>
          <w:sz w:val="28"/>
          <w:szCs w:val="28"/>
        </w:rPr>
        <w:t>Статья 18</w:t>
      </w:r>
      <w:r w:rsidR="004B0D75" w:rsidRPr="00961B44">
        <w:rPr>
          <w:rFonts w:ascii="Times New Roman" w:eastAsia="Times New Roman" w:hAnsi="Times New Roman" w:cs="Times New Roman"/>
          <w:b/>
          <w:bCs/>
          <w:sz w:val="28"/>
          <w:szCs w:val="28"/>
        </w:rPr>
        <w:t xml:space="preserve">.2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территориях береговой линии, водоохранных зон и прибрежно-защитной полос</w:t>
      </w:r>
      <w:bookmarkEnd w:id="187"/>
      <w:bookmarkEnd w:id="188"/>
      <w:r w:rsidR="00500566" w:rsidRPr="00961B44">
        <w:rPr>
          <w:rFonts w:ascii="Times New Roman" w:eastAsia="Times New Roman" w:hAnsi="Times New Roman" w:cs="Times New Roman"/>
          <w:b/>
          <w:bCs/>
          <w:sz w:val="28"/>
          <w:szCs w:val="28"/>
        </w:rPr>
        <w:t>ы (О2, О3)</w:t>
      </w:r>
      <w:bookmarkEnd w:id="189"/>
      <w:bookmarkEnd w:id="190"/>
      <w:bookmarkEnd w:id="191"/>
    </w:p>
    <w:p w:rsidR="00500566" w:rsidRPr="00961B44" w:rsidRDefault="00500566" w:rsidP="00407D9C">
      <w:pPr>
        <w:pStyle w:val="affffffffd"/>
        <w:spacing w:line="240" w:lineRule="auto"/>
        <w:ind w:firstLine="567"/>
        <w:rPr>
          <w:sz w:val="28"/>
          <w:szCs w:val="28"/>
        </w:rPr>
      </w:pP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Береговая линия - граница водного объекта определяется для реки по среднемноголетнему уровню вод в период, когда они не покрыты льдом.</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На территории береговой линии и водоохранных зон в соответствии с Водным кодексом Российской Федерации устанавливается специальный режим осуществления хозяйственной и иной деятельности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z w:val="28"/>
          <w:szCs w:val="28"/>
        </w:rPr>
      </w:pPr>
      <w:r w:rsidRPr="00961B44">
        <w:rPr>
          <w:rFonts w:ascii="Times New Roman" w:hAnsi="Times New Roman" w:cs="Times New Roman"/>
          <w:sz w:val="28"/>
          <w:szCs w:val="28"/>
        </w:rPr>
        <w:t xml:space="preserve">Полоса земли вдоль береговой линии водного объекта общего пользования (береговая полоса) предназначается для общего пользования. </w:t>
      </w:r>
    </w:p>
    <w:p w:rsidR="00500566" w:rsidRPr="00961B44" w:rsidRDefault="00500566" w:rsidP="00407D9C">
      <w:pPr>
        <w:pStyle w:val="ConsPlusNormal"/>
        <w:widowControl/>
        <w:tabs>
          <w:tab w:val="left" w:pos="993"/>
          <w:tab w:val="left" w:pos="1276"/>
        </w:tabs>
        <w:ind w:firstLine="567"/>
        <w:jc w:val="both"/>
        <w:rPr>
          <w:rFonts w:ascii="Times New Roman" w:hAnsi="Times New Roman" w:cs="Times New Roman"/>
          <w:sz w:val="28"/>
          <w:szCs w:val="28"/>
        </w:rPr>
      </w:pPr>
      <w:r w:rsidRPr="00961B44">
        <w:rPr>
          <w:rFonts w:ascii="Times New Roman" w:hAnsi="Times New Roman" w:cs="Times New Roman"/>
          <w:sz w:val="28"/>
          <w:szCs w:val="28"/>
        </w:rPr>
        <w:t>Каждый гражданин вправе пользоваться (без использования механических транспортных средств) береговой полосой водных объектов общего пользования для передвижения и пребывания около них, в том числе для осуществления любительского и спортивного рыболовства и причаливания плавучих средств, а также для забора воды в случае возникновения чрезвычайных ситуаций.</w:t>
      </w:r>
    </w:p>
    <w:p w:rsidR="00500566" w:rsidRPr="00961B44" w:rsidRDefault="00500566" w:rsidP="00033EBC">
      <w:pPr>
        <w:pStyle w:val="ConsPlusNormal"/>
        <w:widowControl/>
        <w:numPr>
          <w:ilvl w:val="6"/>
          <w:numId w:val="39"/>
        </w:numPr>
        <w:tabs>
          <w:tab w:val="left" w:pos="993"/>
          <w:tab w:val="left" w:pos="1276"/>
        </w:tabs>
        <w:ind w:left="0" w:firstLine="567"/>
        <w:jc w:val="both"/>
        <w:rPr>
          <w:rFonts w:ascii="Times New Roman" w:hAnsi="Times New Roman" w:cs="Times New Roman"/>
          <w:spacing w:val="-2"/>
          <w:sz w:val="28"/>
          <w:szCs w:val="28"/>
        </w:rPr>
      </w:pPr>
      <w:r w:rsidRPr="00961B44">
        <w:rPr>
          <w:rFonts w:ascii="Times New Roman" w:hAnsi="Times New Roman" w:cs="Times New Roman"/>
          <w:sz w:val="28"/>
          <w:szCs w:val="28"/>
        </w:rPr>
        <w:t>Содержание указанного режима определено Водным кодексом Российской Федерации. На территории водоохранных зон запрещается:</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использование сточных вод для удобрения почв;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размещение кладбищ, скотомогильников, мест захоронения отходов производства и потребления, радиоактивных, химических, взрывчатых, токсичных, отравляющих и ядовитых веществ;</w:t>
      </w:r>
    </w:p>
    <w:p w:rsidR="00500566" w:rsidRPr="00961B44" w:rsidRDefault="00500566" w:rsidP="00033EBC">
      <w:pPr>
        <w:pStyle w:val="afffffffff5"/>
        <w:numPr>
          <w:ilvl w:val="1"/>
          <w:numId w:val="34"/>
        </w:numPr>
        <w:tabs>
          <w:tab w:val="clear" w:pos="823"/>
          <w:tab w:val="num" w:pos="851"/>
          <w:tab w:val="left" w:pos="1276"/>
        </w:tabs>
        <w:spacing w:after="0" w:line="240" w:lineRule="auto"/>
        <w:ind w:left="0" w:firstLine="567"/>
        <w:rPr>
          <w:sz w:val="28"/>
        </w:rPr>
      </w:pPr>
      <w:r w:rsidRPr="00961B44">
        <w:rPr>
          <w:sz w:val="28"/>
        </w:rPr>
        <w:t>осуществление авиационных мер по борьбе с вредителями и болезнями растений;</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В границах прибрежных защитных полос, наряду с вышеперечисленными ограничениями, запрещается:</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распашка земель;</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размещение отвалов размываемых грунтов;</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выпас сельскохозяйственных животных и организация для них летних лагерей, ванн;</w:t>
      </w:r>
    </w:p>
    <w:p w:rsidR="00500566" w:rsidRPr="00961B44" w:rsidRDefault="00500566" w:rsidP="00033EBC">
      <w:pPr>
        <w:pStyle w:val="afffffffff5"/>
        <w:numPr>
          <w:ilvl w:val="1"/>
          <w:numId w:val="35"/>
        </w:numPr>
        <w:tabs>
          <w:tab w:val="clear" w:pos="823"/>
          <w:tab w:val="num" w:pos="851"/>
          <w:tab w:val="left" w:pos="1134"/>
          <w:tab w:val="left" w:pos="1276"/>
        </w:tabs>
        <w:spacing w:after="0" w:line="240" w:lineRule="auto"/>
        <w:ind w:left="0" w:firstLine="567"/>
        <w:rPr>
          <w:spacing w:val="-5"/>
          <w:sz w:val="28"/>
        </w:rPr>
      </w:pPr>
      <w:r w:rsidRPr="00961B44">
        <w:rPr>
          <w:sz w:val="28"/>
        </w:rPr>
        <w:t>приватизация земель.</w:t>
      </w:r>
    </w:p>
    <w:p w:rsidR="00500566" w:rsidRPr="00961B44" w:rsidRDefault="00500566" w:rsidP="00033EBC">
      <w:pPr>
        <w:pStyle w:val="afffffffff5"/>
        <w:numPr>
          <w:ilvl w:val="6"/>
          <w:numId w:val="39"/>
        </w:numPr>
        <w:tabs>
          <w:tab w:val="left" w:pos="993"/>
          <w:tab w:val="left" w:pos="1276"/>
        </w:tabs>
        <w:spacing w:after="0" w:line="240" w:lineRule="auto"/>
        <w:ind w:left="0" w:firstLine="567"/>
        <w:rPr>
          <w:sz w:val="28"/>
        </w:rPr>
      </w:pPr>
      <w:r w:rsidRPr="00961B44">
        <w:rPr>
          <w:sz w:val="28"/>
        </w:rPr>
        <w:t>В границах водоохранных зон допускается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засорения и истощения вод в соответствии с водным законодательством и законодательством в области охраны окружающей среды.</w:t>
      </w:r>
    </w:p>
    <w:p w:rsidR="004B0D75" w:rsidRPr="00961B44" w:rsidRDefault="004B0D75" w:rsidP="00407D9C">
      <w:pPr>
        <w:pStyle w:val="afffffffff5"/>
        <w:tabs>
          <w:tab w:val="left" w:pos="993"/>
          <w:tab w:val="left" w:pos="1276"/>
        </w:tabs>
        <w:spacing w:after="0" w:line="240" w:lineRule="auto"/>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2" w:name="_Toc260335316"/>
      <w:bookmarkStart w:id="193" w:name="_Toc280760294"/>
      <w:bookmarkStart w:id="194" w:name="_Toc286414514"/>
      <w:bookmarkStart w:id="195" w:name="_Toc303417594"/>
      <w:bookmarkStart w:id="196" w:name="_Toc64465558"/>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 xml:space="preserve">.3 </w:t>
      </w:r>
      <w:r w:rsidR="00500566" w:rsidRPr="00961B44">
        <w:rPr>
          <w:rFonts w:ascii="Times New Roman" w:eastAsia="Times New Roman" w:hAnsi="Times New Roman" w:cs="Times New Roman"/>
          <w:b/>
          <w:bCs/>
          <w:sz w:val="28"/>
          <w:szCs w:val="28"/>
        </w:rPr>
        <w:t>Ограничения использования земельных участков и объектов недвижимости на территории санитарно-защитных зон</w:t>
      </w:r>
      <w:bookmarkEnd w:id="192"/>
      <w:bookmarkEnd w:id="193"/>
      <w:r w:rsidR="00500566" w:rsidRPr="00961B44">
        <w:rPr>
          <w:rFonts w:ascii="Times New Roman" w:eastAsia="Times New Roman" w:hAnsi="Times New Roman" w:cs="Times New Roman"/>
          <w:b/>
          <w:bCs/>
          <w:sz w:val="28"/>
          <w:szCs w:val="28"/>
        </w:rPr>
        <w:t xml:space="preserve"> (О4</w:t>
      </w:r>
      <w:r w:rsidR="00CF3CDB" w:rsidRPr="00961B44">
        <w:rPr>
          <w:rFonts w:ascii="Times New Roman" w:eastAsia="Times New Roman" w:hAnsi="Times New Roman" w:cs="Times New Roman"/>
          <w:b/>
          <w:bCs/>
          <w:sz w:val="28"/>
          <w:szCs w:val="28"/>
        </w:rPr>
        <w:t>, О9</w:t>
      </w:r>
      <w:r w:rsidR="00500566" w:rsidRPr="00961B44">
        <w:rPr>
          <w:rFonts w:ascii="Times New Roman" w:eastAsia="Times New Roman" w:hAnsi="Times New Roman" w:cs="Times New Roman"/>
          <w:b/>
          <w:bCs/>
          <w:sz w:val="28"/>
          <w:szCs w:val="28"/>
        </w:rPr>
        <w:t>)</w:t>
      </w:r>
      <w:bookmarkEnd w:id="194"/>
      <w:bookmarkEnd w:id="195"/>
      <w:bookmarkEnd w:id="196"/>
    </w:p>
    <w:p w:rsidR="00500566" w:rsidRPr="00961B44" w:rsidRDefault="00500566" w:rsidP="00407D9C">
      <w:pPr>
        <w:pStyle w:val="affffffffd"/>
        <w:spacing w:line="240" w:lineRule="auto"/>
        <w:ind w:firstLine="567"/>
        <w:rPr>
          <w:rFonts w:eastAsia="SimSun"/>
          <w:sz w:val="28"/>
          <w:szCs w:val="28"/>
        </w:rPr>
      </w:pPr>
    </w:p>
    <w:p w:rsidR="00500566" w:rsidRPr="00961B44" w:rsidRDefault="00500566" w:rsidP="00407D9C">
      <w:pPr>
        <w:pStyle w:val="140"/>
        <w:spacing w:line="240" w:lineRule="auto"/>
        <w:ind w:firstLine="567"/>
        <w:rPr>
          <w:color w:val="auto"/>
          <w:lang w:eastAsia="ru-RU"/>
        </w:rPr>
      </w:pPr>
      <w:r w:rsidRPr="00961B44">
        <w:rPr>
          <w:color w:val="auto"/>
          <w:lang w:eastAsia="ru-RU"/>
        </w:rPr>
        <w:t>В соответствии с СанПиН 2.2.1/2.1.1.1200-03 предприятия, группы предприятий, их отдельные здания и сооружения с технологическими процессами, являющимися источниками негативного воздействия на среду обитания и здоровье человека, необходимо отделять от жилой застройки, ландшафтно-рекреационной зоны, зоны отдыха санитарно-защитными зонами (СЗЗ).</w:t>
      </w:r>
    </w:p>
    <w:p w:rsidR="00500566" w:rsidRPr="00961B44" w:rsidRDefault="00500566" w:rsidP="00407D9C">
      <w:pPr>
        <w:pStyle w:val="140"/>
        <w:spacing w:line="240" w:lineRule="auto"/>
        <w:ind w:firstLine="567"/>
        <w:rPr>
          <w:color w:val="auto"/>
          <w:lang w:eastAsia="ru-RU"/>
        </w:rPr>
      </w:pPr>
      <w:r w:rsidRPr="00961B44">
        <w:rPr>
          <w:color w:val="auto"/>
          <w:lang w:eastAsia="ru-RU"/>
        </w:rPr>
        <w:t>Проектирование санитарно-защитных зон осуществляется на всех этапах разработки градостроительной документации, проектов строительства, реконструкции и эксплуатации отдельного промышленного объекта и производства и/или группы промышленных объектов и производств.</w:t>
      </w:r>
    </w:p>
    <w:p w:rsidR="00500566" w:rsidRPr="00961B44" w:rsidRDefault="00500566" w:rsidP="00407D9C">
      <w:pPr>
        <w:pStyle w:val="140"/>
        <w:spacing w:line="240" w:lineRule="auto"/>
        <w:ind w:firstLine="567"/>
        <w:rPr>
          <w:color w:val="auto"/>
          <w:lang w:eastAsia="ru-RU"/>
        </w:rPr>
      </w:pPr>
      <w:r w:rsidRPr="00961B44">
        <w:rPr>
          <w:color w:val="auto"/>
          <w:lang w:eastAsia="ru-RU"/>
        </w:rPr>
        <w:t>Размеры и границы санитарно-защитной зоны определяются в проекте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проекте санитарно-защитной зоны должны быть определены:</w:t>
      </w:r>
    </w:p>
    <w:p w:rsidR="00500566" w:rsidRPr="00961B44" w:rsidRDefault="00500566" w:rsidP="00407D9C">
      <w:pPr>
        <w:pStyle w:val="140"/>
        <w:spacing w:line="240" w:lineRule="auto"/>
        <w:ind w:firstLine="567"/>
        <w:rPr>
          <w:color w:val="auto"/>
          <w:lang w:eastAsia="ru-RU"/>
        </w:rPr>
      </w:pPr>
      <w:r w:rsidRPr="00961B44">
        <w:rPr>
          <w:color w:val="auto"/>
          <w:lang w:eastAsia="ru-RU"/>
        </w:rPr>
        <w:t>- размер и границы санитарно-защитной зоны;</w:t>
      </w:r>
    </w:p>
    <w:p w:rsidR="00500566" w:rsidRPr="00961B44" w:rsidRDefault="00500566" w:rsidP="00407D9C">
      <w:pPr>
        <w:pStyle w:val="140"/>
        <w:spacing w:line="240" w:lineRule="auto"/>
        <w:ind w:firstLine="567"/>
        <w:rPr>
          <w:color w:val="auto"/>
          <w:lang w:eastAsia="ru-RU"/>
        </w:rPr>
      </w:pPr>
      <w:r w:rsidRPr="00961B44">
        <w:rPr>
          <w:color w:val="auto"/>
          <w:lang w:eastAsia="ru-RU"/>
        </w:rPr>
        <w:t>- мероприятия по защите населения от воздействия выбросов вредных химических примесей в атмосферный воздух и физического воздействия;</w:t>
      </w:r>
    </w:p>
    <w:p w:rsidR="00500566" w:rsidRPr="00961B44" w:rsidRDefault="00500566" w:rsidP="00407D9C">
      <w:pPr>
        <w:pStyle w:val="140"/>
        <w:spacing w:line="240" w:lineRule="auto"/>
        <w:ind w:firstLine="567"/>
        <w:rPr>
          <w:color w:val="auto"/>
          <w:lang w:eastAsia="ru-RU"/>
        </w:rPr>
      </w:pPr>
      <w:r w:rsidRPr="00961B44">
        <w:rPr>
          <w:color w:val="auto"/>
          <w:lang w:eastAsia="ru-RU"/>
        </w:rPr>
        <w:t>- функциональное зонирование территории санитарно-защитной зоны и режим ее использования.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Территория санитарно-защитной зоны предназначена для:</w:t>
      </w:r>
    </w:p>
    <w:p w:rsidR="00500566" w:rsidRPr="00961B44" w:rsidRDefault="00500566" w:rsidP="00407D9C">
      <w:pPr>
        <w:pStyle w:val="140"/>
        <w:spacing w:line="240" w:lineRule="auto"/>
        <w:ind w:firstLine="567"/>
        <w:rPr>
          <w:color w:val="auto"/>
          <w:lang w:eastAsia="ru-RU"/>
        </w:rPr>
      </w:pPr>
      <w:r w:rsidRPr="00961B44">
        <w:rPr>
          <w:color w:val="auto"/>
          <w:lang w:eastAsia="ru-RU"/>
        </w:rPr>
        <w:t>- обеспечения снижения уровня воздействия до требуемых гигиенических нормативов по всем факторам воздействия за ее пределами (ПДК, ПДУ);</w:t>
      </w:r>
    </w:p>
    <w:p w:rsidR="00500566" w:rsidRPr="00961B44" w:rsidRDefault="00500566" w:rsidP="00407D9C">
      <w:pPr>
        <w:pStyle w:val="140"/>
        <w:spacing w:line="240" w:lineRule="auto"/>
        <w:ind w:firstLine="567"/>
        <w:rPr>
          <w:color w:val="auto"/>
          <w:lang w:eastAsia="ru-RU"/>
        </w:rPr>
      </w:pPr>
      <w:r w:rsidRPr="00961B44">
        <w:rPr>
          <w:color w:val="auto"/>
          <w:lang w:eastAsia="ru-RU"/>
        </w:rPr>
        <w:t>- создания санитарно-защитного барьера между территорией предприятия (группы предприятий) и территорией жилой застройки;</w:t>
      </w:r>
    </w:p>
    <w:p w:rsidR="00500566" w:rsidRPr="00961B44" w:rsidRDefault="00500566" w:rsidP="00407D9C">
      <w:pPr>
        <w:pStyle w:val="140"/>
        <w:spacing w:line="240" w:lineRule="auto"/>
        <w:ind w:firstLine="567"/>
        <w:rPr>
          <w:color w:val="auto"/>
          <w:lang w:eastAsia="ru-RU"/>
        </w:rPr>
      </w:pPr>
      <w:r w:rsidRPr="00961B44">
        <w:rPr>
          <w:color w:val="auto"/>
          <w:lang w:eastAsia="ru-RU"/>
        </w:rPr>
        <w:t>- организации дополнительных озелененных площадей, обеспечивающих экранирование, ассимиляцию и фильтрацию загрязнителей атмосферного воздуха, повышение комфортности микроклимата.</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является обязательным элементом любого объекта, который является источником воздействия на среду обитания и здоровье человека. Использование площадей санитарно-защитных зон осуществляется с учетом ограничений, установленных действующим законодательством, нормами и правилами. </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Санитарно-защитная зона накладывает определенные ограничения на использование территории, которые попадают в ее действие. Согласно СанПиН 2.2.1/2.1.1.1200-03 не допускается размещение в санитарно-защитной зоне объектов для проживания людей (2.30.) коллективных или индивидуальных дачных и садово-огородных участков, спортивных сооружений, парков, образовательных и детских учреждений, лечебно-профилактических и оздоровительных учреждений общего пользования, предприятия по производству лекарственных веществ, лекарственных средств и (или) лекарственных форм, склады сырья и полупродуктов для фармацевтических предприятий, предприятия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Не </w:t>
      </w:r>
      <w:r w:rsidRPr="00961B44">
        <w:rPr>
          <w:color w:val="auto"/>
          <w:lang w:eastAsia="ru-RU"/>
        </w:rPr>
        <w:lastRenderedPageBreak/>
        <w:t>допускается размещать в границах санитарно-защитных зон и на территории промышленных предприятий других отраслей промышленности.</w:t>
      </w:r>
    </w:p>
    <w:p w:rsidR="00500566" w:rsidRPr="00961B44" w:rsidRDefault="00500566" w:rsidP="00407D9C">
      <w:pPr>
        <w:pStyle w:val="140"/>
        <w:spacing w:line="240" w:lineRule="auto"/>
        <w:ind w:firstLine="567"/>
        <w:rPr>
          <w:color w:val="auto"/>
          <w:lang w:eastAsia="ru-RU"/>
        </w:rPr>
      </w:pPr>
      <w:r w:rsidRPr="00961B44">
        <w:rPr>
          <w:color w:val="auto"/>
          <w:lang w:eastAsia="ru-RU"/>
        </w:rPr>
        <w:t>В границах санитарно-защитной зоны допускается размещать:</w:t>
      </w:r>
    </w:p>
    <w:p w:rsidR="00500566" w:rsidRPr="00961B44" w:rsidRDefault="00500566" w:rsidP="00407D9C">
      <w:pPr>
        <w:pStyle w:val="140"/>
        <w:spacing w:line="240" w:lineRule="auto"/>
        <w:ind w:firstLine="567"/>
        <w:rPr>
          <w:color w:val="auto"/>
          <w:lang w:eastAsia="ru-RU"/>
        </w:rPr>
      </w:pPr>
      <w:r w:rsidRPr="00961B44">
        <w:rPr>
          <w:color w:val="auto"/>
          <w:lang w:eastAsia="ru-RU"/>
        </w:rPr>
        <w:t>- сельхозугодия для выращивания технических культур, не используемых для производства продуктов питания;</w:t>
      </w:r>
    </w:p>
    <w:p w:rsidR="00500566" w:rsidRPr="00961B44" w:rsidRDefault="00500566" w:rsidP="00407D9C">
      <w:pPr>
        <w:pStyle w:val="140"/>
        <w:spacing w:line="240" w:lineRule="auto"/>
        <w:ind w:firstLine="567"/>
        <w:rPr>
          <w:color w:val="auto"/>
          <w:lang w:eastAsia="ru-RU"/>
        </w:rPr>
      </w:pPr>
      <w:r w:rsidRPr="00961B44">
        <w:rPr>
          <w:color w:val="auto"/>
          <w:lang w:eastAsia="ru-RU"/>
        </w:rPr>
        <w:t>- предприятия, их отдельные здания и сооружения с производствами меньшего класса вредности, чем основное производство. При наличии у размещаемого в СЗЗ объекта выбросов, аналогичных по составу с основным производством, обязательно требование не превышения гигиенических нормативов на границе СЗЗ и за ее пределами при суммарном учете;</w:t>
      </w:r>
    </w:p>
    <w:p w:rsidR="00500566" w:rsidRPr="00961B44" w:rsidRDefault="00500566" w:rsidP="00407D9C">
      <w:pPr>
        <w:pStyle w:val="140"/>
        <w:spacing w:line="240" w:lineRule="auto"/>
        <w:ind w:firstLine="567"/>
        <w:rPr>
          <w:color w:val="auto"/>
          <w:lang w:eastAsia="ru-RU"/>
        </w:rPr>
      </w:pPr>
      <w:r w:rsidRPr="00961B44">
        <w:rPr>
          <w:color w:val="auto"/>
          <w:lang w:eastAsia="ru-RU"/>
        </w:rPr>
        <w:t>- пожарные депо, бани, прачечные, объекты торговли и общественного питания, мотели, гаражи, площадки и сооружения для хранения общественного и индивидуального транспорта, автозаправочные станции, а также связанные с обслуживанием данного предприятия здания управления, конструкторские бюро, учебные заведения, поликлиники, научно-исследовательские лаборатории, спортивно-оздоровительные сооружения для работников предприятия, общественные здания административного назначения;</w:t>
      </w:r>
    </w:p>
    <w:p w:rsidR="00500566" w:rsidRPr="00961B44" w:rsidRDefault="00500566" w:rsidP="00407D9C">
      <w:pPr>
        <w:pStyle w:val="140"/>
        <w:spacing w:line="240" w:lineRule="auto"/>
        <w:ind w:firstLine="567"/>
        <w:rPr>
          <w:color w:val="auto"/>
          <w:lang w:eastAsia="ru-RU"/>
        </w:rPr>
      </w:pPr>
      <w:r w:rsidRPr="00961B44">
        <w:rPr>
          <w:color w:val="auto"/>
          <w:lang w:eastAsia="ru-RU"/>
        </w:rPr>
        <w:t xml:space="preserve">- нежилые помещения для дежурного аварийного персонала и охраны предприятий, помещения для пребывания работающих по вахтовому методу, местные и транзитные коммуникации, ЛЭП, электроподстанции, нефте- и газопроводы, артезианские скважины для технического водоснабжения, водоохлаждающие сооружения для подготовки технической воды, канализационные насосные станции, сооружения оборотного водоснабжения, питомники растений для озеленения, промплощадки предприятий и санитарно-защитной зоны. </w:t>
      </w:r>
    </w:p>
    <w:p w:rsidR="00500566" w:rsidRPr="00961B44" w:rsidRDefault="00500566" w:rsidP="00407D9C">
      <w:pPr>
        <w:pStyle w:val="140"/>
        <w:spacing w:line="240" w:lineRule="auto"/>
        <w:ind w:firstLine="567"/>
        <w:rPr>
          <w:color w:val="auto"/>
          <w:lang w:eastAsia="ru-RU"/>
        </w:rPr>
      </w:pPr>
      <w:r w:rsidRPr="00961B44">
        <w:rPr>
          <w:color w:val="auto"/>
          <w:lang w:eastAsia="ru-RU"/>
        </w:rPr>
        <w:t>В предпроектной, проектной документации на строительство новых, реконструкцию или техническое перевооружение действующих предприятий и сооружений должны быть предусмотрены мероприятия и средства на организацию и благоустройство санитарно-защитных зон, включая переселение жителей в случае необходимости. Проект организации, благоустройства и озеленения представляется одновременно с проектом на строительство (реконструкцию, техническое перевооружение) предприятия (2.11).</w:t>
      </w:r>
    </w:p>
    <w:p w:rsidR="00500566" w:rsidRDefault="00500566" w:rsidP="00407D9C">
      <w:pPr>
        <w:pStyle w:val="afffffffff5"/>
        <w:tabs>
          <w:tab w:val="left" w:pos="1276"/>
        </w:tabs>
        <w:spacing w:after="0" w:line="240" w:lineRule="auto"/>
        <w:ind w:firstLine="567"/>
        <w:rPr>
          <w:sz w:val="28"/>
        </w:rPr>
      </w:pPr>
      <w:r w:rsidRPr="00961B44">
        <w:rPr>
          <w:sz w:val="28"/>
        </w:rPr>
        <w:t>На основании вышеизложенного, следует вывод о том, что информация о санитарно-защитных зонах очень важна и обязательна. Учитывая отсутствие такой информации, необходимо использовать условные границы санитарно-защитных зон объектов, оказывающих вредное воздействие на окружающую среду для схематичного отражения зоны с особыми условиями использования территории. Применение условных границ для санитарно-защитных зон (как и для других зон) означает, что при планировании какой-либо деятельности, связанной с землепользованием и застройкой, на территории санитарно-защитной зоны или вблизи ее, требуется разработка проекта организации санитарно-защитной зоны для уточнения площади и границ распространения загрязнений от источника загрязнения.</w:t>
      </w:r>
    </w:p>
    <w:p w:rsidR="0077497E" w:rsidRDefault="0077497E" w:rsidP="00407D9C">
      <w:pPr>
        <w:pStyle w:val="afffffffff5"/>
        <w:tabs>
          <w:tab w:val="left" w:pos="1276"/>
        </w:tabs>
        <w:spacing w:after="0" w:line="240" w:lineRule="auto"/>
        <w:ind w:firstLine="567"/>
        <w:rPr>
          <w:sz w:val="28"/>
        </w:rPr>
      </w:pPr>
    </w:p>
    <w:p w:rsidR="00500566" w:rsidRPr="00961B44" w:rsidRDefault="00CB4C22" w:rsidP="00407D9C">
      <w:pPr>
        <w:keepNext/>
        <w:spacing w:after="0" w:line="240" w:lineRule="auto"/>
        <w:ind w:firstLine="708"/>
        <w:jc w:val="both"/>
        <w:outlineLvl w:val="0"/>
        <w:rPr>
          <w:rFonts w:ascii="Times New Roman" w:eastAsia="Times New Roman" w:hAnsi="Times New Roman" w:cs="Times New Roman"/>
          <w:b/>
          <w:bCs/>
          <w:sz w:val="28"/>
          <w:szCs w:val="28"/>
        </w:rPr>
      </w:pPr>
      <w:bookmarkStart w:id="197" w:name="OLE_LINK4"/>
      <w:bookmarkStart w:id="198" w:name="OLE_LINK5"/>
      <w:bookmarkStart w:id="199" w:name="OLE_LINK6"/>
      <w:bookmarkStart w:id="200" w:name="_Toc64465559"/>
      <w:r>
        <w:rPr>
          <w:rFonts w:ascii="Times New Roman" w:eastAsia="Times New Roman" w:hAnsi="Times New Roman" w:cs="Times New Roman"/>
          <w:b/>
          <w:bCs/>
          <w:sz w:val="28"/>
          <w:szCs w:val="28"/>
        </w:rPr>
        <w:lastRenderedPageBreak/>
        <w:t>Статья 18</w:t>
      </w:r>
      <w:r w:rsidR="004B0D75" w:rsidRPr="00961B44">
        <w:rPr>
          <w:rFonts w:ascii="Times New Roman" w:eastAsia="Times New Roman" w:hAnsi="Times New Roman" w:cs="Times New Roman"/>
          <w:b/>
          <w:bCs/>
          <w:sz w:val="28"/>
          <w:szCs w:val="28"/>
        </w:rPr>
        <w:t>.</w:t>
      </w:r>
      <w:r w:rsidR="00FB46BD">
        <w:rPr>
          <w:rFonts w:ascii="Times New Roman" w:eastAsia="Times New Roman" w:hAnsi="Times New Roman" w:cs="Times New Roman"/>
          <w:b/>
          <w:bCs/>
          <w:sz w:val="28"/>
          <w:szCs w:val="28"/>
        </w:rPr>
        <w:t>4</w:t>
      </w:r>
      <w:r>
        <w:rPr>
          <w:rFonts w:ascii="Times New Roman" w:eastAsia="Times New Roman" w:hAnsi="Times New Roman" w:cs="Times New Roman"/>
          <w:b/>
          <w:bCs/>
          <w:sz w:val="28"/>
          <w:szCs w:val="28"/>
        </w:rPr>
        <w:t xml:space="preserve"> </w:t>
      </w:r>
      <w:r w:rsidR="00500566" w:rsidRPr="00961B44">
        <w:rPr>
          <w:rFonts w:ascii="Times New Roman" w:eastAsia="Times New Roman" w:hAnsi="Times New Roman" w:cs="Times New Roman"/>
          <w:b/>
          <w:bCs/>
          <w:sz w:val="28"/>
          <w:szCs w:val="28"/>
        </w:rPr>
        <w:t>Ограничения использования объектов недвижимости на территориях охранных зон объектов инженерной инфраструктуры (О6</w:t>
      </w:r>
      <w:r w:rsidR="0077497E">
        <w:rPr>
          <w:rFonts w:ascii="Times New Roman" w:eastAsia="Times New Roman" w:hAnsi="Times New Roman" w:cs="Times New Roman"/>
          <w:b/>
          <w:bCs/>
          <w:sz w:val="28"/>
          <w:szCs w:val="28"/>
        </w:rPr>
        <w:t>, О7</w:t>
      </w:r>
      <w:r w:rsidR="00500566" w:rsidRPr="00961B44">
        <w:rPr>
          <w:rFonts w:ascii="Times New Roman" w:eastAsia="Times New Roman" w:hAnsi="Times New Roman" w:cs="Times New Roman"/>
          <w:b/>
          <w:bCs/>
          <w:sz w:val="28"/>
          <w:szCs w:val="28"/>
        </w:rPr>
        <w:t>).</w:t>
      </w:r>
      <w:bookmarkEnd w:id="197"/>
      <w:bookmarkEnd w:id="198"/>
      <w:bookmarkEnd w:id="199"/>
      <w:bookmarkEnd w:id="200"/>
    </w:p>
    <w:p w:rsidR="00500566" w:rsidRPr="00961B44" w:rsidRDefault="00500566" w:rsidP="00407D9C">
      <w:pPr>
        <w:pStyle w:val="affffffffd"/>
        <w:spacing w:line="240" w:lineRule="auto"/>
        <w:ind w:firstLine="567"/>
        <w:rPr>
          <w:sz w:val="28"/>
          <w:szCs w:val="28"/>
        </w:rPr>
      </w:pP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В охранных зонах запрещается осуществлять любые действия, которые могут нарушить безопасную работу объектов инженерного обеспечения, в том числе привести к их повреждению или уничтожению, 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а) 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б) 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инженерного обеспечения, а также проводить любые работы и возводить сооружения, которые могут препятствовать доступу к объектам инженерного обеспечения, без создания необходимых для такого доступа проходов и подъездов;</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в) 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г) размещать свалки;</w:t>
      </w:r>
    </w:p>
    <w:p w:rsidR="0077497E" w:rsidRPr="0077497E" w:rsidRDefault="0077497E" w:rsidP="0077497E">
      <w:pPr>
        <w:widowControl w:val="0"/>
        <w:suppressAutoHyphens/>
        <w:autoSpaceDE w:val="0"/>
        <w:spacing w:after="0" w:line="240" w:lineRule="auto"/>
        <w:ind w:firstLine="567"/>
        <w:jc w:val="both"/>
        <w:rPr>
          <w:rFonts w:ascii="Times New Roman" w:eastAsia="Times New Roman" w:hAnsi="Times New Roman" w:cs="Times New Roman"/>
          <w:sz w:val="28"/>
          <w:szCs w:val="28"/>
          <w:lang w:eastAsia="ru-RU"/>
        </w:rPr>
      </w:pPr>
      <w:r w:rsidRPr="0077497E">
        <w:rPr>
          <w:rFonts w:ascii="Times New Roman" w:eastAsia="Times New Roman" w:hAnsi="Times New Roman" w:cs="Times New Roman"/>
          <w:sz w:val="28"/>
          <w:szCs w:val="28"/>
          <w:lang w:eastAsia="ru-RU"/>
        </w:rPr>
        <w:t>д) 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 (Постановление Правительства РФ от 24 февраля 2009 г. №160).</w:t>
      </w:r>
    </w:p>
    <w:p w:rsidR="00FB46BD" w:rsidRPr="0077497E" w:rsidRDefault="00FB46BD" w:rsidP="00407D9C">
      <w:pPr>
        <w:pStyle w:val="140"/>
        <w:spacing w:line="240" w:lineRule="auto"/>
        <w:ind w:firstLine="567"/>
        <w:rPr>
          <w:color w:val="auto"/>
          <w:lang w:eastAsia="ru-RU"/>
        </w:rPr>
      </w:pPr>
    </w:p>
    <w:p w:rsidR="00FB46BD" w:rsidRDefault="00CB4C22" w:rsidP="00FB46BD">
      <w:pPr>
        <w:keepNext/>
        <w:spacing w:after="0" w:line="240" w:lineRule="auto"/>
        <w:ind w:firstLine="708"/>
        <w:jc w:val="both"/>
        <w:outlineLvl w:val="0"/>
        <w:rPr>
          <w:rFonts w:ascii="Times New Roman" w:eastAsia="Times New Roman" w:hAnsi="Times New Roman" w:cs="Times New Roman"/>
          <w:b/>
          <w:bCs/>
          <w:sz w:val="28"/>
          <w:szCs w:val="28"/>
        </w:rPr>
      </w:pPr>
      <w:bookmarkStart w:id="201" w:name="_Toc491087092"/>
      <w:bookmarkStart w:id="202" w:name="_Toc64465560"/>
      <w:r>
        <w:rPr>
          <w:rFonts w:ascii="Times New Roman" w:eastAsia="Times New Roman" w:hAnsi="Times New Roman" w:cs="Times New Roman"/>
          <w:b/>
          <w:bCs/>
          <w:sz w:val="28"/>
          <w:szCs w:val="28"/>
        </w:rPr>
        <w:t>Статья 18</w:t>
      </w:r>
      <w:r w:rsidR="00FB46BD" w:rsidRPr="00961B44">
        <w:rPr>
          <w:rFonts w:ascii="Times New Roman" w:eastAsia="Times New Roman" w:hAnsi="Times New Roman" w:cs="Times New Roman"/>
          <w:b/>
          <w:bCs/>
          <w:sz w:val="28"/>
          <w:szCs w:val="28"/>
        </w:rPr>
        <w:t>.</w:t>
      </w:r>
      <w:r w:rsidR="0077497E">
        <w:rPr>
          <w:rFonts w:ascii="Times New Roman" w:eastAsia="Times New Roman" w:hAnsi="Times New Roman" w:cs="Times New Roman"/>
          <w:b/>
          <w:bCs/>
          <w:sz w:val="28"/>
          <w:szCs w:val="28"/>
        </w:rPr>
        <w:t>5</w:t>
      </w:r>
      <w:r>
        <w:rPr>
          <w:rFonts w:ascii="Times New Roman" w:eastAsia="Times New Roman" w:hAnsi="Times New Roman" w:cs="Times New Roman"/>
          <w:b/>
          <w:bCs/>
          <w:sz w:val="28"/>
          <w:szCs w:val="28"/>
        </w:rPr>
        <w:t xml:space="preserve"> </w:t>
      </w:r>
      <w:r w:rsidR="00FB46BD" w:rsidRPr="00395D24">
        <w:rPr>
          <w:rFonts w:ascii="Times New Roman" w:eastAsia="Times New Roman" w:hAnsi="Times New Roman" w:cs="Times New Roman"/>
          <w:b/>
          <w:bCs/>
          <w:sz w:val="28"/>
          <w:szCs w:val="28"/>
        </w:rPr>
        <w:t>Ограничения использования объектов недвижимости на территориях зон охраны объектов культурного наследия.</w:t>
      </w:r>
      <w:r w:rsidR="00FB46BD" w:rsidRPr="00961B44">
        <w:rPr>
          <w:rFonts w:ascii="Times New Roman" w:eastAsia="Times New Roman" w:hAnsi="Times New Roman" w:cs="Times New Roman"/>
          <w:b/>
          <w:bCs/>
          <w:sz w:val="28"/>
          <w:szCs w:val="28"/>
        </w:rPr>
        <w:t xml:space="preserve"> (О</w:t>
      </w:r>
      <w:r w:rsidR="00FB46BD">
        <w:rPr>
          <w:rFonts w:ascii="Times New Roman" w:eastAsia="Times New Roman" w:hAnsi="Times New Roman" w:cs="Times New Roman"/>
          <w:b/>
          <w:bCs/>
          <w:sz w:val="28"/>
          <w:szCs w:val="28"/>
        </w:rPr>
        <w:t>11</w:t>
      </w:r>
      <w:r w:rsidR="00FB46BD" w:rsidRPr="00961B44">
        <w:rPr>
          <w:rFonts w:ascii="Times New Roman" w:eastAsia="Times New Roman" w:hAnsi="Times New Roman" w:cs="Times New Roman"/>
          <w:b/>
          <w:bCs/>
          <w:sz w:val="28"/>
          <w:szCs w:val="28"/>
        </w:rPr>
        <w:t>).</w:t>
      </w:r>
      <w:bookmarkEnd w:id="201"/>
      <w:bookmarkEnd w:id="202"/>
    </w:p>
    <w:p w:rsidR="00FB46BD" w:rsidRDefault="00FB46BD" w:rsidP="00FB46BD">
      <w:pPr>
        <w:pStyle w:val="140"/>
        <w:spacing w:line="240" w:lineRule="auto"/>
        <w:ind w:firstLine="567"/>
        <w:rPr>
          <w:color w:val="auto"/>
          <w:lang w:eastAsia="ru-RU"/>
        </w:rPr>
      </w:pPr>
    </w:p>
    <w:p w:rsidR="00FB46BD"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Охранная зона - территория, в пределах которой в целях обеспечения сохранности объекта культурного наследия в его историческом ландшафтном окружении устанавливается особый режим использования земель, ограничивающий хозяйственную деятельность и запрещающий строительство, за исключением применения специальных мер, направленных на сохранение и регенерацию историко-градостроительной или природной среды объекта культурного наследия.</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 xml:space="preserve">Границами зон охраны объекта культурного наследия являются линии, обозначающие территорию, за пределами которой осуществление </w:t>
      </w:r>
      <w:r w:rsidRPr="00255FC1">
        <w:rPr>
          <w:rFonts w:ascii="Times New Roman" w:eastAsia="Times New Roman" w:hAnsi="Times New Roman"/>
          <w:sz w:val="28"/>
          <w:szCs w:val="28"/>
          <w:lang w:eastAsia="ru-RU"/>
        </w:rPr>
        <w:lastRenderedPageBreak/>
        <w:t>градостроительной, хозяйственной и иной деятельности не оказывает прямое или косвенное негативное воздействие на сохранность данного объекта культурного наследия в его исторической среде. Обозначение указанных линий, а также координат характерных точек границ зон охраны объекта культурного наследия на картах (схемах) должно позволять однозначно определить границы зон охраны объекта культурного наследия с нормативным значением точности, предусмотренным для ведения государственного кадастра недвижимости.</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Режим использования земель и требования к градостроительным регламентам в границах охранной зоны, в том числе единой охранной зоны, устанавливаются с учетом следующих требований:</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а) запрещение строительства объектов капитального строительства, за исключением применения специальных мер, направленных на сохранение и восстановление (регенерацию) историко-градостроительной и (или) природной среды объекта культурного наследия (восстановление, воссоздание, восполнение частично или полностью утраченных элементов и (или) характеристик историко-градостроительной и (или) природной среды);</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б) ограничение капитального ремонта и реконструкции объектов капитального строительства и их частей, в том числе касающееся их размеров, пропорций и параметров, использования отдельных строительных материалов, применения цветовых решений, особенностей деталей и малых архитектурных форм;</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в) ограничение хозяйственной деятельности, необходимое для обеспечения сохранности объекта культурного наследия, в том числе запрет или ограничение на размещение рекламы, вывесок, временных построек и объектов (автостоянок, киосков, навесов);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г) сохранение градостроительных (планировочных, типологических, масштабных) характеристик историко-градостроительной и природной среды, в том числе всех исторически ценных градоформирующих объектов;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д) обеспечение визуального восприятия объекта культурного наследия в его историко-градостроительной и природной среде, в том числе сохранение и восстановление сложившегося в природном ландшафте соотношения открытых и закрытых пространств;</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е) соблюдение требований в области охраны окружающей среды, необходимых для обеспечения сохранности объекта культурного наследия в его историческом и ландшафтном окружении, а также сохранности охраняемого природного ландшафта;</w:t>
      </w:r>
    </w:p>
    <w:p w:rsidR="00FB46BD" w:rsidRPr="00255FC1" w:rsidRDefault="00FB46BD" w:rsidP="00FB46BD">
      <w:pPr>
        <w:spacing w:after="0" w:line="240" w:lineRule="auto"/>
        <w:ind w:firstLine="567"/>
        <w:jc w:val="both"/>
        <w:rPr>
          <w:rFonts w:ascii="Times New Roman" w:eastAsia="Times New Roman" w:hAnsi="Times New Roman"/>
          <w:sz w:val="28"/>
          <w:szCs w:val="28"/>
          <w:lang w:eastAsia="ru-RU"/>
        </w:rPr>
      </w:pPr>
      <w:r w:rsidRPr="00255FC1">
        <w:rPr>
          <w:rFonts w:ascii="Times New Roman" w:eastAsia="Times New Roman" w:hAnsi="Times New Roman"/>
          <w:sz w:val="28"/>
          <w:szCs w:val="28"/>
          <w:lang w:eastAsia="ru-RU"/>
        </w:rPr>
        <w:t>ж) иные требования, необходимые для обеспечения сохранности объекта культурного наследия в его историческом и ландшафтном окружении.</w:t>
      </w:r>
    </w:p>
    <w:p w:rsidR="00FB46BD" w:rsidRPr="00FB46BD" w:rsidRDefault="00FB46BD" w:rsidP="00407D9C">
      <w:pPr>
        <w:pStyle w:val="140"/>
        <w:spacing w:line="240" w:lineRule="auto"/>
        <w:ind w:firstLine="567"/>
        <w:rPr>
          <w:color w:val="auto"/>
          <w:lang w:eastAsia="ru-RU"/>
        </w:rPr>
      </w:pPr>
    </w:p>
    <w:p w:rsidR="009C4647" w:rsidRDefault="009C4647" w:rsidP="00A55E4D">
      <w:pPr>
        <w:pStyle w:val="140"/>
        <w:spacing w:line="240" w:lineRule="auto"/>
        <w:ind w:firstLine="0"/>
        <w:rPr>
          <w:color w:val="auto"/>
          <w:lang w:eastAsia="ru-RU"/>
        </w:rPr>
      </w:pPr>
    </w:p>
    <w:sectPr w:rsidR="009C4647" w:rsidSect="00FA434F">
      <w:pgSz w:w="11906" w:h="16838"/>
      <w:pgMar w:top="851" w:right="1133" w:bottom="851" w:left="1134" w:header="284" w:footer="54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B3554E" w:rsidRDefault="00B3554E">
      <w:pPr>
        <w:spacing w:after="0" w:line="240" w:lineRule="auto"/>
      </w:pPr>
      <w:r>
        <w:separator/>
      </w:r>
    </w:p>
  </w:endnote>
  <w:endnote w:type="continuationSeparator" w:id="0">
    <w:p w:rsidR="00B3554E" w:rsidRDefault="00B3554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Arial Black">
    <w:panose1 w:val="020B0A04020102020204"/>
    <w:charset w:val="CC"/>
    <w:family w:val="swiss"/>
    <w:pitch w:val="variable"/>
    <w:sig w:usb0="A00002AF" w:usb1="400078FB"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Peterburg">
    <w:altName w:val="Times New Roman"/>
    <w:charset w:val="00"/>
    <w:family w:val="auto"/>
    <w:pitch w:val="variable"/>
    <w:sig w:usb0="00000003" w:usb1="00000000" w:usb2="00000000" w:usb3="00000000" w:csb0="00000001" w:csb1="00000000"/>
  </w:font>
  <w:font w:name="TimesET">
    <w:altName w:val="Times New Roman"/>
    <w:charset w:val="00"/>
    <w:family w:val="auto"/>
    <w:pitch w:val="variable"/>
    <w:sig w:usb0="00000203" w:usb1="00000000" w:usb2="00000000" w:usb3="00000000" w:csb0="00000005" w:csb1="00000000"/>
  </w:font>
  <w:font w:name="Calibri Light">
    <w:panose1 w:val="020F03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pPr>
      <w:pStyle w:val="af"/>
      <w:jc w:val="right"/>
    </w:pPr>
  </w:p>
  <w:p w:rsidR="00A40C9E" w:rsidRDefault="00A40C9E">
    <w:pPr>
      <w:pStyle w:val="af"/>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pPr>
      <w:pStyle w:val="af"/>
    </w:pPr>
    <w:r>
      <w:t xml:space="preserve">                                                                                                                                                         3</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6A207D">
    <w:pPr>
      <w:pStyle w:val="af"/>
      <w:framePr w:wrap="around" w:vAnchor="text" w:hAnchor="margin" w:xAlign="right" w:y="1"/>
      <w:rPr>
        <w:rStyle w:val="af1"/>
      </w:rPr>
    </w:pPr>
    <w:r>
      <w:rPr>
        <w:rStyle w:val="af1"/>
      </w:rPr>
      <w:fldChar w:fldCharType="begin"/>
    </w:r>
    <w:r>
      <w:rPr>
        <w:rStyle w:val="af1"/>
      </w:rPr>
      <w:instrText xml:space="preserve">PAGE  </w:instrText>
    </w:r>
    <w:r>
      <w:rPr>
        <w:rStyle w:val="af1"/>
      </w:rPr>
      <w:fldChar w:fldCharType="separate"/>
    </w:r>
    <w:r>
      <w:rPr>
        <w:rStyle w:val="af1"/>
        <w:noProof/>
      </w:rPr>
      <w:t>38</w:t>
    </w:r>
    <w:r>
      <w:rPr>
        <w:rStyle w:val="af1"/>
      </w:rPr>
      <w:fldChar w:fldCharType="end"/>
    </w:r>
  </w:p>
  <w:p w:rsidR="00A40C9E" w:rsidRDefault="00A40C9E" w:rsidP="006A207D">
    <w:pPr>
      <w:pStyle w:val="af"/>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83021093"/>
      <w:docPartObj>
        <w:docPartGallery w:val="Page Numbers (Bottom of Page)"/>
        <w:docPartUnique/>
      </w:docPartObj>
    </w:sdtPr>
    <w:sdtEndPr/>
    <w:sdtContent>
      <w:p w:rsidR="00A40C9E" w:rsidRDefault="00A40C9E" w:rsidP="00FA434F">
        <w:pPr>
          <w:pStyle w:val="af"/>
          <w:tabs>
            <w:tab w:val="clear" w:pos="9355"/>
            <w:tab w:val="left" w:pos="8364"/>
          </w:tabs>
          <w:spacing w:before="240"/>
          <w:ind w:right="1217"/>
          <w:jc w:val="right"/>
        </w:pPr>
        <w:r>
          <w:fldChar w:fldCharType="begin"/>
        </w:r>
        <w:r>
          <w:instrText>PAGE   \* MERGEFORMAT</w:instrText>
        </w:r>
        <w:r>
          <w:fldChar w:fldCharType="separate"/>
        </w:r>
        <w:r>
          <w:rPr>
            <w:noProof/>
          </w:rPr>
          <w:t>56</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B3554E" w:rsidRDefault="00B3554E">
      <w:pPr>
        <w:spacing w:after="0" w:line="240" w:lineRule="auto"/>
      </w:pPr>
      <w:r>
        <w:separator/>
      </w:r>
    </w:p>
  </w:footnote>
  <w:footnote w:type="continuationSeparator" w:id="0">
    <w:p w:rsidR="00B3554E" w:rsidRDefault="00B3554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pPr>
      <w:pStyle w:val="afd"/>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3196" w:rsidRPr="003014E2" w:rsidRDefault="00CE3196" w:rsidP="0044497C">
    <w:pPr>
      <w:pStyle w:val="afd"/>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432" w:rsidRDefault="00263432" w:rsidP="0044497C">
    <w:pPr>
      <w:pStyle w:val="afd"/>
      <w:ind w:right="360"/>
    </w:pPr>
    <w:r>
      <w:tab/>
    </w: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976DB8">
    <w:pPr>
      <w:pStyle w:val="afd"/>
      <w:ind w:right="360"/>
    </w:pPr>
    <w:r>
      <w:tab/>
    </w: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432" w:rsidRDefault="00263432" w:rsidP="00976DB8">
    <w:pPr>
      <w:pStyle w:val="afd"/>
      <w:ind w:right="360"/>
    </w:pPr>
    <w:r>
      <w:tab/>
    </w:r>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pPr>
      <w:pStyle w:val="afd"/>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2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2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2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hdr>
</file>

<file path=word/header2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43306B" w:rsidRDefault="0043306B" w:rsidP="00976DB8">
    <w:pPr>
      <w:pStyle w:val="afd"/>
      <w:ind w:right="360"/>
    </w:pPr>
    <w:r>
      <w:tab/>
    </w:r>
  </w:p>
</w:hdr>
</file>

<file path=word/header2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3196" w:rsidRPr="003014E2" w:rsidRDefault="00CE3196" w:rsidP="0044497C">
    <w:pPr>
      <w:pStyle w:val="afd"/>
    </w:pPr>
  </w:p>
</w:hdr>
</file>

<file path=word/header2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432" w:rsidRDefault="00263432" w:rsidP="0044497C">
    <w:pPr>
      <w:pStyle w:val="afd"/>
      <w:ind w:right="360"/>
    </w:pPr>
    <w:r>
      <w:tab/>
    </w:r>
  </w:p>
</w:hdr>
</file>

<file path=word/header2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2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pPr>
      <w:pStyle w:val="afd"/>
    </w:pPr>
  </w:p>
</w:hdr>
</file>

<file path=word/header3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3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3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976DB8">
    <w:pPr>
      <w:pStyle w:val="afd"/>
      <w:ind w:right="360"/>
    </w:pPr>
    <w:r>
      <w:tab/>
    </w:r>
  </w:p>
</w:hdr>
</file>

<file path=word/header3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432" w:rsidRDefault="00263432" w:rsidP="00976DB8">
    <w:pPr>
      <w:pStyle w:val="afd"/>
      <w:ind w:right="360"/>
    </w:pPr>
    <w:r>
      <w:tab/>
    </w:r>
  </w:p>
</w:hdr>
</file>

<file path=word/header3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3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3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3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hdr>
</file>

<file path=word/header3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3196" w:rsidRPr="003014E2" w:rsidRDefault="00CE3196" w:rsidP="0044497C">
    <w:pPr>
      <w:pStyle w:val="afd"/>
    </w:pPr>
  </w:p>
</w:hdr>
</file>

<file path=word/header3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432" w:rsidRDefault="00263432" w:rsidP="0044497C">
    <w:pPr>
      <w:pStyle w:val="afd"/>
      <w:ind w:right="360"/>
    </w:pPr>
    <w:r>
      <w:tab/>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Pr="003014E2" w:rsidRDefault="00A40C9E" w:rsidP="0044497C">
    <w:pPr>
      <w:pStyle w:val="afd"/>
    </w:pPr>
  </w:p>
</w:hdr>
</file>

<file path=word/header4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4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4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CE3196" w:rsidRPr="003014E2" w:rsidRDefault="00CE3196" w:rsidP="0044497C">
    <w:pPr>
      <w:pStyle w:val="afd"/>
    </w:pPr>
  </w:p>
</w:hdr>
</file>

<file path=word/header4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263432" w:rsidRDefault="00263432" w:rsidP="0044497C">
    <w:pPr>
      <w:pStyle w:val="afd"/>
      <w:ind w:right="360"/>
    </w:pPr>
    <w:r>
      <w:tab/>
    </w:r>
  </w:p>
</w:hdr>
</file>

<file path=word/header4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4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4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4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4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4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976DB8">
    <w:pPr>
      <w:pStyle w:val="afd"/>
      <w:ind w:right="360"/>
    </w:pPr>
    <w:r>
      <w:tab/>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44497C">
    <w:pPr>
      <w:pStyle w:val="afd"/>
      <w:ind w:right="360"/>
    </w:pPr>
    <w:r>
      <w:tab/>
    </w:r>
  </w:p>
</w:hdr>
</file>

<file path=word/header5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5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5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976DB8">
    <w:pPr>
      <w:pStyle w:val="afd"/>
      <w:ind w:right="360"/>
    </w:pPr>
    <w:r>
      <w:tab/>
    </w:r>
  </w:p>
</w:hdr>
</file>

<file path=word/header5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976DB8">
    <w:pPr>
      <w:pStyle w:val="afd"/>
      <w:ind w:right="360"/>
    </w:pPr>
    <w:r>
      <w:tab/>
    </w:r>
  </w:p>
</w:hdr>
</file>

<file path=word/header5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44497C">
    <w:pPr>
      <w:pStyle w:val="afd"/>
      <w:ind w:right="360"/>
    </w:pPr>
    <w:r>
      <w:tab/>
    </w:r>
  </w:p>
</w:hdr>
</file>

<file path=word/header5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1765AC">
    <w:pPr>
      <w:pStyle w:val="afd"/>
      <w:ind w:right="360"/>
    </w:pPr>
    <w:r>
      <w:tab/>
    </w:r>
  </w:p>
</w:hdr>
</file>

<file path=word/header5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5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5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5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6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EF7B04">
    <w:pPr>
      <w:pStyle w:val="afd"/>
      <w:ind w:right="360"/>
    </w:pPr>
    <w:r>
      <w:tab/>
    </w:r>
  </w:p>
</w:hdr>
</file>

<file path=word/header6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FC6B85">
    <w:pPr>
      <w:pStyle w:val="afd"/>
      <w:ind w:right="360"/>
    </w:pPr>
    <w:r>
      <w:tab/>
    </w:r>
  </w:p>
</w:hdr>
</file>

<file path=word/header6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FC6B85">
    <w:pPr>
      <w:pStyle w:val="afd"/>
      <w:ind w:right="360"/>
    </w:pPr>
  </w:p>
</w:hdr>
</file>

<file path=word/header6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976DB8">
    <w:pPr>
      <w:pStyle w:val="afd"/>
      <w:ind w:right="360"/>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DA0828">
    <w:pPr>
      <w:pStyle w:val="afd"/>
      <w:ind w:right="360"/>
    </w:pPr>
    <w:r>
      <w:tab/>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rsidR="00A40C9E" w:rsidRDefault="00A40C9E" w:rsidP="00976DB8">
    <w:pPr>
      <w:pStyle w:val="afd"/>
      <w:ind w:right="360"/>
    </w:pP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singleLevel"/>
    <w:tmpl w:val="DF3696E4"/>
    <w:name w:val="WW8Num1"/>
    <w:lvl w:ilvl="0">
      <w:start w:val="1"/>
      <w:numFmt w:val="decimal"/>
      <w:lvlText w:val="%1)"/>
      <w:lvlJc w:val="left"/>
      <w:pPr>
        <w:tabs>
          <w:tab w:val="num" w:pos="0"/>
        </w:tabs>
        <w:ind w:left="0" w:firstLine="567"/>
      </w:pPr>
      <w:rPr>
        <w:rFonts w:ascii="Times New Roman" w:eastAsia="Times New Roman" w:hAnsi="Times New Roman" w:cs="Times New Roman"/>
        <w:b w:val="0"/>
        <w:i w:val="0"/>
        <w:color w:val="auto"/>
        <w:sz w:val="28"/>
        <w:szCs w:val="28"/>
      </w:rPr>
    </w:lvl>
  </w:abstractNum>
  <w:abstractNum w:abstractNumId="1" w15:restartNumberingAfterBreak="0">
    <w:nsid w:val="07021538"/>
    <w:multiLevelType w:val="multilevel"/>
    <w:tmpl w:val="1E4CB0BE"/>
    <w:styleLink w:val="a"/>
    <w:lvl w:ilvl="0">
      <w:start w:val="1"/>
      <w:numFmt w:val="decimal"/>
      <w:lvlText w:val="%1)"/>
      <w:lvlJc w:val="left"/>
      <w:pPr>
        <w:tabs>
          <w:tab w:val="num" w:pos="964"/>
        </w:tabs>
        <w:ind w:left="0" w:firstLine="851"/>
      </w:pPr>
      <w:rPr>
        <w:rFonts w:ascii="Times New Roman" w:hAnsi="Times New Roman" w:hint="default"/>
        <w:b w:val="0"/>
        <w:i w:val="0"/>
        <w:sz w:val="26"/>
      </w:rPr>
    </w:lvl>
    <w:lvl w:ilvl="1">
      <w:start w:val="1"/>
      <w:numFmt w:val="decimal"/>
      <w:lvlText w:val="%2)"/>
      <w:lvlJc w:val="left"/>
      <w:pPr>
        <w:tabs>
          <w:tab w:val="num" w:pos="823"/>
        </w:tabs>
        <w:ind w:left="-141" w:firstLine="851"/>
      </w:pPr>
      <w:rPr>
        <w:rFonts w:ascii="Times New Roman" w:hAnsi="Times New Roman" w:hint="default"/>
        <w:b w:val="0"/>
        <w:i w:val="0"/>
        <w:sz w:val="26"/>
      </w:rPr>
    </w:lvl>
    <w:lvl w:ilvl="2">
      <w:start w:val="1"/>
      <w:numFmt w:val="decimal"/>
      <w:lvlText w:val="%3)"/>
      <w:lvlJc w:val="left"/>
      <w:pPr>
        <w:tabs>
          <w:tab w:val="num" w:pos="964"/>
        </w:tabs>
        <w:ind w:left="0" w:firstLine="851"/>
      </w:pPr>
      <w:rPr>
        <w:rFonts w:ascii="Times New Roman" w:hAnsi="Times New Roman" w:hint="default"/>
        <w:b w:val="0"/>
        <w:i w:val="0"/>
        <w:sz w:val="26"/>
      </w:rPr>
    </w:lvl>
    <w:lvl w:ilvl="3">
      <w:start w:val="1"/>
      <w:numFmt w:val="decimal"/>
      <w:lvlText w:val="%4)"/>
      <w:lvlJc w:val="left"/>
      <w:pPr>
        <w:tabs>
          <w:tab w:val="num" w:pos="964"/>
        </w:tabs>
        <w:ind w:left="0" w:firstLine="851"/>
      </w:pPr>
      <w:rPr>
        <w:rFonts w:ascii="Times New Roman" w:hAnsi="Times New Roman" w:hint="default"/>
        <w:b w:val="0"/>
        <w:i w:val="0"/>
        <w:sz w:val="26"/>
      </w:rPr>
    </w:lvl>
    <w:lvl w:ilvl="4">
      <w:start w:val="1"/>
      <w:numFmt w:val="lowerLetter"/>
      <w:lvlText w:val="(%5)"/>
      <w:lvlJc w:val="left"/>
      <w:pPr>
        <w:tabs>
          <w:tab w:val="num" w:pos="4189"/>
        </w:tabs>
        <w:ind w:left="4189" w:hanging="360"/>
      </w:pPr>
      <w:rPr>
        <w:rFonts w:hint="default"/>
      </w:rPr>
    </w:lvl>
    <w:lvl w:ilvl="5">
      <w:start w:val="1"/>
      <w:numFmt w:val="lowerRoman"/>
      <w:lvlText w:val="(%6)"/>
      <w:lvlJc w:val="left"/>
      <w:pPr>
        <w:tabs>
          <w:tab w:val="num" w:pos="4549"/>
        </w:tabs>
        <w:ind w:left="4549" w:hanging="360"/>
      </w:pPr>
      <w:rPr>
        <w:rFonts w:hint="default"/>
      </w:rPr>
    </w:lvl>
    <w:lvl w:ilvl="6">
      <w:start w:val="1"/>
      <w:numFmt w:val="decimal"/>
      <w:lvlText w:val="%7."/>
      <w:lvlJc w:val="left"/>
      <w:pPr>
        <w:tabs>
          <w:tab w:val="num" w:pos="4909"/>
        </w:tabs>
        <w:ind w:left="4909" w:hanging="360"/>
      </w:pPr>
      <w:rPr>
        <w:rFonts w:hint="default"/>
      </w:rPr>
    </w:lvl>
    <w:lvl w:ilvl="7">
      <w:start w:val="1"/>
      <w:numFmt w:val="lowerLetter"/>
      <w:lvlText w:val="%8."/>
      <w:lvlJc w:val="left"/>
      <w:pPr>
        <w:tabs>
          <w:tab w:val="num" w:pos="5269"/>
        </w:tabs>
        <w:ind w:left="5269" w:hanging="360"/>
      </w:pPr>
      <w:rPr>
        <w:rFonts w:hint="default"/>
      </w:rPr>
    </w:lvl>
    <w:lvl w:ilvl="8">
      <w:start w:val="1"/>
      <w:numFmt w:val="lowerRoman"/>
      <w:lvlText w:val="%9."/>
      <w:lvlJc w:val="left"/>
      <w:pPr>
        <w:tabs>
          <w:tab w:val="num" w:pos="5629"/>
        </w:tabs>
        <w:ind w:left="5629" w:hanging="360"/>
      </w:pPr>
      <w:rPr>
        <w:rFonts w:hint="default"/>
      </w:rPr>
    </w:lvl>
  </w:abstractNum>
  <w:abstractNum w:abstractNumId="2" w15:restartNumberingAfterBreak="0">
    <w:nsid w:val="074C1952"/>
    <w:multiLevelType w:val="hybridMultilevel"/>
    <w:tmpl w:val="A45E52B0"/>
    <w:lvl w:ilvl="0" w:tplc="D6E46CDC">
      <w:start w:val="1"/>
      <w:numFmt w:val="decimal"/>
      <w:pStyle w:val="S"/>
      <w:lvlText w:val="Таблица %1."/>
      <w:lvlJc w:val="left"/>
      <w:pPr>
        <w:tabs>
          <w:tab w:val="num" w:pos="1440"/>
        </w:tabs>
        <w:ind w:left="1440" w:hanging="360"/>
      </w:pPr>
      <w:rPr>
        <w:rFonts w:hint="default"/>
        <w:color w:val="auto"/>
      </w:rPr>
    </w:lvl>
    <w:lvl w:ilvl="1" w:tplc="04190003">
      <w:start w:val="1"/>
      <w:numFmt w:val="bullet"/>
      <w:lvlText w:val=""/>
      <w:lvlJc w:val="left"/>
      <w:pPr>
        <w:tabs>
          <w:tab w:val="num" w:pos="2160"/>
        </w:tabs>
        <w:ind w:left="2160" w:hanging="360"/>
      </w:pPr>
      <w:rPr>
        <w:rFonts w:ascii="Symbol" w:hAnsi="Symbol" w:hint="default"/>
      </w:r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3" w15:restartNumberingAfterBreak="0">
    <w:nsid w:val="0C932617"/>
    <w:multiLevelType w:val="multilevel"/>
    <w:tmpl w:val="0E90FA68"/>
    <w:styleLink w:val="a0"/>
    <w:lvl w:ilvl="0">
      <w:start w:val="3"/>
      <w:numFmt w:val="decimal"/>
      <w:lvlText w:val="%1."/>
      <w:lvlJc w:val="left"/>
      <w:pPr>
        <w:tabs>
          <w:tab w:val="num" w:pos="624"/>
        </w:tabs>
        <w:ind w:left="624" w:hanging="624"/>
      </w:pPr>
      <w:rPr>
        <w:rFonts w:hint="default"/>
      </w:rPr>
    </w:lvl>
    <w:lvl w:ilvl="1">
      <w:start w:val="3"/>
      <w:numFmt w:val="decimal"/>
      <w:lvlText w:val="%1.%2."/>
      <w:lvlJc w:val="left"/>
      <w:pPr>
        <w:tabs>
          <w:tab w:val="num" w:pos="624"/>
        </w:tabs>
        <w:ind w:left="624" w:hanging="624"/>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28532B0"/>
    <w:multiLevelType w:val="multilevel"/>
    <w:tmpl w:val="9F2AACD4"/>
    <w:numStyleLink w:val="a1"/>
  </w:abstractNum>
  <w:abstractNum w:abstractNumId="5" w15:restartNumberingAfterBreak="0">
    <w:nsid w:val="17E027BB"/>
    <w:multiLevelType w:val="hybridMultilevel"/>
    <w:tmpl w:val="B6A8E476"/>
    <w:lvl w:ilvl="0" w:tplc="D6E46CDC">
      <w:start w:val="1"/>
      <w:numFmt w:val="decimal"/>
      <w:pStyle w:val="S3"/>
      <w:lvlText w:val="%1)"/>
      <w:lvlJc w:val="left"/>
      <w:pPr>
        <w:tabs>
          <w:tab w:val="num" w:pos="1188"/>
        </w:tabs>
        <w:ind w:left="0" w:firstLine="737"/>
      </w:pPr>
      <w:rPr>
        <w:rFonts w:hint="default"/>
      </w:rPr>
    </w:lvl>
    <w:lvl w:ilvl="1" w:tplc="04190003" w:tentative="1">
      <w:start w:val="1"/>
      <w:numFmt w:val="lowerLetter"/>
      <w:lvlText w:val="%2."/>
      <w:lvlJc w:val="left"/>
      <w:pPr>
        <w:tabs>
          <w:tab w:val="num" w:pos="1440"/>
        </w:tabs>
        <w:ind w:left="1440" w:hanging="360"/>
      </w:pPr>
    </w:lvl>
    <w:lvl w:ilvl="2" w:tplc="04190005" w:tentative="1">
      <w:start w:val="1"/>
      <w:numFmt w:val="lowerRoman"/>
      <w:lvlText w:val="%3."/>
      <w:lvlJc w:val="right"/>
      <w:pPr>
        <w:tabs>
          <w:tab w:val="num" w:pos="2160"/>
        </w:tabs>
        <w:ind w:left="2160" w:hanging="180"/>
      </w:pPr>
    </w:lvl>
    <w:lvl w:ilvl="3" w:tplc="04190001" w:tentative="1">
      <w:start w:val="1"/>
      <w:numFmt w:val="decimal"/>
      <w:lvlText w:val="%4."/>
      <w:lvlJc w:val="left"/>
      <w:pPr>
        <w:tabs>
          <w:tab w:val="num" w:pos="2880"/>
        </w:tabs>
        <w:ind w:left="2880" w:hanging="360"/>
      </w:pPr>
    </w:lvl>
    <w:lvl w:ilvl="4" w:tplc="04190003" w:tentative="1">
      <w:start w:val="1"/>
      <w:numFmt w:val="lowerLetter"/>
      <w:lvlText w:val="%5."/>
      <w:lvlJc w:val="left"/>
      <w:pPr>
        <w:tabs>
          <w:tab w:val="num" w:pos="3600"/>
        </w:tabs>
        <w:ind w:left="3600" w:hanging="360"/>
      </w:pPr>
    </w:lvl>
    <w:lvl w:ilvl="5" w:tplc="04190005" w:tentative="1">
      <w:start w:val="1"/>
      <w:numFmt w:val="lowerRoman"/>
      <w:lvlText w:val="%6."/>
      <w:lvlJc w:val="right"/>
      <w:pPr>
        <w:tabs>
          <w:tab w:val="num" w:pos="4320"/>
        </w:tabs>
        <w:ind w:left="4320" w:hanging="180"/>
      </w:pPr>
    </w:lvl>
    <w:lvl w:ilvl="6" w:tplc="04190001" w:tentative="1">
      <w:start w:val="1"/>
      <w:numFmt w:val="decimal"/>
      <w:lvlText w:val="%7."/>
      <w:lvlJc w:val="left"/>
      <w:pPr>
        <w:tabs>
          <w:tab w:val="num" w:pos="5040"/>
        </w:tabs>
        <w:ind w:left="5040" w:hanging="360"/>
      </w:pPr>
    </w:lvl>
    <w:lvl w:ilvl="7" w:tplc="04190003" w:tentative="1">
      <w:start w:val="1"/>
      <w:numFmt w:val="lowerLetter"/>
      <w:lvlText w:val="%8."/>
      <w:lvlJc w:val="left"/>
      <w:pPr>
        <w:tabs>
          <w:tab w:val="num" w:pos="5760"/>
        </w:tabs>
        <w:ind w:left="5760" w:hanging="360"/>
      </w:pPr>
    </w:lvl>
    <w:lvl w:ilvl="8" w:tplc="04190005" w:tentative="1">
      <w:start w:val="1"/>
      <w:numFmt w:val="lowerRoman"/>
      <w:lvlText w:val="%9."/>
      <w:lvlJc w:val="right"/>
      <w:pPr>
        <w:tabs>
          <w:tab w:val="num" w:pos="6480"/>
        </w:tabs>
        <w:ind w:left="6480" w:hanging="180"/>
      </w:pPr>
    </w:lvl>
  </w:abstractNum>
  <w:abstractNum w:abstractNumId="6" w15:restartNumberingAfterBreak="0">
    <w:nsid w:val="1C0B7994"/>
    <w:multiLevelType w:val="multilevel"/>
    <w:tmpl w:val="04190023"/>
    <w:styleLink w:val="2"/>
    <w:lvl w:ilvl="0">
      <w:start w:val="1"/>
      <w:numFmt w:val="upperRoman"/>
      <w:lvlText w:val="Статья %1."/>
      <w:lvlJc w:val="left"/>
      <w:pPr>
        <w:tabs>
          <w:tab w:val="num" w:pos="1800"/>
        </w:tabs>
        <w:ind w:left="0" w:firstLine="0"/>
      </w:pPr>
    </w:lvl>
    <w:lvl w:ilvl="1">
      <w:start w:val="1"/>
      <w:numFmt w:val="decimalZero"/>
      <w:isLgl/>
      <w:lvlText w:val="Раздел %1.%2"/>
      <w:lvlJc w:val="left"/>
      <w:pPr>
        <w:tabs>
          <w:tab w:val="num" w:pos="144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7" w15:restartNumberingAfterBreak="0">
    <w:nsid w:val="25916BB8"/>
    <w:multiLevelType w:val="hybridMultilevel"/>
    <w:tmpl w:val="F90CD8CA"/>
    <w:lvl w:ilvl="0" w:tplc="0419000F">
      <w:start w:val="1"/>
      <w:numFmt w:val="decimal"/>
      <w:lvlText w:val="%1."/>
      <w:lvlJc w:val="left"/>
      <w:pPr>
        <w:ind w:left="1287" w:hanging="360"/>
      </w:pPr>
    </w:lvl>
    <w:lvl w:ilvl="1" w:tplc="04190019">
      <w:start w:val="1"/>
      <w:numFmt w:val="lowerLetter"/>
      <w:lvlText w:val="%2."/>
      <w:lvlJc w:val="left"/>
      <w:pPr>
        <w:ind w:left="2007" w:hanging="360"/>
      </w:pPr>
    </w:lvl>
    <w:lvl w:ilvl="2" w:tplc="0419001B">
      <w:start w:val="1"/>
      <w:numFmt w:val="lowerRoman"/>
      <w:lvlText w:val="%3."/>
      <w:lvlJc w:val="right"/>
      <w:pPr>
        <w:ind w:left="2727" w:hanging="180"/>
      </w:pPr>
    </w:lvl>
    <w:lvl w:ilvl="3" w:tplc="0419000F">
      <w:start w:val="1"/>
      <w:numFmt w:val="decimal"/>
      <w:lvlText w:val="%4."/>
      <w:lvlJc w:val="left"/>
      <w:pPr>
        <w:ind w:left="3447" w:hanging="360"/>
      </w:pPr>
    </w:lvl>
    <w:lvl w:ilvl="4" w:tplc="04190019">
      <w:start w:val="1"/>
      <w:numFmt w:val="lowerLetter"/>
      <w:lvlText w:val="%5."/>
      <w:lvlJc w:val="left"/>
      <w:pPr>
        <w:ind w:left="4167" w:hanging="360"/>
      </w:pPr>
    </w:lvl>
    <w:lvl w:ilvl="5" w:tplc="0419001B">
      <w:start w:val="1"/>
      <w:numFmt w:val="lowerRoman"/>
      <w:lvlText w:val="%6."/>
      <w:lvlJc w:val="right"/>
      <w:pPr>
        <w:ind w:left="4887" w:hanging="180"/>
      </w:pPr>
    </w:lvl>
    <w:lvl w:ilvl="6" w:tplc="0419000F">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8" w15:restartNumberingAfterBreak="0">
    <w:nsid w:val="2B423B8F"/>
    <w:multiLevelType w:val="hybridMultilevel"/>
    <w:tmpl w:val="A648AD12"/>
    <w:lvl w:ilvl="0" w:tplc="04190011">
      <w:start w:val="1"/>
      <w:numFmt w:val="decimal"/>
      <w:lvlText w:val="%1)"/>
      <w:lvlJc w:val="left"/>
      <w:pPr>
        <w:ind w:left="1429" w:hanging="360"/>
      </w:pPr>
      <w:rPr>
        <w:rFont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15:restartNumberingAfterBreak="0">
    <w:nsid w:val="2EE3766C"/>
    <w:multiLevelType w:val="hybridMultilevel"/>
    <w:tmpl w:val="C200FEDA"/>
    <w:lvl w:ilvl="0" w:tplc="4C26A5CC">
      <w:start w:val="1"/>
      <w:numFmt w:val="bullet"/>
      <w:lvlText w:val=""/>
      <w:lvlJc w:val="left"/>
      <w:pPr>
        <w:ind w:left="928" w:hanging="360"/>
      </w:pPr>
      <w:rPr>
        <w:rFonts w:ascii="Symbol" w:hAnsi="Symbol"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15:restartNumberingAfterBreak="0">
    <w:nsid w:val="30F56F22"/>
    <w:multiLevelType w:val="hybridMultilevel"/>
    <w:tmpl w:val="0BC4D380"/>
    <w:lvl w:ilvl="0" w:tplc="675476A0">
      <w:start w:val="1"/>
      <w:numFmt w:val="decimal"/>
      <w:pStyle w:val="1"/>
      <w:lvlText w:val="Рисунок %1"/>
      <w:lvlJc w:val="right"/>
      <w:pPr>
        <w:tabs>
          <w:tab w:val="num" w:pos="4611"/>
        </w:tabs>
        <w:ind w:left="4441" w:hanging="851"/>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1" w15:restartNumberingAfterBreak="0">
    <w:nsid w:val="31DE4D5B"/>
    <w:multiLevelType w:val="multilevel"/>
    <w:tmpl w:val="1E4CB0BE"/>
    <w:numStyleLink w:val="a"/>
  </w:abstractNum>
  <w:abstractNum w:abstractNumId="12" w15:restartNumberingAfterBreak="0">
    <w:nsid w:val="35A949BC"/>
    <w:multiLevelType w:val="multilevel"/>
    <w:tmpl w:val="1E4CB0BE"/>
    <w:numStyleLink w:val="a"/>
  </w:abstractNum>
  <w:abstractNum w:abstractNumId="13" w15:restartNumberingAfterBreak="0">
    <w:nsid w:val="372536D0"/>
    <w:multiLevelType w:val="hybridMultilevel"/>
    <w:tmpl w:val="E482FB90"/>
    <w:name w:val="WW8Num34"/>
    <w:lvl w:ilvl="0" w:tplc="EBFA9F5E">
      <w:start w:val="1"/>
      <w:numFmt w:val="decimal"/>
      <w:pStyle w:val="22"/>
      <w:lvlText w:val="%1."/>
      <w:lvlJc w:val="left"/>
      <w:pPr>
        <w:ind w:left="1069" w:hanging="36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A785AF7"/>
    <w:multiLevelType w:val="multilevel"/>
    <w:tmpl w:val="50845E1E"/>
    <w:lvl w:ilvl="0">
      <w:start w:val="1"/>
      <w:numFmt w:val="decimal"/>
      <w:pStyle w:val="a2"/>
      <w:lvlText w:val="Статья %1. "/>
      <w:lvlJc w:val="left"/>
      <w:pPr>
        <w:tabs>
          <w:tab w:val="num" w:pos="2687"/>
        </w:tabs>
        <w:ind w:left="2046" w:hanging="606"/>
      </w:pPr>
      <w:rPr>
        <w:rFonts w:ascii="Times New Roman" w:hAnsi="Times New Roman" w:hint="default"/>
        <w:i w:val="0"/>
        <w:iCs w:val="0"/>
        <w:smallCaps w:val="0"/>
        <w:strike w:val="0"/>
        <w:dstrike w:val="0"/>
        <w:vanish w:val="0"/>
        <w:color w:val="000000"/>
        <w:spacing w:val="0"/>
        <w:kern w:val="0"/>
        <w:position w:val="0"/>
        <w:u w:val="none"/>
        <w:vertAlign w:val="baseline"/>
        <w:em w:val="none"/>
      </w:rPr>
    </w:lvl>
    <w:lvl w:ilvl="1">
      <w:start w:val="1"/>
      <w:numFmt w:val="none"/>
      <w:pStyle w:val="20"/>
      <w:isLgl/>
      <w:lvlText w:val=""/>
      <w:lvlJc w:val="left"/>
      <w:pPr>
        <w:tabs>
          <w:tab w:val="num" w:pos="2537"/>
        </w:tabs>
        <w:ind w:left="1457" w:firstLine="0"/>
      </w:pPr>
      <w:rPr>
        <w:rFonts w:hint="default"/>
      </w:rPr>
    </w:lvl>
    <w:lvl w:ilvl="2">
      <w:start w:val="1"/>
      <w:numFmt w:val="lowerLetter"/>
      <w:pStyle w:val="3"/>
      <w:lvlText w:val="(%3)"/>
      <w:lvlJc w:val="left"/>
      <w:pPr>
        <w:tabs>
          <w:tab w:val="num" w:pos="2177"/>
        </w:tabs>
        <w:ind w:left="2177" w:hanging="432"/>
      </w:pPr>
      <w:rPr>
        <w:rFonts w:hint="default"/>
      </w:rPr>
    </w:lvl>
    <w:lvl w:ilvl="3">
      <w:start w:val="1"/>
      <w:numFmt w:val="lowerRoman"/>
      <w:pStyle w:val="4"/>
      <w:lvlText w:val="(%4)"/>
      <w:lvlJc w:val="right"/>
      <w:pPr>
        <w:tabs>
          <w:tab w:val="num" w:pos="2321"/>
        </w:tabs>
        <w:ind w:left="2321" w:hanging="144"/>
      </w:pPr>
      <w:rPr>
        <w:rFonts w:hint="default"/>
      </w:rPr>
    </w:lvl>
    <w:lvl w:ilvl="4">
      <w:start w:val="1"/>
      <w:numFmt w:val="decimal"/>
      <w:pStyle w:val="5"/>
      <w:lvlText w:val="%5)"/>
      <w:lvlJc w:val="left"/>
      <w:pPr>
        <w:tabs>
          <w:tab w:val="num" w:pos="2465"/>
        </w:tabs>
        <w:ind w:left="2465" w:hanging="432"/>
      </w:pPr>
      <w:rPr>
        <w:rFonts w:hint="default"/>
      </w:rPr>
    </w:lvl>
    <w:lvl w:ilvl="5">
      <w:start w:val="1"/>
      <w:numFmt w:val="lowerLetter"/>
      <w:pStyle w:val="6"/>
      <w:lvlText w:val="%6)"/>
      <w:lvlJc w:val="left"/>
      <w:pPr>
        <w:tabs>
          <w:tab w:val="num" w:pos="2609"/>
        </w:tabs>
        <w:ind w:left="2609" w:hanging="432"/>
      </w:pPr>
      <w:rPr>
        <w:rFonts w:hint="default"/>
      </w:rPr>
    </w:lvl>
    <w:lvl w:ilvl="6">
      <w:start w:val="1"/>
      <w:numFmt w:val="lowerRoman"/>
      <w:pStyle w:val="7"/>
      <w:lvlText w:val="%7)"/>
      <w:lvlJc w:val="right"/>
      <w:pPr>
        <w:tabs>
          <w:tab w:val="num" w:pos="2753"/>
        </w:tabs>
        <w:ind w:left="2753" w:hanging="288"/>
      </w:pPr>
      <w:rPr>
        <w:rFonts w:hint="default"/>
      </w:rPr>
    </w:lvl>
    <w:lvl w:ilvl="7">
      <w:start w:val="1"/>
      <w:numFmt w:val="lowerLetter"/>
      <w:pStyle w:val="8"/>
      <w:lvlText w:val="%8."/>
      <w:lvlJc w:val="left"/>
      <w:pPr>
        <w:tabs>
          <w:tab w:val="num" w:pos="2897"/>
        </w:tabs>
        <w:ind w:left="2897" w:hanging="432"/>
      </w:pPr>
      <w:rPr>
        <w:rFonts w:hint="default"/>
      </w:rPr>
    </w:lvl>
    <w:lvl w:ilvl="8">
      <w:start w:val="1"/>
      <w:numFmt w:val="lowerRoman"/>
      <w:pStyle w:val="9"/>
      <w:lvlText w:val="%9."/>
      <w:lvlJc w:val="right"/>
      <w:pPr>
        <w:tabs>
          <w:tab w:val="num" w:pos="3041"/>
        </w:tabs>
        <w:ind w:left="3041" w:hanging="144"/>
      </w:pPr>
      <w:rPr>
        <w:rFonts w:hint="default"/>
      </w:rPr>
    </w:lvl>
  </w:abstractNum>
  <w:abstractNum w:abstractNumId="15" w15:restartNumberingAfterBreak="0">
    <w:nsid w:val="3D1C2EA7"/>
    <w:multiLevelType w:val="hybridMultilevel"/>
    <w:tmpl w:val="E3549766"/>
    <w:name w:val="WW8Num103222"/>
    <w:styleLink w:val="10"/>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6" w15:restartNumberingAfterBreak="0">
    <w:nsid w:val="3EB90962"/>
    <w:multiLevelType w:val="multilevel"/>
    <w:tmpl w:val="0419001D"/>
    <w:name w:val="WW8Num1122222222223222"/>
    <w:styleLink w:val="1ai2"/>
    <w:lvl w:ilvl="0">
      <w:start w:val="1"/>
      <w:numFmt w:val="decimal"/>
      <w:lvlText w:val="%1"/>
      <w:lvlJc w:val="left"/>
      <w:pPr>
        <w:tabs>
          <w:tab w:val="num" w:pos="360"/>
        </w:tabs>
        <w:ind w:left="360" w:hanging="360"/>
      </w:pPr>
      <w:rPr>
        <w:rFonts w:ascii="Times New Roman" w:hAnsi="Times New Roman" w:cs="Times New Roman" w:hint="default"/>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15:restartNumberingAfterBreak="0">
    <w:nsid w:val="40C87371"/>
    <w:multiLevelType w:val="hybridMultilevel"/>
    <w:tmpl w:val="18EEE53E"/>
    <w:lvl w:ilvl="0" w:tplc="FFFFFFFF">
      <w:start w:val="1"/>
      <w:numFmt w:val="decimal"/>
      <w:pStyle w:val="a3"/>
      <w:lvlText w:val="%1)"/>
      <w:lvlJc w:val="left"/>
      <w:pPr>
        <w:tabs>
          <w:tab w:val="num" w:pos="1429"/>
        </w:tabs>
        <w:ind w:left="1429" w:hanging="360"/>
      </w:p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18" w15:restartNumberingAfterBreak="0">
    <w:nsid w:val="41CC7886"/>
    <w:multiLevelType w:val="hybridMultilevel"/>
    <w:tmpl w:val="D400BB88"/>
    <w:lvl w:ilvl="0" w:tplc="FFFFFFFF">
      <w:start w:val="1"/>
      <w:numFmt w:val="decimal"/>
      <w:pStyle w:val="a4"/>
      <w:lvlText w:val="%1."/>
      <w:lvlJc w:val="left"/>
      <w:pPr>
        <w:tabs>
          <w:tab w:val="num" w:pos="1134"/>
        </w:tabs>
        <w:ind w:left="0" w:firstLine="794"/>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 w15:restartNumberingAfterBreak="0">
    <w:nsid w:val="41E9532F"/>
    <w:multiLevelType w:val="hybridMultilevel"/>
    <w:tmpl w:val="111A67F2"/>
    <w:styleLink w:val="1ai1"/>
    <w:lvl w:ilvl="0" w:tplc="FFFFFFFF">
      <w:start w:val="1"/>
      <w:numFmt w:val="bullet"/>
      <w:lvlText w:val=""/>
      <w:lvlJc w:val="left"/>
      <w:pPr>
        <w:tabs>
          <w:tab w:val="num" w:pos="1490"/>
        </w:tabs>
        <w:ind w:left="1490" w:hanging="360"/>
      </w:pPr>
      <w:rPr>
        <w:rFonts w:ascii="Symbol" w:hAnsi="Symbol" w:hint="default"/>
      </w:rPr>
    </w:lvl>
    <w:lvl w:ilvl="1" w:tplc="FFFFFFFF" w:tentative="1">
      <w:start w:val="1"/>
      <w:numFmt w:val="bullet"/>
      <w:lvlText w:val="o"/>
      <w:lvlJc w:val="left"/>
      <w:pPr>
        <w:tabs>
          <w:tab w:val="num" w:pos="2210"/>
        </w:tabs>
        <w:ind w:left="2210" w:hanging="360"/>
      </w:pPr>
      <w:rPr>
        <w:rFonts w:ascii="Courier New" w:hAnsi="Courier New" w:cs="Courier New" w:hint="default"/>
      </w:rPr>
    </w:lvl>
    <w:lvl w:ilvl="2" w:tplc="FFFFFFFF" w:tentative="1">
      <w:start w:val="1"/>
      <w:numFmt w:val="bullet"/>
      <w:lvlText w:val=""/>
      <w:lvlJc w:val="left"/>
      <w:pPr>
        <w:tabs>
          <w:tab w:val="num" w:pos="2930"/>
        </w:tabs>
        <w:ind w:left="2930" w:hanging="360"/>
      </w:pPr>
      <w:rPr>
        <w:rFonts w:ascii="Wingdings" w:hAnsi="Wingdings" w:hint="default"/>
      </w:rPr>
    </w:lvl>
    <w:lvl w:ilvl="3" w:tplc="FFFFFFFF" w:tentative="1">
      <w:start w:val="1"/>
      <w:numFmt w:val="bullet"/>
      <w:lvlText w:val=""/>
      <w:lvlJc w:val="left"/>
      <w:pPr>
        <w:tabs>
          <w:tab w:val="num" w:pos="3650"/>
        </w:tabs>
        <w:ind w:left="3650" w:hanging="360"/>
      </w:pPr>
      <w:rPr>
        <w:rFonts w:ascii="Symbol" w:hAnsi="Symbol" w:hint="default"/>
      </w:rPr>
    </w:lvl>
    <w:lvl w:ilvl="4" w:tplc="FFFFFFFF" w:tentative="1">
      <w:start w:val="1"/>
      <w:numFmt w:val="bullet"/>
      <w:lvlText w:val="o"/>
      <w:lvlJc w:val="left"/>
      <w:pPr>
        <w:tabs>
          <w:tab w:val="num" w:pos="4370"/>
        </w:tabs>
        <w:ind w:left="4370" w:hanging="360"/>
      </w:pPr>
      <w:rPr>
        <w:rFonts w:ascii="Courier New" w:hAnsi="Courier New" w:cs="Courier New" w:hint="default"/>
      </w:rPr>
    </w:lvl>
    <w:lvl w:ilvl="5" w:tplc="FFFFFFFF" w:tentative="1">
      <w:start w:val="1"/>
      <w:numFmt w:val="bullet"/>
      <w:lvlText w:val=""/>
      <w:lvlJc w:val="left"/>
      <w:pPr>
        <w:tabs>
          <w:tab w:val="num" w:pos="5090"/>
        </w:tabs>
        <w:ind w:left="5090" w:hanging="360"/>
      </w:pPr>
      <w:rPr>
        <w:rFonts w:ascii="Wingdings" w:hAnsi="Wingdings" w:hint="default"/>
      </w:rPr>
    </w:lvl>
    <w:lvl w:ilvl="6" w:tplc="FFFFFFFF" w:tentative="1">
      <w:start w:val="1"/>
      <w:numFmt w:val="bullet"/>
      <w:lvlText w:val=""/>
      <w:lvlJc w:val="left"/>
      <w:pPr>
        <w:tabs>
          <w:tab w:val="num" w:pos="5810"/>
        </w:tabs>
        <w:ind w:left="5810" w:hanging="360"/>
      </w:pPr>
      <w:rPr>
        <w:rFonts w:ascii="Symbol" w:hAnsi="Symbol" w:hint="default"/>
      </w:rPr>
    </w:lvl>
    <w:lvl w:ilvl="7" w:tplc="FFFFFFFF" w:tentative="1">
      <w:start w:val="1"/>
      <w:numFmt w:val="bullet"/>
      <w:lvlText w:val="o"/>
      <w:lvlJc w:val="left"/>
      <w:pPr>
        <w:tabs>
          <w:tab w:val="num" w:pos="6530"/>
        </w:tabs>
        <w:ind w:left="6530" w:hanging="360"/>
      </w:pPr>
      <w:rPr>
        <w:rFonts w:ascii="Courier New" w:hAnsi="Courier New" w:cs="Courier New" w:hint="default"/>
      </w:rPr>
    </w:lvl>
    <w:lvl w:ilvl="8" w:tplc="FFFFFFFF" w:tentative="1">
      <w:start w:val="1"/>
      <w:numFmt w:val="bullet"/>
      <w:lvlText w:val=""/>
      <w:lvlJc w:val="left"/>
      <w:pPr>
        <w:tabs>
          <w:tab w:val="num" w:pos="7250"/>
        </w:tabs>
        <w:ind w:left="7250" w:hanging="360"/>
      </w:pPr>
      <w:rPr>
        <w:rFonts w:ascii="Wingdings" w:hAnsi="Wingdings" w:hint="default"/>
      </w:rPr>
    </w:lvl>
  </w:abstractNum>
  <w:abstractNum w:abstractNumId="20" w15:restartNumberingAfterBreak="0">
    <w:nsid w:val="443C6496"/>
    <w:multiLevelType w:val="multilevel"/>
    <w:tmpl w:val="0DC0ECD2"/>
    <w:lvl w:ilvl="0">
      <w:start w:val="1"/>
      <w:numFmt w:val="decimal"/>
      <w:lvlText w:val="%1."/>
      <w:lvlJc w:val="left"/>
      <w:pPr>
        <w:ind w:left="1429" w:hanging="360"/>
      </w:pPr>
      <w:rPr>
        <w:rFonts w:hint="default"/>
      </w:rPr>
    </w:lvl>
    <w:lvl w:ilvl="1">
      <w:start w:val="3"/>
      <w:numFmt w:val="decimal"/>
      <w:isLgl/>
      <w:lvlText w:val="%1.%2."/>
      <w:lvlJc w:val="left"/>
      <w:pPr>
        <w:ind w:left="1854" w:hanging="540"/>
      </w:pPr>
      <w:rPr>
        <w:rFonts w:hint="default"/>
      </w:rPr>
    </w:lvl>
    <w:lvl w:ilvl="2">
      <w:start w:val="3"/>
      <w:numFmt w:val="decimal"/>
      <w:isLgl/>
      <w:lvlText w:val="%1.%2.%3."/>
      <w:lvlJc w:val="left"/>
      <w:pPr>
        <w:ind w:left="2279" w:hanging="720"/>
      </w:pPr>
      <w:rPr>
        <w:rFonts w:hint="default"/>
      </w:rPr>
    </w:lvl>
    <w:lvl w:ilvl="3">
      <w:start w:val="1"/>
      <w:numFmt w:val="decimal"/>
      <w:isLgl/>
      <w:lvlText w:val="%1.%2.%3.%4."/>
      <w:lvlJc w:val="left"/>
      <w:pPr>
        <w:ind w:left="2524" w:hanging="720"/>
      </w:pPr>
      <w:rPr>
        <w:rFonts w:hint="default"/>
      </w:rPr>
    </w:lvl>
    <w:lvl w:ilvl="4">
      <w:start w:val="1"/>
      <w:numFmt w:val="decimal"/>
      <w:isLgl/>
      <w:lvlText w:val="%1.%2.%3.%4.%5."/>
      <w:lvlJc w:val="left"/>
      <w:pPr>
        <w:ind w:left="3129" w:hanging="1080"/>
      </w:pPr>
      <w:rPr>
        <w:rFonts w:hint="default"/>
      </w:rPr>
    </w:lvl>
    <w:lvl w:ilvl="5">
      <w:start w:val="1"/>
      <w:numFmt w:val="decimal"/>
      <w:isLgl/>
      <w:lvlText w:val="%1.%2.%3.%4.%5.%6."/>
      <w:lvlJc w:val="left"/>
      <w:pPr>
        <w:ind w:left="3374" w:hanging="1080"/>
      </w:pPr>
      <w:rPr>
        <w:rFonts w:hint="default"/>
      </w:rPr>
    </w:lvl>
    <w:lvl w:ilvl="6">
      <w:start w:val="1"/>
      <w:numFmt w:val="decimal"/>
      <w:isLgl/>
      <w:lvlText w:val="%1.%2.%3.%4.%5.%6.%7."/>
      <w:lvlJc w:val="left"/>
      <w:pPr>
        <w:ind w:left="3979" w:hanging="1440"/>
      </w:pPr>
      <w:rPr>
        <w:rFonts w:hint="default"/>
      </w:rPr>
    </w:lvl>
    <w:lvl w:ilvl="7">
      <w:start w:val="1"/>
      <w:numFmt w:val="decimal"/>
      <w:isLgl/>
      <w:lvlText w:val="%1.%2.%3.%4.%5.%6.%7.%8."/>
      <w:lvlJc w:val="left"/>
      <w:pPr>
        <w:ind w:left="4224" w:hanging="1440"/>
      </w:pPr>
      <w:rPr>
        <w:rFonts w:hint="default"/>
      </w:rPr>
    </w:lvl>
    <w:lvl w:ilvl="8">
      <w:start w:val="1"/>
      <w:numFmt w:val="decimal"/>
      <w:isLgl/>
      <w:lvlText w:val="%1.%2.%3.%4.%5.%6.%7.%8.%9."/>
      <w:lvlJc w:val="left"/>
      <w:pPr>
        <w:ind w:left="4829" w:hanging="1800"/>
      </w:pPr>
      <w:rPr>
        <w:rFonts w:hint="default"/>
      </w:rPr>
    </w:lvl>
  </w:abstractNum>
  <w:abstractNum w:abstractNumId="21" w15:restartNumberingAfterBreak="0">
    <w:nsid w:val="4810542E"/>
    <w:multiLevelType w:val="multilevel"/>
    <w:tmpl w:val="1E4CB0BE"/>
    <w:numStyleLink w:val="a"/>
  </w:abstractNum>
  <w:abstractNum w:abstractNumId="22" w15:restartNumberingAfterBreak="0">
    <w:nsid w:val="49643F15"/>
    <w:multiLevelType w:val="hybridMultilevel"/>
    <w:tmpl w:val="51220E92"/>
    <w:styleLink w:val="1ai"/>
    <w:lvl w:ilvl="0" w:tplc="D6E46CDC">
      <w:start w:val="1"/>
      <w:numFmt w:val="decimal"/>
      <w:lvlText w:val="%1."/>
      <w:lvlJc w:val="left"/>
      <w:pPr>
        <w:tabs>
          <w:tab w:val="num" w:pos="2448"/>
        </w:tabs>
        <w:ind w:left="2448" w:hanging="1368"/>
      </w:pPr>
      <w:rPr>
        <w:rFonts w:hint="default"/>
      </w:rPr>
    </w:lvl>
    <w:lvl w:ilvl="1" w:tplc="04190003" w:tentative="1">
      <w:start w:val="1"/>
      <w:numFmt w:val="lowerLetter"/>
      <w:lvlText w:val="%2."/>
      <w:lvlJc w:val="left"/>
      <w:pPr>
        <w:tabs>
          <w:tab w:val="num" w:pos="2160"/>
        </w:tabs>
        <w:ind w:left="2160" w:hanging="360"/>
      </w:pPr>
    </w:lvl>
    <w:lvl w:ilvl="2" w:tplc="04190005" w:tentative="1">
      <w:start w:val="1"/>
      <w:numFmt w:val="lowerRoman"/>
      <w:lvlText w:val="%3."/>
      <w:lvlJc w:val="right"/>
      <w:pPr>
        <w:tabs>
          <w:tab w:val="num" w:pos="2880"/>
        </w:tabs>
        <w:ind w:left="2880" w:hanging="180"/>
      </w:pPr>
    </w:lvl>
    <w:lvl w:ilvl="3" w:tplc="04190001" w:tentative="1">
      <w:start w:val="1"/>
      <w:numFmt w:val="decimal"/>
      <w:lvlText w:val="%4."/>
      <w:lvlJc w:val="left"/>
      <w:pPr>
        <w:tabs>
          <w:tab w:val="num" w:pos="3600"/>
        </w:tabs>
        <w:ind w:left="3600" w:hanging="360"/>
      </w:pPr>
    </w:lvl>
    <w:lvl w:ilvl="4" w:tplc="04190003" w:tentative="1">
      <w:start w:val="1"/>
      <w:numFmt w:val="lowerLetter"/>
      <w:lvlText w:val="%5."/>
      <w:lvlJc w:val="left"/>
      <w:pPr>
        <w:tabs>
          <w:tab w:val="num" w:pos="4320"/>
        </w:tabs>
        <w:ind w:left="4320" w:hanging="360"/>
      </w:pPr>
    </w:lvl>
    <w:lvl w:ilvl="5" w:tplc="04190005" w:tentative="1">
      <w:start w:val="1"/>
      <w:numFmt w:val="lowerRoman"/>
      <w:lvlText w:val="%6."/>
      <w:lvlJc w:val="right"/>
      <w:pPr>
        <w:tabs>
          <w:tab w:val="num" w:pos="5040"/>
        </w:tabs>
        <w:ind w:left="5040" w:hanging="180"/>
      </w:pPr>
    </w:lvl>
    <w:lvl w:ilvl="6" w:tplc="04190001" w:tentative="1">
      <w:start w:val="1"/>
      <w:numFmt w:val="decimal"/>
      <w:lvlText w:val="%7."/>
      <w:lvlJc w:val="left"/>
      <w:pPr>
        <w:tabs>
          <w:tab w:val="num" w:pos="5760"/>
        </w:tabs>
        <w:ind w:left="5760" w:hanging="360"/>
      </w:pPr>
    </w:lvl>
    <w:lvl w:ilvl="7" w:tplc="04190003" w:tentative="1">
      <w:start w:val="1"/>
      <w:numFmt w:val="lowerLetter"/>
      <w:lvlText w:val="%8."/>
      <w:lvlJc w:val="left"/>
      <w:pPr>
        <w:tabs>
          <w:tab w:val="num" w:pos="6480"/>
        </w:tabs>
        <w:ind w:left="6480" w:hanging="360"/>
      </w:pPr>
    </w:lvl>
    <w:lvl w:ilvl="8" w:tplc="04190005" w:tentative="1">
      <w:start w:val="1"/>
      <w:numFmt w:val="lowerRoman"/>
      <w:lvlText w:val="%9."/>
      <w:lvlJc w:val="right"/>
      <w:pPr>
        <w:tabs>
          <w:tab w:val="num" w:pos="7200"/>
        </w:tabs>
        <w:ind w:left="7200" w:hanging="180"/>
      </w:pPr>
    </w:lvl>
  </w:abstractNum>
  <w:abstractNum w:abstractNumId="23" w15:restartNumberingAfterBreak="0">
    <w:nsid w:val="4A2F353E"/>
    <w:multiLevelType w:val="hybridMultilevel"/>
    <w:tmpl w:val="C1D0C1FA"/>
    <w:name w:val="WW8Num105322"/>
    <w:lvl w:ilvl="0" w:tplc="FFFFFFFF">
      <w:start w:val="1"/>
      <w:numFmt w:val="decimal"/>
      <w:pStyle w:val="S0"/>
      <w:lvlText w:val="Рисунок. %1"/>
      <w:lvlJc w:val="left"/>
      <w:pPr>
        <w:tabs>
          <w:tab w:val="num" w:pos="2149"/>
        </w:tabs>
        <w:ind w:left="2149" w:hanging="360"/>
      </w:pPr>
      <w:rPr>
        <w:rFonts w:hint="default"/>
      </w:rPr>
    </w:lvl>
    <w:lvl w:ilvl="1" w:tplc="FFFFFFFF" w:tentative="1">
      <w:start w:val="1"/>
      <w:numFmt w:val="lowerLetter"/>
      <w:lvlText w:val="%2."/>
      <w:lvlJc w:val="left"/>
      <w:pPr>
        <w:tabs>
          <w:tab w:val="num" w:pos="2149"/>
        </w:tabs>
        <w:ind w:left="2149" w:hanging="360"/>
      </w:pPr>
    </w:lvl>
    <w:lvl w:ilvl="2" w:tplc="FFFFFFFF" w:tentative="1">
      <w:start w:val="1"/>
      <w:numFmt w:val="lowerRoman"/>
      <w:lvlText w:val="%3."/>
      <w:lvlJc w:val="right"/>
      <w:pPr>
        <w:tabs>
          <w:tab w:val="num" w:pos="2869"/>
        </w:tabs>
        <w:ind w:left="2869" w:hanging="180"/>
      </w:pPr>
    </w:lvl>
    <w:lvl w:ilvl="3" w:tplc="FFFFFFFF" w:tentative="1">
      <w:start w:val="1"/>
      <w:numFmt w:val="decimal"/>
      <w:lvlText w:val="%4."/>
      <w:lvlJc w:val="left"/>
      <w:pPr>
        <w:tabs>
          <w:tab w:val="num" w:pos="3589"/>
        </w:tabs>
        <w:ind w:left="3589" w:hanging="360"/>
      </w:pPr>
    </w:lvl>
    <w:lvl w:ilvl="4" w:tplc="FFFFFFFF" w:tentative="1">
      <w:start w:val="1"/>
      <w:numFmt w:val="lowerLetter"/>
      <w:lvlText w:val="%5."/>
      <w:lvlJc w:val="left"/>
      <w:pPr>
        <w:tabs>
          <w:tab w:val="num" w:pos="4309"/>
        </w:tabs>
        <w:ind w:left="4309" w:hanging="360"/>
      </w:pPr>
    </w:lvl>
    <w:lvl w:ilvl="5" w:tplc="FFFFFFFF" w:tentative="1">
      <w:start w:val="1"/>
      <w:numFmt w:val="lowerRoman"/>
      <w:lvlText w:val="%6."/>
      <w:lvlJc w:val="right"/>
      <w:pPr>
        <w:tabs>
          <w:tab w:val="num" w:pos="5029"/>
        </w:tabs>
        <w:ind w:left="5029" w:hanging="180"/>
      </w:pPr>
    </w:lvl>
    <w:lvl w:ilvl="6" w:tplc="FFFFFFFF" w:tentative="1">
      <w:start w:val="1"/>
      <w:numFmt w:val="decimal"/>
      <w:lvlText w:val="%7."/>
      <w:lvlJc w:val="left"/>
      <w:pPr>
        <w:tabs>
          <w:tab w:val="num" w:pos="5749"/>
        </w:tabs>
        <w:ind w:left="5749" w:hanging="360"/>
      </w:pPr>
    </w:lvl>
    <w:lvl w:ilvl="7" w:tplc="FFFFFFFF" w:tentative="1">
      <w:start w:val="1"/>
      <w:numFmt w:val="lowerLetter"/>
      <w:lvlText w:val="%8."/>
      <w:lvlJc w:val="left"/>
      <w:pPr>
        <w:tabs>
          <w:tab w:val="num" w:pos="6469"/>
        </w:tabs>
        <w:ind w:left="6469" w:hanging="360"/>
      </w:pPr>
    </w:lvl>
    <w:lvl w:ilvl="8" w:tplc="FFFFFFFF" w:tentative="1">
      <w:start w:val="1"/>
      <w:numFmt w:val="lowerRoman"/>
      <w:lvlText w:val="%9."/>
      <w:lvlJc w:val="right"/>
      <w:pPr>
        <w:tabs>
          <w:tab w:val="num" w:pos="7189"/>
        </w:tabs>
        <w:ind w:left="7189" w:hanging="180"/>
      </w:pPr>
    </w:lvl>
  </w:abstractNum>
  <w:abstractNum w:abstractNumId="24" w15:restartNumberingAfterBreak="0">
    <w:nsid w:val="4A4A359B"/>
    <w:multiLevelType w:val="multilevel"/>
    <w:tmpl w:val="8898D5D0"/>
    <w:lvl w:ilvl="0">
      <w:start w:val="3"/>
      <w:numFmt w:val="decimal"/>
      <w:lvlText w:val="%1."/>
      <w:lvlJc w:val="left"/>
      <w:pPr>
        <w:ind w:left="540" w:hanging="540"/>
      </w:pPr>
      <w:rPr>
        <w:rFonts w:hint="default"/>
      </w:rPr>
    </w:lvl>
    <w:lvl w:ilvl="1">
      <w:start w:val="1"/>
      <w:numFmt w:val="decimal"/>
      <w:lvlText w:val="%1.%2."/>
      <w:lvlJc w:val="left"/>
      <w:pPr>
        <w:ind w:left="540" w:hanging="540"/>
      </w:pPr>
      <w:rPr>
        <w:rFonts w:hint="default"/>
      </w:rPr>
    </w:lvl>
    <w:lvl w:ilvl="2">
      <w:start w:val="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4BA254BE"/>
    <w:multiLevelType w:val="hybridMultilevel"/>
    <w:tmpl w:val="ECC6EF58"/>
    <w:styleLink w:val="1111111"/>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6" w15:restartNumberingAfterBreak="0">
    <w:nsid w:val="4BD163B7"/>
    <w:multiLevelType w:val="multilevel"/>
    <w:tmpl w:val="A2BC9C8C"/>
    <w:styleLink w:val="111111"/>
    <w:lvl w:ilvl="0">
      <w:start w:val="1"/>
      <w:numFmt w:val="decimal"/>
      <w:pStyle w:val="a5"/>
      <w:lvlText w:val="%1. "/>
      <w:lvlJc w:val="left"/>
      <w:pPr>
        <w:tabs>
          <w:tab w:val="num" w:pos="153"/>
        </w:tabs>
        <w:ind w:left="153" w:hanging="153"/>
      </w:pPr>
      <w:rPr>
        <w:rFonts w:hint="default"/>
        <w:vertAlign w:val="baseline"/>
      </w:rPr>
    </w:lvl>
    <w:lvl w:ilvl="1">
      <w:start w:val="1"/>
      <w:numFmt w:val="decimal"/>
      <w:lvlText w:val="%1.%2."/>
      <w:lvlJc w:val="left"/>
      <w:pPr>
        <w:tabs>
          <w:tab w:val="num" w:pos="420"/>
        </w:tabs>
        <w:ind w:left="420" w:hanging="4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4BDF68B4"/>
    <w:multiLevelType w:val="multilevel"/>
    <w:tmpl w:val="0419001F"/>
    <w:styleLink w:val="1111112"/>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8" w15:restartNumberingAfterBreak="0">
    <w:nsid w:val="4ED456AD"/>
    <w:multiLevelType w:val="hybridMultilevel"/>
    <w:tmpl w:val="DBE44C26"/>
    <w:lvl w:ilvl="0" w:tplc="FFFFFFFF">
      <w:start w:val="1"/>
      <w:numFmt w:val="decimal"/>
      <w:pStyle w:val="23"/>
      <w:lvlText w:val="4.%1."/>
      <w:lvlJc w:val="left"/>
      <w:pPr>
        <w:ind w:left="2149" w:hanging="360"/>
      </w:pPr>
      <w:rPr>
        <w:rFonts w:hint="default"/>
      </w:rPr>
    </w:lvl>
    <w:lvl w:ilvl="1" w:tplc="FFFFFFFF" w:tentative="1">
      <w:start w:val="1"/>
      <w:numFmt w:val="lowerLetter"/>
      <w:lvlText w:val="%2."/>
      <w:lvlJc w:val="left"/>
      <w:pPr>
        <w:ind w:left="2869" w:hanging="360"/>
      </w:pPr>
    </w:lvl>
    <w:lvl w:ilvl="2" w:tplc="FFFFFFFF" w:tentative="1">
      <w:start w:val="1"/>
      <w:numFmt w:val="lowerRoman"/>
      <w:lvlText w:val="%3."/>
      <w:lvlJc w:val="right"/>
      <w:pPr>
        <w:ind w:left="3589" w:hanging="180"/>
      </w:pPr>
    </w:lvl>
    <w:lvl w:ilvl="3" w:tplc="FFFFFFFF" w:tentative="1">
      <w:start w:val="1"/>
      <w:numFmt w:val="decimal"/>
      <w:lvlText w:val="%4."/>
      <w:lvlJc w:val="left"/>
      <w:pPr>
        <w:ind w:left="4309" w:hanging="360"/>
      </w:pPr>
    </w:lvl>
    <w:lvl w:ilvl="4" w:tplc="FFFFFFFF" w:tentative="1">
      <w:start w:val="1"/>
      <w:numFmt w:val="lowerLetter"/>
      <w:lvlText w:val="%5."/>
      <w:lvlJc w:val="left"/>
      <w:pPr>
        <w:ind w:left="5029" w:hanging="360"/>
      </w:pPr>
    </w:lvl>
    <w:lvl w:ilvl="5" w:tplc="FFFFFFFF" w:tentative="1">
      <w:start w:val="1"/>
      <w:numFmt w:val="lowerRoman"/>
      <w:lvlText w:val="%6."/>
      <w:lvlJc w:val="right"/>
      <w:pPr>
        <w:ind w:left="5749" w:hanging="180"/>
      </w:pPr>
    </w:lvl>
    <w:lvl w:ilvl="6" w:tplc="FFFFFFFF" w:tentative="1">
      <w:start w:val="1"/>
      <w:numFmt w:val="decimal"/>
      <w:lvlText w:val="%7."/>
      <w:lvlJc w:val="left"/>
      <w:pPr>
        <w:ind w:left="6469" w:hanging="360"/>
      </w:pPr>
    </w:lvl>
    <w:lvl w:ilvl="7" w:tplc="FFFFFFFF" w:tentative="1">
      <w:start w:val="1"/>
      <w:numFmt w:val="lowerLetter"/>
      <w:lvlText w:val="%8."/>
      <w:lvlJc w:val="left"/>
      <w:pPr>
        <w:ind w:left="7189" w:hanging="360"/>
      </w:pPr>
    </w:lvl>
    <w:lvl w:ilvl="8" w:tplc="FFFFFFFF" w:tentative="1">
      <w:start w:val="1"/>
      <w:numFmt w:val="lowerRoman"/>
      <w:lvlText w:val="%9."/>
      <w:lvlJc w:val="right"/>
      <w:pPr>
        <w:ind w:left="7909" w:hanging="180"/>
      </w:pPr>
    </w:lvl>
  </w:abstractNum>
  <w:abstractNum w:abstractNumId="29" w15:restartNumberingAfterBreak="0">
    <w:nsid w:val="55E507A1"/>
    <w:multiLevelType w:val="multilevel"/>
    <w:tmpl w:val="1E4CB0BE"/>
    <w:numStyleLink w:val="a"/>
  </w:abstractNum>
  <w:abstractNum w:abstractNumId="30" w15:restartNumberingAfterBreak="0">
    <w:nsid w:val="592368C2"/>
    <w:multiLevelType w:val="multilevel"/>
    <w:tmpl w:val="496AB982"/>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9E60585"/>
    <w:multiLevelType w:val="hybridMultilevel"/>
    <w:tmpl w:val="E78C7934"/>
    <w:lvl w:ilvl="0" w:tplc="D6E46CDC">
      <w:start w:val="1"/>
      <w:numFmt w:val="bullet"/>
      <w:lvlText w:val=""/>
      <w:lvlJc w:val="left"/>
      <w:pPr>
        <w:tabs>
          <w:tab w:val="num" w:pos="3346"/>
        </w:tabs>
        <w:ind w:left="3346" w:hanging="360"/>
      </w:pPr>
      <w:rPr>
        <w:rFonts w:ascii="Symbol" w:hAnsi="Symbol" w:hint="default"/>
        <w:color w:val="auto"/>
      </w:rPr>
    </w:lvl>
    <w:lvl w:ilvl="1" w:tplc="04190003">
      <w:start w:val="1"/>
      <w:numFmt w:val="bullet"/>
      <w:pStyle w:val="11"/>
      <w:lvlText w:val=""/>
      <w:lvlJc w:val="left"/>
      <w:pPr>
        <w:tabs>
          <w:tab w:val="num" w:pos="2149"/>
        </w:tabs>
        <w:ind w:left="2149" w:hanging="360"/>
      </w:pPr>
      <w:rPr>
        <w:rFonts w:ascii="Symbol" w:hAnsi="Symbol" w:hint="default"/>
        <w:color w:val="auto"/>
      </w:rPr>
    </w:lvl>
    <w:lvl w:ilvl="2" w:tplc="04190005">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32" w15:restartNumberingAfterBreak="0">
    <w:nsid w:val="5F797FBC"/>
    <w:multiLevelType w:val="hybridMultilevel"/>
    <w:tmpl w:val="2ED2B6B0"/>
    <w:lvl w:ilvl="0" w:tplc="AC86165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FD700D9"/>
    <w:multiLevelType w:val="multilevel"/>
    <w:tmpl w:val="9F2AACD4"/>
    <w:styleLink w:val="a1"/>
    <w:lvl w:ilvl="0">
      <w:start w:val="1"/>
      <w:numFmt w:val="bullet"/>
      <w:lvlText w:val=""/>
      <w:lvlJc w:val="left"/>
      <w:pPr>
        <w:tabs>
          <w:tab w:val="num" w:pos="0"/>
        </w:tabs>
        <w:ind w:left="0" w:firstLine="0"/>
      </w:pPr>
      <w:rPr>
        <w:rFonts w:ascii="Symbol" w:hAnsi="Symbol" w:hint="default"/>
        <w:sz w:val="26"/>
      </w:rPr>
    </w:lvl>
    <w:lvl w:ilvl="1">
      <w:start w:val="1"/>
      <w:numFmt w:val="bullet"/>
      <w:lvlText w:val=""/>
      <w:lvlJc w:val="left"/>
      <w:pPr>
        <w:tabs>
          <w:tab w:val="num" w:pos="720"/>
        </w:tabs>
        <w:ind w:left="720" w:hanging="360"/>
      </w:pPr>
      <w:rPr>
        <w:rFonts w:ascii="Symbol" w:hAnsi="Symbol" w:hint="default"/>
      </w:rPr>
    </w:lvl>
    <w:lvl w:ilvl="2">
      <w:start w:val="1"/>
      <w:numFmt w:val="bullet"/>
      <w:lvlText w:val=""/>
      <w:lvlJc w:val="left"/>
      <w:pPr>
        <w:tabs>
          <w:tab w:val="num" w:pos="1080"/>
        </w:tabs>
        <w:ind w:left="1080" w:hanging="360"/>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4" w15:restartNumberingAfterBreak="0">
    <w:nsid w:val="63B7367A"/>
    <w:multiLevelType w:val="hybridMultilevel"/>
    <w:tmpl w:val="6E7CF8C8"/>
    <w:lvl w:ilvl="0" w:tplc="84C60B86">
      <w:start w:val="1"/>
      <w:numFmt w:val="decimal"/>
      <w:pStyle w:val="12"/>
      <w:lvlText w:val="Глава %1. "/>
      <w:lvlJc w:val="left"/>
      <w:pPr>
        <w:tabs>
          <w:tab w:val="num" w:pos="964"/>
        </w:tabs>
        <w:ind w:left="0" w:firstLine="851"/>
      </w:pPr>
      <w:rPr>
        <w:rFonts w:hint="default"/>
      </w:rPr>
    </w:lvl>
    <w:lvl w:ilvl="1" w:tplc="B596D5DC">
      <w:start w:val="2"/>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15:restartNumberingAfterBreak="0">
    <w:nsid w:val="65ED0D21"/>
    <w:multiLevelType w:val="hybridMultilevel"/>
    <w:tmpl w:val="95AC7E2C"/>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65F0624F"/>
    <w:multiLevelType w:val="multilevel"/>
    <w:tmpl w:val="1E4CB0BE"/>
    <w:numStyleLink w:val="a"/>
  </w:abstractNum>
  <w:abstractNum w:abstractNumId="37" w15:restartNumberingAfterBreak="0">
    <w:nsid w:val="6B36356B"/>
    <w:multiLevelType w:val="hybridMultilevel"/>
    <w:tmpl w:val="9A48599E"/>
    <w:lvl w:ilvl="0" w:tplc="6E02CE72">
      <w:start w:val="1"/>
      <w:numFmt w:val="decimal"/>
      <w:lvlText w:val="%1."/>
      <w:lvlJc w:val="left"/>
      <w:pPr>
        <w:tabs>
          <w:tab w:val="num" w:pos="1068"/>
        </w:tabs>
        <w:ind w:left="1068" w:hanging="360"/>
      </w:pPr>
      <w:rPr>
        <w:rFonts w:ascii="Times New Roman" w:eastAsia="Calibri" w:hAnsi="Times New Roman" w:cs="Times New Roman"/>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8" w15:restartNumberingAfterBreak="0">
    <w:nsid w:val="6C7A50CB"/>
    <w:multiLevelType w:val="multilevel"/>
    <w:tmpl w:val="ADDC7FFC"/>
    <w:lvl w:ilvl="0">
      <w:start w:val="1"/>
      <w:numFmt w:val="decimal"/>
      <w:lvlText w:val="%1."/>
      <w:lvlJc w:val="left"/>
      <w:pPr>
        <w:ind w:left="1211" w:hanging="360"/>
      </w:pPr>
    </w:lvl>
    <w:lvl w:ilvl="1">
      <w:start w:val="1"/>
      <w:numFmt w:val="decimal"/>
      <w:isLgl/>
      <w:lvlText w:val="%1.%2."/>
      <w:lvlJc w:val="left"/>
      <w:pPr>
        <w:ind w:left="2374" w:hanging="1305"/>
      </w:pPr>
      <w:rPr>
        <w:rFonts w:hint="default"/>
      </w:rPr>
    </w:lvl>
    <w:lvl w:ilvl="2">
      <w:start w:val="1"/>
      <w:numFmt w:val="decimal"/>
      <w:isLgl/>
      <w:lvlText w:val="%1.%2.%3."/>
      <w:lvlJc w:val="left"/>
      <w:pPr>
        <w:ind w:left="2374" w:hanging="1305"/>
      </w:pPr>
      <w:rPr>
        <w:rFonts w:hint="default"/>
      </w:rPr>
    </w:lvl>
    <w:lvl w:ilvl="3">
      <w:start w:val="1"/>
      <w:numFmt w:val="decimal"/>
      <w:isLgl/>
      <w:lvlText w:val="%1.%2.%3.%4."/>
      <w:lvlJc w:val="left"/>
      <w:pPr>
        <w:ind w:left="2374" w:hanging="1305"/>
      </w:pPr>
      <w:rPr>
        <w:rFonts w:hint="default"/>
      </w:rPr>
    </w:lvl>
    <w:lvl w:ilvl="4">
      <w:start w:val="1"/>
      <w:numFmt w:val="decimal"/>
      <w:isLgl/>
      <w:lvlText w:val="%1.%2.%3.%4.%5."/>
      <w:lvlJc w:val="left"/>
      <w:pPr>
        <w:ind w:left="2374" w:hanging="1305"/>
      </w:pPr>
      <w:rPr>
        <w:rFonts w:hint="default"/>
      </w:rPr>
    </w:lvl>
    <w:lvl w:ilvl="5">
      <w:start w:val="1"/>
      <w:numFmt w:val="decimal"/>
      <w:isLgl/>
      <w:lvlText w:val="%1.%2.%3.%4.%5.%6."/>
      <w:lvlJc w:val="left"/>
      <w:pPr>
        <w:ind w:left="2374" w:hanging="1305"/>
      </w:pPr>
      <w:rPr>
        <w:rFonts w:hint="default"/>
      </w:rPr>
    </w:lvl>
    <w:lvl w:ilvl="6">
      <w:start w:val="1"/>
      <w:numFmt w:val="decimal"/>
      <w:isLgl/>
      <w:lvlText w:val="%1.%2.%3.%4.%5.%6.%7."/>
      <w:lvlJc w:val="left"/>
      <w:pPr>
        <w:ind w:left="2509" w:hanging="1440"/>
      </w:pPr>
      <w:rPr>
        <w:rFonts w:hint="default"/>
      </w:rPr>
    </w:lvl>
    <w:lvl w:ilvl="7">
      <w:start w:val="1"/>
      <w:numFmt w:val="decimal"/>
      <w:isLgl/>
      <w:lvlText w:val="%1.%2.%3.%4.%5.%6.%7.%8."/>
      <w:lvlJc w:val="left"/>
      <w:pPr>
        <w:ind w:left="2509" w:hanging="1440"/>
      </w:pPr>
      <w:rPr>
        <w:rFonts w:hint="default"/>
      </w:rPr>
    </w:lvl>
    <w:lvl w:ilvl="8">
      <w:start w:val="1"/>
      <w:numFmt w:val="decimal"/>
      <w:isLgl/>
      <w:lvlText w:val="%1.%2.%3.%4.%5.%6.%7.%8.%9."/>
      <w:lvlJc w:val="left"/>
      <w:pPr>
        <w:ind w:left="2869" w:hanging="1800"/>
      </w:pPr>
      <w:rPr>
        <w:rFonts w:hint="default"/>
      </w:rPr>
    </w:lvl>
  </w:abstractNum>
  <w:abstractNum w:abstractNumId="39" w15:restartNumberingAfterBreak="0">
    <w:nsid w:val="6C8C7661"/>
    <w:multiLevelType w:val="multilevel"/>
    <w:tmpl w:val="1E4CB0BE"/>
    <w:numStyleLink w:val="a"/>
  </w:abstractNum>
  <w:abstractNum w:abstractNumId="40" w15:restartNumberingAfterBreak="0">
    <w:nsid w:val="6F931D3C"/>
    <w:multiLevelType w:val="multilevel"/>
    <w:tmpl w:val="1E4CB0BE"/>
    <w:numStyleLink w:val="a"/>
  </w:abstractNum>
  <w:abstractNum w:abstractNumId="41" w15:restartNumberingAfterBreak="0">
    <w:nsid w:val="75A76115"/>
    <w:multiLevelType w:val="multilevel"/>
    <w:tmpl w:val="44583D0E"/>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2" w15:restartNumberingAfterBreak="0">
    <w:nsid w:val="75AD2F1A"/>
    <w:multiLevelType w:val="multilevel"/>
    <w:tmpl w:val="385813F0"/>
    <w:name w:val="WW8Num582"/>
    <w:lvl w:ilvl="0">
      <w:start w:val="1"/>
      <w:numFmt w:val="decimal"/>
      <w:pStyle w:val="a6"/>
      <w:lvlText w:val="%1"/>
      <w:lvlJc w:val="center"/>
      <w:pPr>
        <w:tabs>
          <w:tab w:val="num" w:pos="907"/>
        </w:tabs>
        <w:ind w:left="340" w:firstLine="284"/>
      </w:pPr>
      <w:rPr>
        <w:rFonts w:hint="default"/>
        <w:b/>
        <w:i w:val="0"/>
        <w:color w:val="auto"/>
      </w:rPr>
    </w:lvl>
    <w:lvl w:ilvl="1">
      <w:start w:val="1"/>
      <w:numFmt w:val="decimal"/>
      <w:pStyle w:val="S4"/>
      <w:lvlText w:val="7.%2"/>
      <w:lvlJc w:val="left"/>
      <w:pPr>
        <w:tabs>
          <w:tab w:val="num" w:pos="1287"/>
        </w:tabs>
        <w:ind w:left="323" w:firstLine="397"/>
      </w:pPr>
      <w:rPr>
        <w:rFonts w:hint="default"/>
        <w:b w:val="0"/>
        <w:i w:val="0"/>
      </w:rPr>
    </w:lvl>
    <w:lvl w:ilvl="2">
      <w:start w:val="1"/>
      <w:numFmt w:val="decimal"/>
      <w:lvlText w:val="3.2.%3"/>
      <w:lvlJc w:val="left"/>
      <w:pPr>
        <w:tabs>
          <w:tab w:val="num" w:pos="2587"/>
        </w:tabs>
        <w:ind w:left="1566" w:firstLine="73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em w:val="none"/>
      </w:rPr>
    </w:lvl>
    <w:lvl w:ilvl="3">
      <w:start w:val="1"/>
      <w:numFmt w:val="decimal"/>
      <w:pStyle w:val="S1"/>
      <w:lvlText w:val="%1.%2.%3.%4"/>
      <w:lvlJc w:val="left"/>
      <w:pPr>
        <w:tabs>
          <w:tab w:val="num" w:pos="3726"/>
        </w:tabs>
        <w:ind w:left="3726" w:hanging="720"/>
      </w:pPr>
      <w:rPr>
        <w:rFonts w:hint="default"/>
      </w:rPr>
    </w:lvl>
    <w:lvl w:ilvl="4">
      <w:start w:val="1"/>
      <w:numFmt w:val="decimal"/>
      <w:lvlText w:val="%1.%2.%3.%4.%5"/>
      <w:lvlJc w:val="left"/>
      <w:pPr>
        <w:tabs>
          <w:tab w:val="num" w:pos="4446"/>
        </w:tabs>
        <w:ind w:left="4446" w:hanging="1080"/>
      </w:pPr>
      <w:rPr>
        <w:rFonts w:hint="default"/>
      </w:rPr>
    </w:lvl>
    <w:lvl w:ilvl="5">
      <w:start w:val="1"/>
      <w:numFmt w:val="decimal"/>
      <w:lvlText w:val="%1.%2.%3.%4.%5.%6"/>
      <w:lvlJc w:val="left"/>
      <w:pPr>
        <w:tabs>
          <w:tab w:val="num" w:pos="4806"/>
        </w:tabs>
        <w:ind w:left="4806" w:hanging="1080"/>
      </w:pPr>
      <w:rPr>
        <w:rFonts w:hint="default"/>
      </w:rPr>
    </w:lvl>
    <w:lvl w:ilvl="6">
      <w:start w:val="1"/>
      <w:numFmt w:val="decimal"/>
      <w:lvlText w:val="%1.%2.%3.%4.%5.%6.%7"/>
      <w:lvlJc w:val="left"/>
      <w:pPr>
        <w:tabs>
          <w:tab w:val="num" w:pos="5526"/>
        </w:tabs>
        <w:ind w:left="5526" w:hanging="1440"/>
      </w:pPr>
      <w:rPr>
        <w:rFonts w:hint="default"/>
      </w:rPr>
    </w:lvl>
    <w:lvl w:ilvl="7">
      <w:start w:val="1"/>
      <w:numFmt w:val="decimal"/>
      <w:lvlText w:val="%1.%2.%3.%4.%5.%6.%7.%8"/>
      <w:lvlJc w:val="left"/>
      <w:pPr>
        <w:tabs>
          <w:tab w:val="num" w:pos="5886"/>
        </w:tabs>
        <w:ind w:left="5886" w:hanging="1440"/>
      </w:pPr>
      <w:rPr>
        <w:rFonts w:hint="default"/>
      </w:rPr>
    </w:lvl>
    <w:lvl w:ilvl="8">
      <w:start w:val="1"/>
      <w:numFmt w:val="decimal"/>
      <w:lvlText w:val="%1.%2.%3.%4.%5.%6.%7.%8.%9"/>
      <w:lvlJc w:val="left"/>
      <w:pPr>
        <w:tabs>
          <w:tab w:val="num" w:pos="6606"/>
        </w:tabs>
        <w:ind w:left="6606" w:hanging="1800"/>
      </w:pPr>
      <w:rPr>
        <w:rFonts w:hint="default"/>
      </w:rPr>
    </w:lvl>
  </w:abstractNum>
  <w:abstractNum w:abstractNumId="43" w15:restartNumberingAfterBreak="0">
    <w:nsid w:val="76C541EE"/>
    <w:multiLevelType w:val="hybridMultilevel"/>
    <w:tmpl w:val="DF64C174"/>
    <w:lvl w:ilvl="0" w:tplc="CC989EEA">
      <w:start w:val="1"/>
      <w:numFmt w:val="decimal"/>
      <w:pStyle w:val="13"/>
      <w:lvlText w:val="Таблица %1"/>
      <w:lvlJc w:val="right"/>
      <w:pPr>
        <w:tabs>
          <w:tab w:val="num" w:pos="4116"/>
        </w:tabs>
        <w:ind w:left="3949" w:firstLine="58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4" w15:restartNumberingAfterBreak="0">
    <w:nsid w:val="795A508F"/>
    <w:multiLevelType w:val="multilevel"/>
    <w:tmpl w:val="60D2C246"/>
    <w:lvl w:ilvl="0">
      <w:start w:val="1"/>
      <w:numFmt w:val="decimal"/>
      <w:pStyle w:val="a7"/>
      <w:lvlText w:val="%1."/>
      <w:lvlJc w:val="left"/>
      <w:pPr>
        <w:ind w:left="360" w:hanging="360"/>
      </w:pPr>
    </w:lvl>
    <w:lvl w:ilvl="1">
      <w:start w:val="1"/>
      <w:numFmt w:val="decimal"/>
      <w:pStyle w:val="a8"/>
      <w:lvlText w:val="%1.%2."/>
      <w:lvlJc w:val="left"/>
      <w:pPr>
        <w:ind w:left="792" w:hanging="432"/>
      </w:pPr>
    </w:lvl>
    <w:lvl w:ilvl="2">
      <w:start w:val="1"/>
      <w:numFmt w:val="decimal"/>
      <w:pStyle w:val="a9"/>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4"/>
  </w:num>
  <w:num w:numId="2">
    <w:abstractNumId w:val="42"/>
  </w:num>
  <w:num w:numId="3">
    <w:abstractNumId w:val="5"/>
  </w:num>
  <w:num w:numId="4">
    <w:abstractNumId w:val="17"/>
  </w:num>
  <w:num w:numId="5">
    <w:abstractNumId w:val="18"/>
  </w:num>
  <w:num w:numId="6">
    <w:abstractNumId w:val="26"/>
  </w:num>
  <w:num w:numId="7">
    <w:abstractNumId w:val="22"/>
  </w:num>
  <w:num w:numId="8">
    <w:abstractNumId w:val="25"/>
  </w:num>
  <w:num w:numId="9">
    <w:abstractNumId w:val="31"/>
  </w:num>
  <w:num w:numId="10">
    <w:abstractNumId w:val="27"/>
  </w:num>
  <w:num w:numId="11">
    <w:abstractNumId w:val="16"/>
  </w:num>
  <w:num w:numId="12">
    <w:abstractNumId w:val="6"/>
  </w:num>
  <w:num w:numId="13">
    <w:abstractNumId w:val="19"/>
  </w:num>
  <w:num w:numId="14">
    <w:abstractNumId w:val="15"/>
  </w:num>
  <w:num w:numId="15">
    <w:abstractNumId w:val="10"/>
  </w:num>
  <w:num w:numId="16">
    <w:abstractNumId w:val="43"/>
  </w:num>
  <w:num w:numId="17">
    <w:abstractNumId w:val="23"/>
  </w:num>
  <w:num w:numId="18">
    <w:abstractNumId w:val="2"/>
  </w:num>
  <w:num w:numId="19">
    <w:abstractNumId w:val="13"/>
  </w:num>
  <w:num w:numId="20">
    <w:abstractNumId w:val="28"/>
  </w:num>
  <w:num w:numId="21">
    <w:abstractNumId w:val="1"/>
  </w:num>
  <w:num w:numId="22">
    <w:abstractNumId w:val="34"/>
  </w:num>
  <w:num w:numId="23">
    <w:abstractNumId w:val="33"/>
  </w:num>
  <w:num w:numId="24">
    <w:abstractNumId w:val="14"/>
  </w:num>
  <w:num w:numId="25">
    <w:abstractNumId w:val="3"/>
  </w:num>
  <w:num w:numId="26">
    <w:abstractNumId w:val="37"/>
  </w:num>
  <w:num w:numId="27">
    <w:abstractNumId w:val="38"/>
  </w:num>
  <w:num w:numId="28">
    <w:abstractNumId w:val="40"/>
  </w:num>
  <w:num w:numId="29">
    <w:abstractNumId w:val="12"/>
  </w:num>
  <w:num w:numId="30">
    <w:abstractNumId w:val="4"/>
  </w:num>
  <w:num w:numId="31">
    <w:abstractNumId w:val="21"/>
  </w:num>
  <w:num w:numId="32">
    <w:abstractNumId w:val="11"/>
  </w:num>
  <w:num w:numId="33">
    <w:abstractNumId w:val="36"/>
  </w:num>
  <w:num w:numId="34">
    <w:abstractNumId w:val="29"/>
  </w:num>
  <w:num w:numId="35">
    <w:abstractNumId w:val="39"/>
  </w:num>
  <w:num w:numId="36">
    <w:abstractNumId w:val="30"/>
  </w:num>
  <w:num w:numId="37">
    <w:abstractNumId w:val="24"/>
  </w:num>
  <w:num w:numId="38">
    <w:abstractNumId w:val="41"/>
  </w:num>
  <w:num w:numId="39">
    <w:abstractNumId w:val="7"/>
  </w:num>
  <w:num w:numId="40">
    <w:abstractNumId w:val="32"/>
  </w:num>
  <w:num w:numId="41">
    <w:abstractNumId w:val="9"/>
  </w:num>
  <w:num w:numId="42">
    <w:abstractNumId w:val="35"/>
  </w:num>
  <w:num w:numId="43">
    <w:abstractNumId w:val="8"/>
  </w:num>
  <w:num w:numId="44">
    <w:abstractNumId w:val="20"/>
  </w:num>
  <w:numIdMacAtCleanup w:val="4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hideGrammaticalErrors/>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86EB8"/>
    <w:rsid w:val="0000250C"/>
    <w:rsid w:val="00002906"/>
    <w:rsid w:val="00020B43"/>
    <w:rsid w:val="00023672"/>
    <w:rsid w:val="00033EBC"/>
    <w:rsid w:val="000359B5"/>
    <w:rsid w:val="000420EA"/>
    <w:rsid w:val="0004702F"/>
    <w:rsid w:val="000578DB"/>
    <w:rsid w:val="0006148A"/>
    <w:rsid w:val="00061E61"/>
    <w:rsid w:val="000666BE"/>
    <w:rsid w:val="00074A07"/>
    <w:rsid w:val="00076D3B"/>
    <w:rsid w:val="00081FFD"/>
    <w:rsid w:val="000853D3"/>
    <w:rsid w:val="00087C8B"/>
    <w:rsid w:val="000942C1"/>
    <w:rsid w:val="000A7EB4"/>
    <w:rsid w:val="000B1CBE"/>
    <w:rsid w:val="000B40B7"/>
    <w:rsid w:val="000B73D3"/>
    <w:rsid w:val="000C6E7D"/>
    <w:rsid w:val="000D2904"/>
    <w:rsid w:val="000E258B"/>
    <w:rsid w:val="000E5592"/>
    <w:rsid w:val="000E5F0C"/>
    <w:rsid w:val="00105AE2"/>
    <w:rsid w:val="00123549"/>
    <w:rsid w:val="001317C0"/>
    <w:rsid w:val="00140E9E"/>
    <w:rsid w:val="00146881"/>
    <w:rsid w:val="0015009C"/>
    <w:rsid w:val="0015324D"/>
    <w:rsid w:val="0016454B"/>
    <w:rsid w:val="00167ADC"/>
    <w:rsid w:val="001702D9"/>
    <w:rsid w:val="001765AC"/>
    <w:rsid w:val="001765DE"/>
    <w:rsid w:val="00190E51"/>
    <w:rsid w:val="001A2227"/>
    <w:rsid w:val="001A645B"/>
    <w:rsid w:val="001C1759"/>
    <w:rsid w:val="001C3B67"/>
    <w:rsid w:val="001C5B10"/>
    <w:rsid w:val="001D3A1D"/>
    <w:rsid w:val="001D61DE"/>
    <w:rsid w:val="001E7716"/>
    <w:rsid w:val="002019BA"/>
    <w:rsid w:val="002055CA"/>
    <w:rsid w:val="0020601D"/>
    <w:rsid w:val="002075AB"/>
    <w:rsid w:val="00212EC1"/>
    <w:rsid w:val="00213AF9"/>
    <w:rsid w:val="00221B2C"/>
    <w:rsid w:val="00225130"/>
    <w:rsid w:val="002252AE"/>
    <w:rsid w:val="00225470"/>
    <w:rsid w:val="00227FE9"/>
    <w:rsid w:val="00233F89"/>
    <w:rsid w:val="00254D0D"/>
    <w:rsid w:val="00262E0A"/>
    <w:rsid w:val="00263432"/>
    <w:rsid w:val="002913A4"/>
    <w:rsid w:val="0029506A"/>
    <w:rsid w:val="002968C5"/>
    <w:rsid w:val="002B4274"/>
    <w:rsid w:val="002B51B0"/>
    <w:rsid w:val="002C1E4D"/>
    <w:rsid w:val="002C3427"/>
    <w:rsid w:val="002C5058"/>
    <w:rsid w:val="002D6580"/>
    <w:rsid w:val="003014E2"/>
    <w:rsid w:val="003062AC"/>
    <w:rsid w:val="00307E31"/>
    <w:rsid w:val="00320D96"/>
    <w:rsid w:val="00331AA1"/>
    <w:rsid w:val="00341CA2"/>
    <w:rsid w:val="00347BAC"/>
    <w:rsid w:val="0035477D"/>
    <w:rsid w:val="003574D3"/>
    <w:rsid w:val="0036611E"/>
    <w:rsid w:val="00385B85"/>
    <w:rsid w:val="0039557A"/>
    <w:rsid w:val="003B6122"/>
    <w:rsid w:val="003C7365"/>
    <w:rsid w:val="003D2BF9"/>
    <w:rsid w:val="003F0E88"/>
    <w:rsid w:val="00400472"/>
    <w:rsid w:val="00407D9C"/>
    <w:rsid w:val="004220EF"/>
    <w:rsid w:val="0043038B"/>
    <w:rsid w:val="0043306B"/>
    <w:rsid w:val="0043341E"/>
    <w:rsid w:val="00436611"/>
    <w:rsid w:val="004426C3"/>
    <w:rsid w:val="004447CE"/>
    <w:rsid w:val="0044497C"/>
    <w:rsid w:val="00467CBB"/>
    <w:rsid w:val="00473CA8"/>
    <w:rsid w:val="0048060D"/>
    <w:rsid w:val="004861B4"/>
    <w:rsid w:val="004A2250"/>
    <w:rsid w:val="004B0D75"/>
    <w:rsid w:val="004D21BB"/>
    <w:rsid w:val="004E06D5"/>
    <w:rsid w:val="004E5399"/>
    <w:rsid w:val="004F08DC"/>
    <w:rsid w:val="004F2C61"/>
    <w:rsid w:val="004F5AC9"/>
    <w:rsid w:val="00500566"/>
    <w:rsid w:val="00501727"/>
    <w:rsid w:val="0052097D"/>
    <w:rsid w:val="00522381"/>
    <w:rsid w:val="0053169A"/>
    <w:rsid w:val="005561D3"/>
    <w:rsid w:val="005609DB"/>
    <w:rsid w:val="00562295"/>
    <w:rsid w:val="005629EC"/>
    <w:rsid w:val="0057184F"/>
    <w:rsid w:val="00582976"/>
    <w:rsid w:val="00586593"/>
    <w:rsid w:val="00586B37"/>
    <w:rsid w:val="0059461A"/>
    <w:rsid w:val="005A0E1D"/>
    <w:rsid w:val="005A2B1C"/>
    <w:rsid w:val="005B2A77"/>
    <w:rsid w:val="005B47F4"/>
    <w:rsid w:val="005B61AC"/>
    <w:rsid w:val="005C5AC4"/>
    <w:rsid w:val="005D2695"/>
    <w:rsid w:val="005E234C"/>
    <w:rsid w:val="005F0D1D"/>
    <w:rsid w:val="005F2740"/>
    <w:rsid w:val="00602459"/>
    <w:rsid w:val="00602EB0"/>
    <w:rsid w:val="006074EE"/>
    <w:rsid w:val="006175FA"/>
    <w:rsid w:val="00631F81"/>
    <w:rsid w:val="00636B08"/>
    <w:rsid w:val="00643D91"/>
    <w:rsid w:val="006511BE"/>
    <w:rsid w:val="006518D6"/>
    <w:rsid w:val="00663D74"/>
    <w:rsid w:val="00670AFC"/>
    <w:rsid w:val="00672828"/>
    <w:rsid w:val="00672ED9"/>
    <w:rsid w:val="00673AD8"/>
    <w:rsid w:val="006765D4"/>
    <w:rsid w:val="00676B96"/>
    <w:rsid w:val="006A207D"/>
    <w:rsid w:val="006A435F"/>
    <w:rsid w:val="006A4A4B"/>
    <w:rsid w:val="006C0478"/>
    <w:rsid w:val="006C0819"/>
    <w:rsid w:val="006C0BDA"/>
    <w:rsid w:val="006D52D4"/>
    <w:rsid w:val="006E382D"/>
    <w:rsid w:val="006E6D7D"/>
    <w:rsid w:val="006F24E8"/>
    <w:rsid w:val="006F4D7F"/>
    <w:rsid w:val="006F6F2E"/>
    <w:rsid w:val="0070552E"/>
    <w:rsid w:val="007140FE"/>
    <w:rsid w:val="007257E5"/>
    <w:rsid w:val="00726068"/>
    <w:rsid w:val="00727E07"/>
    <w:rsid w:val="00751AD1"/>
    <w:rsid w:val="00752BEF"/>
    <w:rsid w:val="00753F7A"/>
    <w:rsid w:val="00757AB3"/>
    <w:rsid w:val="00770476"/>
    <w:rsid w:val="00771DCF"/>
    <w:rsid w:val="0077497E"/>
    <w:rsid w:val="00777D67"/>
    <w:rsid w:val="00781942"/>
    <w:rsid w:val="00792F70"/>
    <w:rsid w:val="0079616F"/>
    <w:rsid w:val="007A1979"/>
    <w:rsid w:val="007B1F3D"/>
    <w:rsid w:val="007D6300"/>
    <w:rsid w:val="007E05D2"/>
    <w:rsid w:val="007E2B8B"/>
    <w:rsid w:val="007E2D98"/>
    <w:rsid w:val="007F0A7F"/>
    <w:rsid w:val="00801C80"/>
    <w:rsid w:val="0080376A"/>
    <w:rsid w:val="00817FB0"/>
    <w:rsid w:val="00841096"/>
    <w:rsid w:val="00843E7F"/>
    <w:rsid w:val="0085298F"/>
    <w:rsid w:val="00860C79"/>
    <w:rsid w:val="008614C6"/>
    <w:rsid w:val="00863AF9"/>
    <w:rsid w:val="00866D3B"/>
    <w:rsid w:val="0087490C"/>
    <w:rsid w:val="00886400"/>
    <w:rsid w:val="008938FB"/>
    <w:rsid w:val="008A1F0B"/>
    <w:rsid w:val="008A2F9D"/>
    <w:rsid w:val="008A318B"/>
    <w:rsid w:val="008A5586"/>
    <w:rsid w:val="008E111F"/>
    <w:rsid w:val="008E4730"/>
    <w:rsid w:val="00905A95"/>
    <w:rsid w:val="00925783"/>
    <w:rsid w:val="009259D2"/>
    <w:rsid w:val="0093317B"/>
    <w:rsid w:val="00940D6E"/>
    <w:rsid w:val="00944470"/>
    <w:rsid w:val="0094667D"/>
    <w:rsid w:val="00961B44"/>
    <w:rsid w:val="00974588"/>
    <w:rsid w:val="0097599A"/>
    <w:rsid w:val="00976DB8"/>
    <w:rsid w:val="00981594"/>
    <w:rsid w:val="00984235"/>
    <w:rsid w:val="0099031A"/>
    <w:rsid w:val="00990C55"/>
    <w:rsid w:val="00994CCA"/>
    <w:rsid w:val="009A0D29"/>
    <w:rsid w:val="009A1794"/>
    <w:rsid w:val="009A7697"/>
    <w:rsid w:val="009C4647"/>
    <w:rsid w:val="009E0F11"/>
    <w:rsid w:val="009E32BC"/>
    <w:rsid w:val="009E7F84"/>
    <w:rsid w:val="009F52BE"/>
    <w:rsid w:val="009F75A1"/>
    <w:rsid w:val="00A11949"/>
    <w:rsid w:val="00A21F72"/>
    <w:rsid w:val="00A30D19"/>
    <w:rsid w:val="00A32800"/>
    <w:rsid w:val="00A36C07"/>
    <w:rsid w:val="00A37FB5"/>
    <w:rsid w:val="00A40C9E"/>
    <w:rsid w:val="00A40EEB"/>
    <w:rsid w:val="00A4236C"/>
    <w:rsid w:val="00A47892"/>
    <w:rsid w:val="00A55E4D"/>
    <w:rsid w:val="00A622B1"/>
    <w:rsid w:val="00A801C1"/>
    <w:rsid w:val="00A9049C"/>
    <w:rsid w:val="00A91516"/>
    <w:rsid w:val="00A92D9D"/>
    <w:rsid w:val="00A945EE"/>
    <w:rsid w:val="00AA04E8"/>
    <w:rsid w:val="00AB6A4A"/>
    <w:rsid w:val="00AC0F40"/>
    <w:rsid w:val="00AC4F5B"/>
    <w:rsid w:val="00AC6306"/>
    <w:rsid w:val="00AC676C"/>
    <w:rsid w:val="00AD3A08"/>
    <w:rsid w:val="00AE0A32"/>
    <w:rsid w:val="00AE1A12"/>
    <w:rsid w:val="00AF58B9"/>
    <w:rsid w:val="00AF72BB"/>
    <w:rsid w:val="00B17AA5"/>
    <w:rsid w:val="00B22C7E"/>
    <w:rsid w:val="00B23D47"/>
    <w:rsid w:val="00B255DF"/>
    <w:rsid w:val="00B3554E"/>
    <w:rsid w:val="00B448D6"/>
    <w:rsid w:val="00B45C85"/>
    <w:rsid w:val="00B57E09"/>
    <w:rsid w:val="00B616CE"/>
    <w:rsid w:val="00B65175"/>
    <w:rsid w:val="00B700F9"/>
    <w:rsid w:val="00B71333"/>
    <w:rsid w:val="00B71C2B"/>
    <w:rsid w:val="00B73B6A"/>
    <w:rsid w:val="00B7569D"/>
    <w:rsid w:val="00B76882"/>
    <w:rsid w:val="00B77556"/>
    <w:rsid w:val="00B83E2D"/>
    <w:rsid w:val="00BA3D6A"/>
    <w:rsid w:val="00BA7939"/>
    <w:rsid w:val="00BA7DDF"/>
    <w:rsid w:val="00BB0F97"/>
    <w:rsid w:val="00BB51E8"/>
    <w:rsid w:val="00BC04DF"/>
    <w:rsid w:val="00BC176D"/>
    <w:rsid w:val="00BC3304"/>
    <w:rsid w:val="00BC7F3D"/>
    <w:rsid w:val="00BD7B74"/>
    <w:rsid w:val="00BE1C03"/>
    <w:rsid w:val="00BE3550"/>
    <w:rsid w:val="00C008B9"/>
    <w:rsid w:val="00C10B71"/>
    <w:rsid w:val="00C151AC"/>
    <w:rsid w:val="00C20B25"/>
    <w:rsid w:val="00C22E15"/>
    <w:rsid w:val="00C33948"/>
    <w:rsid w:val="00C36B9E"/>
    <w:rsid w:val="00C4048F"/>
    <w:rsid w:val="00C41B8E"/>
    <w:rsid w:val="00C41F48"/>
    <w:rsid w:val="00C44827"/>
    <w:rsid w:val="00C462BD"/>
    <w:rsid w:val="00C47626"/>
    <w:rsid w:val="00C52ADA"/>
    <w:rsid w:val="00C871EF"/>
    <w:rsid w:val="00C93656"/>
    <w:rsid w:val="00CA04B7"/>
    <w:rsid w:val="00CA0C5A"/>
    <w:rsid w:val="00CA211E"/>
    <w:rsid w:val="00CA416B"/>
    <w:rsid w:val="00CA4BD2"/>
    <w:rsid w:val="00CB08D0"/>
    <w:rsid w:val="00CB1EB2"/>
    <w:rsid w:val="00CB3AD5"/>
    <w:rsid w:val="00CB4C22"/>
    <w:rsid w:val="00CB4F07"/>
    <w:rsid w:val="00CB70C3"/>
    <w:rsid w:val="00CB7711"/>
    <w:rsid w:val="00CD4D6A"/>
    <w:rsid w:val="00CE1D93"/>
    <w:rsid w:val="00CE3196"/>
    <w:rsid w:val="00CE3ED1"/>
    <w:rsid w:val="00CE5BC6"/>
    <w:rsid w:val="00CF01A2"/>
    <w:rsid w:val="00CF3CDB"/>
    <w:rsid w:val="00CF6EBC"/>
    <w:rsid w:val="00D14258"/>
    <w:rsid w:val="00D25DC4"/>
    <w:rsid w:val="00D51106"/>
    <w:rsid w:val="00D70DB3"/>
    <w:rsid w:val="00D855A5"/>
    <w:rsid w:val="00D90506"/>
    <w:rsid w:val="00D92186"/>
    <w:rsid w:val="00D971BC"/>
    <w:rsid w:val="00DA0828"/>
    <w:rsid w:val="00DB08EA"/>
    <w:rsid w:val="00DB1575"/>
    <w:rsid w:val="00DB68AD"/>
    <w:rsid w:val="00DD0EE8"/>
    <w:rsid w:val="00DD2346"/>
    <w:rsid w:val="00DD3D61"/>
    <w:rsid w:val="00DF1243"/>
    <w:rsid w:val="00DF57C0"/>
    <w:rsid w:val="00E00C13"/>
    <w:rsid w:val="00E13F9E"/>
    <w:rsid w:val="00E2507A"/>
    <w:rsid w:val="00E4539A"/>
    <w:rsid w:val="00E47259"/>
    <w:rsid w:val="00E65E00"/>
    <w:rsid w:val="00E73368"/>
    <w:rsid w:val="00E740BF"/>
    <w:rsid w:val="00E747F1"/>
    <w:rsid w:val="00E7544F"/>
    <w:rsid w:val="00E75D59"/>
    <w:rsid w:val="00E762C4"/>
    <w:rsid w:val="00E873FA"/>
    <w:rsid w:val="00E92C2A"/>
    <w:rsid w:val="00E941B5"/>
    <w:rsid w:val="00EA3B2A"/>
    <w:rsid w:val="00EB4B67"/>
    <w:rsid w:val="00EB7B62"/>
    <w:rsid w:val="00EC5097"/>
    <w:rsid w:val="00EE7E29"/>
    <w:rsid w:val="00EF2B94"/>
    <w:rsid w:val="00EF7826"/>
    <w:rsid w:val="00EF7B04"/>
    <w:rsid w:val="00F025E0"/>
    <w:rsid w:val="00F03C01"/>
    <w:rsid w:val="00F11C5D"/>
    <w:rsid w:val="00F1432E"/>
    <w:rsid w:val="00F21F39"/>
    <w:rsid w:val="00F243B0"/>
    <w:rsid w:val="00F2516C"/>
    <w:rsid w:val="00F3421D"/>
    <w:rsid w:val="00F545A0"/>
    <w:rsid w:val="00F668EA"/>
    <w:rsid w:val="00F711A6"/>
    <w:rsid w:val="00F7333B"/>
    <w:rsid w:val="00F86EB8"/>
    <w:rsid w:val="00FA434F"/>
    <w:rsid w:val="00FA640A"/>
    <w:rsid w:val="00FA7DD0"/>
    <w:rsid w:val="00FA7E52"/>
    <w:rsid w:val="00FB111F"/>
    <w:rsid w:val="00FB43D8"/>
    <w:rsid w:val="00FB46BD"/>
    <w:rsid w:val="00FC00C9"/>
    <w:rsid w:val="00FC1AAE"/>
    <w:rsid w:val="00FC52F2"/>
    <w:rsid w:val="00FC6B85"/>
    <w:rsid w:val="00FF09E9"/>
    <w:rsid w:val="00FF2142"/>
    <w:rsid w:val="00FF3DA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57B66C"/>
  <w15:docId w15:val="{614664E8-8137-49E8-A820-FD3028E206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iPriority="99" w:unhideWhenUsed="1"/>
    <w:lsdException w:name="index 2" w:semiHidden="1" w:uiPriority="99" w:unhideWhenUsed="1"/>
    <w:lsdException w:name="index 3" w:semiHidden="1" w:uiPriority="99" w:unhideWhenUsed="1"/>
    <w:lsdException w:name="index 4" w:semiHidden="1" w:uiPriority="99" w:unhideWhenUsed="1"/>
    <w:lsdException w:name="index 5" w:semiHidden="1" w:uiPriority="99" w:unhideWhenUsed="1"/>
    <w:lsdException w:name="index 6" w:semiHidden="1" w:uiPriority="99" w:unhideWhenUsed="1"/>
    <w:lsdException w:name="index 7" w:semiHidden="1" w:uiPriority="99" w:unhideWhenUsed="1"/>
    <w:lsdException w:name="index 8" w:semiHidden="1" w:uiPriority="99" w:unhideWhenUsed="1"/>
    <w:lsdException w:name="index 9" w:semiHidden="1" w:uiPriority="99"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iPriority="99"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99" w:unhideWhenUsed="1"/>
    <w:lsdException w:name="endnote text" w:semiHidden="1" w:uiPriority="99" w:unhideWhenUsed="1"/>
    <w:lsdException w:name="table of authorities" w:semiHidden="1" w:uiPriority="99" w:unhideWhenUsed="1"/>
    <w:lsdException w:name="macro" w:semiHidden="1" w:uiPriority="99" w:unhideWhenUsed="1"/>
    <w:lsdException w:name="toa heading" w:semiHidden="1" w:uiPriority="99"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uiPriority="99"/>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99" w:unhideWhenUsed="1"/>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a">
    <w:name w:val="Normal"/>
    <w:qFormat/>
    <w:rsid w:val="00123549"/>
  </w:style>
  <w:style w:type="paragraph" w:styleId="14">
    <w:name w:val="heading 1"/>
    <w:aliases w:val="Заголовок 1 Знак Знак,Заголовок 1 Знак Знак Знак"/>
    <w:basedOn w:val="20"/>
    <w:next w:val="aa"/>
    <w:link w:val="15"/>
    <w:uiPriority w:val="9"/>
    <w:qFormat/>
    <w:rsid w:val="00F86EB8"/>
    <w:pPr>
      <w:jc w:val="both"/>
      <w:outlineLvl w:val="0"/>
    </w:pPr>
    <w:rPr>
      <w:rFonts w:ascii="Times New Roman" w:hAnsi="Times New Roman"/>
      <w:i w:val="0"/>
      <w:iCs w:val="0"/>
    </w:rPr>
  </w:style>
  <w:style w:type="paragraph" w:styleId="20">
    <w:name w:val="heading 2"/>
    <w:aliases w:val=" Знак2, Знак2 Знак"/>
    <w:basedOn w:val="aa"/>
    <w:next w:val="aa"/>
    <w:link w:val="21"/>
    <w:qFormat/>
    <w:rsid w:val="00F86EB8"/>
    <w:pPr>
      <w:keepNext/>
      <w:numPr>
        <w:ilvl w:val="1"/>
        <w:numId w:val="24"/>
      </w:numPr>
      <w:spacing w:before="240" w:after="60" w:line="240" w:lineRule="auto"/>
      <w:outlineLvl w:val="1"/>
    </w:pPr>
    <w:rPr>
      <w:rFonts w:ascii="Arial" w:eastAsia="Times New Roman" w:hAnsi="Arial" w:cs="Times New Roman"/>
      <w:b/>
      <w:bCs/>
      <w:i/>
      <w:iCs/>
      <w:sz w:val="28"/>
      <w:szCs w:val="28"/>
    </w:rPr>
  </w:style>
  <w:style w:type="paragraph" w:styleId="3">
    <w:name w:val="heading 3"/>
    <w:aliases w:val=" Знак, Знак3, Знак3 Знак"/>
    <w:basedOn w:val="aa"/>
    <w:next w:val="aa"/>
    <w:link w:val="30"/>
    <w:qFormat/>
    <w:rsid w:val="00F86EB8"/>
    <w:pPr>
      <w:keepNext/>
      <w:widowControl w:val="0"/>
      <w:numPr>
        <w:ilvl w:val="2"/>
        <w:numId w:val="24"/>
      </w:numPr>
      <w:spacing w:after="0" w:line="240" w:lineRule="auto"/>
      <w:outlineLvl w:val="2"/>
    </w:pPr>
    <w:rPr>
      <w:rFonts w:ascii="Times New Roman" w:eastAsia="Times New Roman" w:hAnsi="Times New Roman" w:cs="Times New Roman"/>
      <w:sz w:val="24"/>
      <w:szCs w:val="20"/>
    </w:rPr>
  </w:style>
  <w:style w:type="paragraph" w:styleId="4">
    <w:name w:val="heading 4"/>
    <w:basedOn w:val="aa"/>
    <w:next w:val="aa"/>
    <w:link w:val="40"/>
    <w:qFormat/>
    <w:rsid w:val="00F86EB8"/>
    <w:pPr>
      <w:keepNext/>
      <w:widowControl w:val="0"/>
      <w:numPr>
        <w:ilvl w:val="3"/>
        <w:numId w:val="24"/>
      </w:numPr>
      <w:spacing w:after="0" w:line="240" w:lineRule="auto"/>
      <w:jc w:val="both"/>
      <w:outlineLvl w:val="3"/>
    </w:pPr>
    <w:rPr>
      <w:rFonts w:ascii="Times New Roman" w:eastAsia="Times New Roman" w:hAnsi="Times New Roman" w:cs="Times New Roman"/>
      <w:sz w:val="24"/>
      <w:szCs w:val="20"/>
    </w:rPr>
  </w:style>
  <w:style w:type="paragraph" w:styleId="5">
    <w:name w:val="heading 5"/>
    <w:basedOn w:val="aa"/>
    <w:next w:val="aa"/>
    <w:link w:val="50"/>
    <w:qFormat/>
    <w:rsid w:val="00F86EB8"/>
    <w:pPr>
      <w:numPr>
        <w:ilvl w:val="4"/>
        <w:numId w:val="24"/>
      </w:numPr>
      <w:spacing w:before="240" w:after="60" w:line="360" w:lineRule="auto"/>
      <w:jc w:val="both"/>
      <w:outlineLvl w:val="4"/>
    </w:pPr>
    <w:rPr>
      <w:rFonts w:ascii="Times New Roman" w:eastAsia="Times New Roman" w:hAnsi="Times New Roman" w:cs="Times New Roman"/>
      <w:b/>
      <w:bCs/>
      <w:i/>
      <w:iCs/>
      <w:sz w:val="26"/>
      <w:szCs w:val="26"/>
    </w:rPr>
  </w:style>
  <w:style w:type="paragraph" w:styleId="6">
    <w:name w:val="heading 6"/>
    <w:basedOn w:val="aa"/>
    <w:next w:val="aa"/>
    <w:link w:val="60"/>
    <w:qFormat/>
    <w:rsid w:val="00F86EB8"/>
    <w:pPr>
      <w:numPr>
        <w:ilvl w:val="5"/>
        <w:numId w:val="24"/>
      </w:numPr>
      <w:spacing w:before="240" w:after="60" w:line="360" w:lineRule="auto"/>
      <w:jc w:val="both"/>
      <w:outlineLvl w:val="5"/>
    </w:pPr>
    <w:rPr>
      <w:rFonts w:ascii="Times New Roman" w:eastAsia="Times New Roman" w:hAnsi="Times New Roman" w:cs="Times New Roman"/>
      <w:b/>
      <w:bCs/>
    </w:rPr>
  </w:style>
  <w:style w:type="paragraph" w:styleId="7">
    <w:name w:val="heading 7"/>
    <w:basedOn w:val="aa"/>
    <w:next w:val="ab"/>
    <w:link w:val="70"/>
    <w:qFormat/>
    <w:rsid w:val="00F86EB8"/>
    <w:pPr>
      <w:numPr>
        <w:ilvl w:val="6"/>
        <w:numId w:val="24"/>
      </w:numPr>
      <w:spacing w:after="0" w:line="360" w:lineRule="auto"/>
      <w:jc w:val="both"/>
      <w:outlineLvl w:val="6"/>
    </w:pPr>
    <w:rPr>
      <w:rFonts w:ascii="Times New Roman" w:eastAsia="Times New Roman" w:hAnsi="Times New Roman" w:cs="Times New Roman"/>
      <w:sz w:val="20"/>
      <w:szCs w:val="20"/>
    </w:rPr>
  </w:style>
  <w:style w:type="paragraph" w:styleId="8">
    <w:name w:val="heading 8"/>
    <w:basedOn w:val="aa"/>
    <w:next w:val="aa"/>
    <w:link w:val="80"/>
    <w:qFormat/>
    <w:rsid w:val="00F86EB8"/>
    <w:pPr>
      <w:numPr>
        <w:ilvl w:val="7"/>
        <w:numId w:val="24"/>
      </w:numPr>
      <w:spacing w:before="240" w:after="60" w:line="360" w:lineRule="auto"/>
      <w:jc w:val="both"/>
      <w:outlineLvl w:val="7"/>
    </w:pPr>
    <w:rPr>
      <w:rFonts w:ascii="Times New Roman" w:eastAsia="Times New Roman" w:hAnsi="Times New Roman" w:cs="Times New Roman"/>
      <w:i/>
      <w:iCs/>
      <w:sz w:val="28"/>
      <w:szCs w:val="28"/>
    </w:rPr>
  </w:style>
  <w:style w:type="paragraph" w:styleId="9">
    <w:name w:val="heading 9"/>
    <w:basedOn w:val="aa"/>
    <w:next w:val="ab"/>
    <w:link w:val="90"/>
    <w:qFormat/>
    <w:rsid w:val="00F86EB8"/>
    <w:pPr>
      <w:numPr>
        <w:ilvl w:val="8"/>
        <w:numId w:val="24"/>
      </w:numPr>
      <w:spacing w:after="0" w:line="360" w:lineRule="auto"/>
      <w:jc w:val="both"/>
      <w:outlineLvl w:val="8"/>
    </w:pPr>
    <w:rPr>
      <w:rFonts w:ascii="Times New Roman" w:eastAsia="Times New Roman" w:hAnsi="Times New Roman" w:cs="Times New Roman"/>
      <w:sz w:val="18"/>
      <w:szCs w:val="1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character" w:customStyle="1" w:styleId="15">
    <w:name w:val="Заголовок 1 Знак"/>
    <w:aliases w:val="Заголовок 1 Знак Знак Знак1,Заголовок 1 Знак Знак Знак Знак1"/>
    <w:basedOn w:val="ac"/>
    <w:link w:val="14"/>
    <w:uiPriority w:val="9"/>
    <w:rsid w:val="00F86EB8"/>
    <w:rPr>
      <w:rFonts w:ascii="Times New Roman" w:eastAsia="Times New Roman" w:hAnsi="Times New Roman" w:cs="Times New Roman"/>
      <w:b/>
      <w:bCs/>
      <w:sz w:val="28"/>
      <w:szCs w:val="28"/>
    </w:rPr>
  </w:style>
  <w:style w:type="character" w:customStyle="1" w:styleId="21">
    <w:name w:val="Заголовок 2 Знак"/>
    <w:aliases w:val=" Знак2 Знак1, Знак2 Знак Знак"/>
    <w:basedOn w:val="ac"/>
    <w:link w:val="20"/>
    <w:rsid w:val="00F86EB8"/>
    <w:rPr>
      <w:rFonts w:ascii="Arial" w:eastAsia="Times New Roman" w:hAnsi="Arial" w:cs="Times New Roman"/>
      <w:b/>
      <w:bCs/>
      <w:i/>
      <w:iCs/>
      <w:sz w:val="28"/>
      <w:szCs w:val="28"/>
    </w:rPr>
  </w:style>
  <w:style w:type="character" w:customStyle="1" w:styleId="30">
    <w:name w:val="Заголовок 3 Знак"/>
    <w:aliases w:val=" Знак Знак, Знак3 Знак1, Знак3 Знак Знак"/>
    <w:basedOn w:val="ac"/>
    <w:link w:val="3"/>
    <w:rsid w:val="00F86EB8"/>
    <w:rPr>
      <w:rFonts w:ascii="Times New Roman" w:eastAsia="Times New Roman" w:hAnsi="Times New Roman" w:cs="Times New Roman"/>
      <w:sz w:val="24"/>
      <w:szCs w:val="20"/>
    </w:rPr>
  </w:style>
  <w:style w:type="character" w:customStyle="1" w:styleId="40">
    <w:name w:val="Заголовок 4 Знак"/>
    <w:basedOn w:val="ac"/>
    <w:link w:val="4"/>
    <w:rsid w:val="00F86EB8"/>
    <w:rPr>
      <w:rFonts w:ascii="Times New Roman" w:eastAsia="Times New Roman" w:hAnsi="Times New Roman" w:cs="Times New Roman"/>
      <w:sz w:val="24"/>
      <w:szCs w:val="20"/>
    </w:rPr>
  </w:style>
  <w:style w:type="character" w:customStyle="1" w:styleId="50">
    <w:name w:val="Заголовок 5 Знак"/>
    <w:basedOn w:val="ac"/>
    <w:link w:val="5"/>
    <w:rsid w:val="00F86EB8"/>
    <w:rPr>
      <w:rFonts w:ascii="Times New Roman" w:eastAsia="Times New Roman" w:hAnsi="Times New Roman" w:cs="Times New Roman"/>
      <w:b/>
      <w:bCs/>
      <w:i/>
      <w:iCs/>
      <w:sz w:val="26"/>
      <w:szCs w:val="26"/>
    </w:rPr>
  </w:style>
  <w:style w:type="character" w:customStyle="1" w:styleId="60">
    <w:name w:val="Заголовок 6 Знак"/>
    <w:basedOn w:val="ac"/>
    <w:link w:val="6"/>
    <w:rsid w:val="00F86EB8"/>
    <w:rPr>
      <w:rFonts w:ascii="Times New Roman" w:eastAsia="Times New Roman" w:hAnsi="Times New Roman" w:cs="Times New Roman"/>
      <w:b/>
      <w:bCs/>
    </w:rPr>
  </w:style>
  <w:style w:type="character" w:customStyle="1" w:styleId="70">
    <w:name w:val="Заголовок 7 Знак"/>
    <w:basedOn w:val="ac"/>
    <w:link w:val="7"/>
    <w:rsid w:val="00F86EB8"/>
    <w:rPr>
      <w:rFonts w:ascii="Times New Roman" w:eastAsia="Times New Roman" w:hAnsi="Times New Roman" w:cs="Times New Roman"/>
      <w:sz w:val="20"/>
      <w:szCs w:val="20"/>
    </w:rPr>
  </w:style>
  <w:style w:type="character" w:customStyle="1" w:styleId="80">
    <w:name w:val="Заголовок 8 Знак"/>
    <w:basedOn w:val="ac"/>
    <w:link w:val="8"/>
    <w:rsid w:val="00F86EB8"/>
    <w:rPr>
      <w:rFonts w:ascii="Times New Roman" w:eastAsia="Times New Roman" w:hAnsi="Times New Roman" w:cs="Times New Roman"/>
      <w:i/>
      <w:iCs/>
      <w:sz w:val="28"/>
      <w:szCs w:val="28"/>
    </w:rPr>
  </w:style>
  <w:style w:type="character" w:customStyle="1" w:styleId="90">
    <w:name w:val="Заголовок 9 Знак"/>
    <w:basedOn w:val="ac"/>
    <w:link w:val="9"/>
    <w:rsid w:val="00F86EB8"/>
    <w:rPr>
      <w:rFonts w:ascii="Times New Roman" w:eastAsia="Times New Roman" w:hAnsi="Times New Roman" w:cs="Times New Roman"/>
      <w:sz w:val="18"/>
      <w:szCs w:val="18"/>
    </w:rPr>
  </w:style>
  <w:style w:type="numbering" w:customStyle="1" w:styleId="16">
    <w:name w:val="Нет списка1"/>
    <w:next w:val="ae"/>
    <w:uiPriority w:val="99"/>
    <w:semiHidden/>
    <w:unhideWhenUsed/>
    <w:rsid w:val="00F86EB8"/>
  </w:style>
  <w:style w:type="paragraph" w:customStyle="1" w:styleId="CharChar">
    <w:name w:val="Char Char"/>
    <w:basedOn w:val="aa"/>
    <w:semiHidden/>
    <w:rsid w:val="00F86EB8"/>
    <w:pPr>
      <w:autoSpaceDE w:val="0"/>
      <w:autoSpaceDN w:val="0"/>
      <w:spacing w:after="160" w:line="240" w:lineRule="exact"/>
    </w:pPr>
    <w:rPr>
      <w:rFonts w:ascii="Arial" w:eastAsia="MS Mincho" w:hAnsi="Arial" w:cs="Arial"/>
      <w:b/>
      <w:sz w:val="20"/>
      <w:szCs w:val="20"/>
      <w:lang w:val="en-US" w:eastAsia="de-DE"/>
    </w:rPr>
  </w:style>
  <w:style w:type="paragraph" w:customStyle="1" w:styleId="ConsNormal">
    <w:name w:val="ConsNormal"/>
    <w:link w:val="ConsNormal0"/>
    <w:rsid w:val="00F86EB8"/>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f">
    <w:name w:val="footer"/>
    <w:basedOn w:val="aa"/>
    <w:link w:val="af0"/>
    <w:uiPriority w:val="99"/>
    <w:rsid w:val="00F86EB8"/>
    <w:pPr>
      <w:tabs>
        <w:tab w:val="center" w:pos="4677"/>
        <w:tab w:val="right" w:pos="9355"/>
      </w:tabs>
      <w:spacing w:after="0" w:line="240" w:lineRule="auto"/>
    </w:pPr>
    <w:rPr>
      <w:rFonts w:ascii="Times New Roman" w:eastAsia="Times New Roman" w:hAnsi="Times New Roman" w:cs="Times New Roman"/>
      <w:sz w:val="24"/>
      <w:szCs w:val="24"/>
      <w:lang w:eastAsia="ar-SA"/>
    </w:rPr>
  </w:style>
  <w:style w:type="character" w:customStyle="1" w:styleId="af0">
    <w:name w:val="Нижний колонтитул Знак"/>
    <w:basedOn w:val="ac"/>
    <w:link w:val="af"/>
    <w:uiPriority w:val="99"/>
    <w:rsid w:val="00F86EB8"/>
    <w:rPr>
      <w:rFonts w:ascii="Times New Roman" w:eastAsia="Times New Roman" w:hAnsi="Times New Roman" w:cs="Times New Roman"/>
      <w:sz w:val="24"/>
      <w:szCs w:val="24"/>
      <w:lang w:eastAsia="ar-SA"/>
    </w:rPr>
  </w:style>
  <w:style w:type="character" w:styleId="af1">
    <w:name w:val="page number"/>
    <w:rsid w:val="00F86EB8"/>
  </w:style>
  <w:style w:type="paragraph" w:styleId="af2">
    <w:name w:val="Body Text Indent"/>
    <w:basedOn w:val="aa"/>
    <w:link w:val="af3"/>
    <w:semiHidden/>
    <w:rsid w:val="00F86EB8"/>
    <w:pPr>
      <w:spacing w:after="0" w:line="240" w:lineRule="auto"/>
      <w:ind w:left="-540" w:firstLine="709"/>
      <w:jc w:val="both"/>
    </w:pPr>
    <w:rPr>
      <w:rFonts w:ascii="Times New Roman" w:eastAsia="Times New Roman" w:hAnsi="Times New Roman" w:cs="Times New Roman"/>
      <w:sz w:val="28"/>
      <w:szCs w:val="24"/>
      <w:lang w:eastAsia="ru-RU"/>
    </w:rPr>
  </w:style>
  <w:style w:type="character" w:customStyle="1" w:styleId="af3">
    <w:name w:val="Основной текст с отступом Знак"/>
    <w:basedOn w:val="ac"/>
    <w:link w:val="af2"/>
    <w:semiHidden/>
    <w:rsid w:val="00F86EB8"/>
    <w:rPr>
      <w:rFonts w:ascii="Times New Roman" w:eastAsia="Times New Roman" w:hAnsi="Times New Roman" w:cs="Times New Roman"/>
      <w:sz w:val="28"/>
      <w:szCs w:val="24"/>
      <w:lang w:eastAsia="ru-RU"/>
    </w:rPr>
  </w:style>
  <w:style w:type="paragraph" w:styleId="17">
    <w:name w:val="toc 1"/>
    <w:basedOn w:val="aa"/>
    <w:next w:val="aa"/>
    <w:autoRedefine/>
    <w:uiPriority w:val="39"/>
    <w:rsid w:val="002055CA"/>
    <w:pPr>
      <w:tabs>
        <w:tab w:val="right" w:leader="dot" w:pos="9781"/>
      </w:tabs>
      <w:spacing w:before="120" w:after="120" w:line="240" w:lineRule="auto"/>
      <w:ind w:right="425"/>
    </w:pPr>
    <w:rPr>
      <w:rFonts w:ascii="Times New Roman" w:eastAsia="Times New Roman" w:hAnsi="Times New Roman" w:cs="Times New Roman"/>
      <w:bCs/>
      <w:noProof/>
      <w:sz w:val="24"/>
      <w:szCs w:val="20"/>
    </w:rPr>
  </w:style>
  <w:style w:type="paragraph" w:styleId="24">
    <w:name w:val="toc 2"/>
    <w:basedOn w:val="aa"/>
    <w:next w:val="aa"/>
    <w:autoRedefine/>
    <w:uiPriority w:val="39"/>
    <w:rsid w:val="00F86EB8"/>
    <w:pPr>
      <w:tabs>
        <w:tab w:val="left" w:pos="1260"/>
        <w:tab w:val="right" w:leader="dot" w:pos="9345"/>
      </w:tabs>
      <w:spacing w:after="0" w:line="240" w:lineRule="auto"/>
      <w:ind w:left="240"/>
    </w:pPr>
    <w:rPr>
      <w:rFonts w:ascii="Times New Roman" w:eastAsia="Times New Roman" w:hAnsi="Times New Roman" w:cs="Times New Roman"/>
      <w:smallCaps/>
      <w:sz w:val="20"/>
      <w:szCs w:val="20"/>
      <w:lang w:eastAsia="ru-RU"/>
    </w:rPr>
  </w:style>
  <w:style w:type="paragraph" w:styleId="af4">
    <w:name w:val="No Spacing"/>
    <w:qFormat/>
    <w:rsid w:val="00F86EB8"/>
    <w:pPr>
      <w:spacing w:after="0" w:line="240" w:lineRule="auto"/>
    </w:pPr>
    <w:rPr>
      <w:rFonts w:ascii="Calibri" w:eastAsia="Calibri" w:hAnsi="Calibri" w:cs="Times New Roman"/>
    </w:rPr>
  </w:style>
  <w:style w:type="character" w:styleId="af5">
    <w:name w:val="Hyperlink"/>
    <w:uiPriority w:val="99"/>
    <w:rsid w:val="00F86EB8"/>
    <w:rPr>
      <w:strike w:val="0"/>
      <w:dstrike w:val="0"/>
      <w:color w:val="666699"/>
      <w:u w:val="none"/>
    </w:rPr>
  </w:style>
  <w:style w:type="paragraph" w:customStyle="1" w:styleId="u">
    <w:name w:val="u"/>
    <w:basedOn w:val="aa"/>
    <w:semiHidden/>
    <w:rsid w:val="00F86EB8"/>
    <w:pPr>
      <w:spacing w:after="0" w:line="240" w:lineRule="auto"/>
      <w:ind w:firstLine="200"/>
      <w:jc w:val="both"/>
    </w:pPr>
    <w:rPr>
      <w:rFonts w:ascii="Times New Roman" w:eastAsia="Times New Roman" w:hAnsi="Times New Roman" w:cs="Times New Roman"/>
      <w:color w:val="000000"/>
      <w:sz w:val="24"/>
      <w:szCs w:val="24"/>
      <w:lang w:eastAsia="ar-SA"/>
    </w:rPr>
  </w:style>
  <w:style w:type="paragraph" w:customStyle="1" w:styleId="uv">
    <w:name w:val="uv"/>
    <w:basedOn w:val="aa"/>
    <w:semiHidden/>
    <w:rsid w:val="00F86EB8"/>
    <w:pPr>
      <w:spacing w:after="0" w:line="240" w:lineRule="auto"/>
      <w:ind w:firstLine="250"/>
      <w:jc w:val="both"/>
    </w:pPr>
    <w:rPr>
      <w:rFonts w:ascii="Times New Roman" w:eastAsia="Times New Roman" w:hAnsi="Times New Roman" w:cs="Times New Roman"/>
      <w:color w:val="000000"/>
      <w:sz w:val="24"/>
      <w:szCs w:val="24"/>
      <w:lang w:eastAsia="ar-SA"/>
    </w:rPr>
  </w:style>
  <w:style w:type="character" w:customStyle="1" w:styleId="WW8Num1z1">
    <w:name w:val="WW8Num1z1"/>
    <w:semiHidden/>
    <w:rsid w:val="00F86EB8"/>
    <w:rPr>
      <w:rFonts w:ascii="Courier New" w:hAnsi="Courier New" w:cs="Courier New"/>
    </w:rPr>
  </w:style>
  <w:style w:type="paragraph" w:customStyle="1" w:styleId="ConsPlusNormal">
    <w:name w:val="ConsPlusNormal"/>
    <w:link w:val="ConsPlusNormal0"/>
    <w:rsid w:val="00F86EB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b">
    <w:name w:val="Body Text"/>
    <w:aliases w:val=" Знак1 Знак"/>
    <w:basedOn w:val="aa"/>
    <w:link w:val="af6"/>
    <w:semiHidden/>
    <w:rsid w:val="00F86EB8"/>
    <w:pPr>
      <w:widowControl w:val="0"/>
      <w:suppressAutoHyphens/>
      <w:spacing w:after="120" w:line="240" w:lineRule="auto"/>
    </w:pPr>
    <w:rPr>
      <w:rFonts w:ascii="Times New Roman" w:eastAsia="Arial Unicode MS" w:hAnsi="Times New Roman" w:cs="Times New Roman"/>
      <w:kern w:val="1"/>
      <w:sz w:val="24"/>
      <w:szCs w:val="24"/>
    </w:rPr>
  </w:style>
  <w:style w:type="character" w:customStyle="1" w:styleId="af6">
    <w:name w:val="Основной текст Знак"/>
    <w:aliases w:val=" Знак1 Знак Знак"/>
    <w:basedOn w:val="ac"/>
    <w:link w:val="ab"/>
    <w:semiHidden/>
    <w:rsid w:val="00F86EB8"/>
    <w:rPr>
      <w:rFonts w:ascii="Times New Roman" w:eastAsia="Arial Unicode MS" w:hAnsi="Times New Roman" w:cs="Times New Roman"/>
      <w:kern w:val="1"/>
      <w:sz w:val="24"/>
      <w:szCs w:val="24"/>
    </w:rPr>
  </w:style>
  <w:style w:type="paragraph" w:customStyle="1" w:styleId="18">
    <w:name w:val="Красная строка1"/>
    <w:basedOn w:val="ab"/>
    <w:semiHidden/>
    <w:rsid w:val="00F86EB8"/>
    <w:pPr>
      <w:suppressAutoHyphens w:val="0"/>
      <w:ind w:firstLine="210"/>
    </w:pPr>
  </w:style>
  <w:style w:type="paragraph" w:customStyle="1" w:styleId="af7">
    <w:name w:val="!!Мой стиль"/>
    <w:basedOn w:val="aa"/>
    <w:semiHidden/>
    <w:rsid w:val="00F86EB8"/>
    <w:pPr>
      <w:widowControl w:val="0"/>
      <w:spacing w:after="0" w:line="360" w:lineRule="auto"/>
      <w:ind w:firstLine="709"/>
      <w:jc w:val="both"/>
    </w:pPr>
    <w:rPr>
      <w:rFonts w:ascii="Times New Roman" w:eastAsia="Arial Unicode MS" w:hAnsi="Times New Roman" w:cs="Times New Roman"/>
      <w:kern w:val="1"/>
      <w:sz w:val="28"/>
      <w:szCs w:val="28"/>
    </w:rPr>
  </w:style>
  <w:style w:type="character" w:styleId="af8">
    <w:name w:val="Strong"/>
    <w:uiPriority w:val="22"/>
    <w:qFormat/>
    <w:rsid w:val="00F86EB8"/>
    <w:rPr>
      <w:b/>
      <w:bCs/>
    </w:rPr>
  </w:style>
  <w:style w:type="character" w:customStyle="1" w:styleId="af9">
    <w:name w:val="Основной шрифт"/>
    <w:semiHidden/>
    <w:rsid w:val="00F86EB8"/>
  </w:style>
  <w:style w:type="character" w:customStyle="1" w:styleId="afa">
    <w:name w:val="знак примечания"/>
    <w:semiHidden/>
    <w:rsid w:val="00F86EB8"/>
    <w:rPr>
      <w:sz w:val="16"/>
    </w:rPr>
  </w:style>
  <w:style w:type="paragraph" w:customStyle="1" w:styleId="41">
    <w:name w:val="Стиль4"/>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25">
    <w:name w:val="Стиль2"/>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paragraph" w:customStyle="1" w:styleId="afb">
    <w:name w:val="текст примечания"/>
    <w:basedOn w:val="aa"/>
    <w:semiHidden/>
    <w:rsid w:val="00F86EB8"/>
    <w:pPr>
      <w:widowControl w:val="0"/>
      <w:spacing w:after="0" w:line="240" w:lineRule="auto"/>
    </w:pPr>
    <w:rPr>
      <w:rFonts w:ascii="Times New Roman" w:eastAsia="Times New Roman" w:hAnsi="Times New Roman" w:cs="Times New Roman"/>
      <w:sz w:val="24"/>
      <w:szCs w:val="20"/>
      <w:lang w:eastAsia="ru-RU"/>
    </w:rPr>
  </w:style>
  <w:style w:type="character" w:customStyle="1" w:styleId="afc">
    <w:name w:val="номер страницы"/>
    <w:semiHidden/>
    <w:rsid w:val="00F86EB8"/>
  </w:style>
  <w:style w:type="paragraph" w:styleId="afd">
    <w:name w:val="header"/>
    <w:basedOn w:val="aa"/>
    <w:link w:val="afe"/>
    <w:uiPriority w:val="99"/>
    <w:rsid w:val="00F86EB8"/>
    <w:pPr>
      <w:widowControl w:val="0"/>
      <w:tabs>
        <w:tab w:val="center" w:pos="4153"/>
        <w:tab w:val="right" w:pos="8306"/>
      </w:tabs>
      <w:spacing w:after="0" w:line="240" w:lineRule="auto"/>
    </w:pPr>
    <w:rPr>
      <w:rFonts w:ascii="Times New Roman" w:eastAsia="Times New Roman" w:hAnsi="Times New Roman" w:cs="Times New Roman"/>
      <w:sz w:val="24"/>
      <w:szCs w:val="20"/>
      <w:lang w:eastAsia="ru-RU"/>
    </w:rPr>
  </w:style>
  <w:style w:type="character" w:customStyle="1" w:styleId="afe">
    <w:name w:val="Верхний колонтитул Знак"/>
    <w:basedOn w:val="ac"/>
    <w:link w:val="afd"/>
    <w:uiPriority w:val="99"/>
    <w:rsid w:val="00F86EB8"/>
    <w:rPr>
      <w:rFonts w:ascii="Times New Roman" w:eastAsia="Times New Roman" w:hAnsi="Times New Roman" w:cs="Times New Roman"/>
      <w:sz w:val="24"/>
      <w:szCs w:val="20"/>
      <w:lang w:eastAsia="ru-RU"/>
    </w:rPr>
  </w:style>
  <w:style w:type="paragraph" w:styleId="26">
    <w:name w:val="Body Text 2"/>
    <w:basedOn w:val="aa"/>
    <w:link w:val="27"/>
    <w:semiHidden/>
    <w:rsid w:val="00F86EB8"/>
    <w:pPr>
      <w:widowControl w:val="0"/>
      <w:spacing w:after="0" w:line="240" w:lineRule="auto"/>
      <w:ind w:right="5075"/>
      <w:jc w:val="both"/>
    </w:pPr>
    <w:rPr>
      <w:rFonts w:ascii="Times New Roman" w:eastAsia="Times New Roman" w:hAnsi="Times New Roman" w:cs="Times New Roman"/>
      <w:sz w:val="24"/>
      <w:szCs w:val="20"/>
      <w:lang w:eastAsia="ru-RU"/>
    </w:rPr>
  </w:style>
  <w:style w:type="character" w:customStyle="1" w:styleId="27">
    <w:name w:val="Основной текст 2 Знак"/>
    <w:basedOn w:val="ac"/>
    <w:link w:val="26"/>
    <w:semiHidden/>
    <w:rsid w:val="00F86EB8"/>
    <w:rPr>
      <w:rFonts w:ascii="Times New Roman" w:eastAsia="Times New Roman" w:hAnsi="Times New Roman" w:cs="Times New Roman"/>
      <w:sz w:val="24"/>
      <w:szCs w:val="20"/>
      <w:lang w:eastAsia="ru-RU"/>
    </w:rPr>
  </w:style>
  <w:style w:type="paragraph" w:styleId="aff">
    <w:name w:val="Balloon Text"/>
    <w:basedOn w:val="aa"/>
    <w:link w:val="aff0"/>
    <w:uiPriority w:val="99"/>
    <w:semiHidden/>
    <w:rsid w:val="00F86EB8"/>
    <w:pPr>
      <w:widowControl w:val="0"/>
      <w:spacing w:after="0" w:line="240" w:lineRule="auto"/>
    </w:pPr>
    <w:rPr>
      <w:rFonts w:ascii="Tahoma" w:eastAsia="Times New Roman" w:hAnsi="Tahoma" w:cs="Times New Roman"/>
      <w:sz w:val="16"/>
      <w:szCs w:val="16"/>
      <w:lang w:eastAsia="ru-RU"/>
    </w:rPr>
  </w:style>
  <w:style w:type="character" w:customStyle="1" w:styleId="aff0">
    <w:name w:val="Текст выноски Знак"/>
    <w:basedOn w:val="ac"/>
    <w:link w:val="aff"/>
    <w:uiPriority w:val="99"/>
    <w:semiHidden/>
    <w:rsid w:val="00F86EB8"/>
    <w:rPr>
      <w:rFonts w:ascii="Tahoma" w:eastAsia="Times New Roman" w:hAnsi="Tahoma" w:cs="Times New Roman"/>
      <w:sz w:val="16"/>
      <w:szCs w:val="16"/>
      <w:lang w:eastAsia="ru-RU"/>
    </w:rPr>
  </w:style>
  <w:style w:type="paragraph" w:styleId="28">
    <w:name w:val="Body Text Indent 2"/>
    <w:basedOn w:val="aa"/>
    <w:link w:val="29"/>
    <w:semiHidden/>
    <w:rsid w:val="00F86EB8"/>
    <w:pPr>
      <w:widowControl w:val="0"/>
      <w:spacing w:after="120" w:line="480" w:lineRule="auto"/>
      <w:ind w:left="283"/>
    </w:pPr>
    <w:rPr>
      <w:rFonts w:ascii="Times New Roman" w:eastAsia="Times New Roman" w:hAnsi="Times New Roman" w:cs="Times New Roman"/>
      <w:sz w:val="20"/>
      <w:szCs w:val="20"/>
      <w:lang w:eastAsia="ru-RU"/>
    </w:rPr>
  </w:style>
  <w:style w:type="character" w:customStyle="1" w:styleId="29">
    <w:name w:val="Основной текст с отступом 2 Знак"/>
    <w:basedOn w:val="ac"/>
    <w:link w:val="28"/>
    <w:semiHidden/>
    <w:rsid w:val="00F86EB8"/>
    <w:rPr>
      <w:rFonts w:ascii="Times New Roman" w:eastAsia="Times New Roman" w:hAnsi="Times New Roman" w:cs="Times New Roman"/>
      <w:sz w:val="20"/>
      <w:szCs w:val="20"/>
      <w:lang w:eastAsia="ru-RU"/>
    </w:rPr>
  </w:style>
  <w:style w:type="paragraph" w:styleId="aff1">
    <w:name w:val="Normal (Web)"/>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f2">
    <w:name w:val="Emphasis"/>
    <w:qFormat/>
    <w:rsid w:val="00F86EB8"/>
    <w:rPr>
      <w:i/>
      <w:iCs/>
    </w:rPr>
  </w:style>
  <w:style w:type="paragraph" w:customStyle="1" w:styleId="zagc-1">
    <w:name w:val="zagc-1"/>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l-2">
    <w:name w:val="zagl-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zagl-21">
    <w:name w:val="zagl-21"/>
    <w:semiHidden/>
    <w:rsid w:val="00F86EB8"/>
  </w:style>
  <w:style w:type="paragraph" w:customStyle="1" w:styleId="zagc-0">
    <w:name w:val="zagc-0"/>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zagc-2">
    <w:name w:val="zagc-2"/>
    <w:basedOn w:val="aa"/>
    <w:semiHidden/>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ff3">
    <w:name w:val="caption"/>
    <w:basedOn w:val="aa"/>
    <w:next w:val="aa"/>
    <w:qFormat/>
    <w:rsid w:val="00F86EB8"/>
    <w:pPr>
      <w:spacing w:after="0" w:line="240" w:lineRule="auto"/>
    </w:pPr>
    <w:rPr>
      <w:rFonts w:ascii="Times New Roman" w:eastAsia="Times New Roman" w:hAnsi="Times New Roman" w:cs="Times New Roman"/>
      <w:b/>
      <w:bCs/>
      <w:sz w:val="20"/>
      <w:szCs w:val="20"/>
      <w:lang w:eastAsia="ru-RU"/>
    </w:rPr>
  </w:style>
  <w:style w:type="paragraph" w:styleId="31">
    <w:name w:val="Body Text 3"/>
    <w:basedOn w:val="aa"/>
    <w:link w:val="32"/>
    <w:semiHidden/>
    <w:rsid w:val="00F86EB8"/>
    <w:pPr>
      <w:spacing w:after="120" w:line="240" w:lineRule="auto"/>
    </w:pPr>
    <w:rPr>
      <w:rFonts w:ascii="Times New Roman" w:eastAsia="Times New Roman" w:hAnsi="Times New Roman" w:cs="Times New Roman"/>
      <w:sz w:val="16"/>
      <w:szCs w:val="16"/>
      <w:lang w:eastAsia="ru-RU"/>
    </w:rPr>
  </w:style>
  <w:style w:type="character" w:customStyle="1" w:styleId="32">
    <w:name w:val="Основной текст 3 Знак"/>
    <w:basedOn w:val="ac"/>
    <w:link w:val="31"/>
    <w:semiHidden/>
    <w:rsid w:val="00F86EB8"/>
    <w:rPr>
      <w:rFonts w:ascii="Times New Roman" w:eastAsia="Times New Roman" w:hAnsi="Times New Roman" w:cs="Times New Roman"/>
      <w:sz w:val="16"/>
      <w:szCs w:val="16"/>
      <w:lang w:eastAsia="ru-RU"/>
    </w:rPr>
  </w:style>
  <w:style w:type="paragraph" w:styleId="a7">
    <w:name w:val="List Paragraph"/>
    <w:basedOn w:val="aa"/>
    <w:link w:val="aff4"/>
    <w:uiPriority w:val="34"/>
    <w:qFormat/>
    <w:rsid w:val="00F86EB8"/>
    <w:pPr>
      <w:numPr>
        <w:numId w:val="1"/>
      </w:numPr>
      <w:spacing w:after="0" w:line="312" w:lineRule="auto"/>
      <w:contextualSpacing/>
      <w:jc w:val="both"/>
    </w:pPr>
    <w:rPr>
      <w:rFonts w:ascii="Times New Roman" w:eastAsia="Calibri" w:hAnsi="Times New Roman" w:cs="Times New Roman"/>
      <w:sz w:val="24"/>
    </w:rPr>
  </w:style>
  <w:style w:type="paragraph" w:customStyle="1" w:styleId="a8">
    <w:name w:val="Первый уровень"/>
    <w:basedOn w:val="a7"/>
    <w:next w:val="aa"/>
    <w:semiHidden/>
    <w:qFormat/>
    <w:rsid w:val="00F86EB8"/>
    <w:pPr>
      <w:pageBreakBefore/>
      <w:numPr>
        <w:ilvl w:val="1"/>
      </w:numPr>
      <w:spacing w:after="240"/>
      <w:ind w:left="360" w:hanging="360"/>
      <w:contextualSpacing w:val="0"/>
      <w:jc w:val="center"/>
    </w:pPr>
    <w:rPr>
      <w:b/>
      <w:sz w:val="28"/>
    </w:rPr>
  </w:style>
  <w:style w:type="paragraph" w:customStyle="1" w:styleId="a9">
    <w:name w:val="Второй уровень"/>
    <w:basedOn w:val="a7"/>
    <w:semiHidden/>
    <w:qFormat/>
    <w:rsid w:val="00F86EB8"/>
    <w:pPr>
      <w:numPr>
        <w:ilvl w:val="2"/>
      </w:numPr>
      <w:spacing w:before="120" w:after="120"/>
      <w:ind w:left="792" w:hanging="432"/>
      <w:contextualSpacing w:val="0"/>
      <w:jc w:val="center"/>
    </w:pPr>
    <w:rPr>
      <w:b/>
    </w:rPr>
  </w:style>
  <w:style w:type="paragraph" w:customStyle="1" w:styleId="aff5">
    <w:name w:val="Третий уровень"/>
    <w:basedOn w:val="a7"/>
    <w:semiHidden/>
    <w:qFormat/>
    <w:rsid w:val="00F86EB8"/>
    <w:pPr>
      <w:numPr>
        <w:numId w:val="0"/>
      </w:numPr>
      <w:tabs>
        <w:tab w:val="num" w:pos="-27"/>
      </w:tabs>
      <w:spacing w:before="120"/>
      <w:ind w:left="-27" w:firstLine="567"/>
      <w:contextualSpacing w:val="0"/>
    </w:pPr>
    <w:rPr>
      <w:i/>
    </w:rPr>
  </w:style>
  <w:style w:type="paragraph" w:customStyle="1" w:styleId="a6">
    <w:name w:val="Перечисление"/>
    <w:basedOn w:val="a7"/>
    <w:semiHidden/>
    <w:qFormat/>
    <w:rsid w:val="00F86EB8"/>
    <w:pPr>
      <w:numPr>
        <w:numId w:val="2"/>
      </w:numPr>
      <w:tabs>
        <w:tab w:val="clear" w:pos="907"/>
      </w:tabs>
      <w:ind w:left="993" w:hanging="284"/>
      <w:contextualSpacing w:val="0"/>
    </w:pPr>
  </w:style>
  <w:style w:type="paragraph" w:customStyle="1" w:styleId="S1">
    <w:name w:val="S_Заголовок 1"/>
    <w:basedOn w:val="aa"/>
    <w:autoRedefine/>
    <w:semiHidden/>
    <w:rsid w:val="00F86EB8"/>
    <w:pPr>
      <w:numPr>
        <w:ilvl w:val="3"/>
        <w:numId w:val="2"/>
      </w:numPr>
      <w:tabs>
        <w:tab w:val="clear" w:pos="3726"/>
        <w:tab w:val="num" w:pos="907"/>
      </w:tabs>
      <w:spacing w:after="0" w:line="360" w:lineRule="auto"/>
      <w:ind w:left="340" w:firstLine="284"/>
      <w:jc w:val="center"/>
    </w:pPr>
    <w:rPr>
      <w:rFonts w:ascii="Times New Roman" w:eastAsia="Times New Roman" w:hAnsi="Times New Roman" w:cs="Times New Roman"/>
      <w:b/>
      <w:caps/>
      <w:sz w:val="24"/>
      <w:szCs w:val="24"/>
      <w:lang w:eastAsia="ru-RU"/>
    </w:rPr>
  </w:style>
  <w:style w:type="paragraph" w:customStyle="1" w:styleId="S4">
    <w:name w:val="S_Заголовок 4"/>
    <w:basedOn w:val="4"/>
    <w:next w:val="aa"/>
    <w:link w:val="S40"/>
    <w:semiHidden/>
    <w:rsid w:val="00F86EB8"/>
    <w:pPr>
      <w:keepNext w:val="0"/>
      <w:widowControl/>
      <w:numPr>
        <w:ilvl w:val="1"/>
        <w:numId w:val="2"/>
      </w:numPr>
      <w:tabs>
        <w:tab w:val="clear" w:pos="1287"/>
        <w:tab w:val="num" w:pos="3726"/>
      </w:tabs>
      <w:ind w:left="3726" w:hanging="720"/>
    </w:pPr>
    <w:rPr>
      <w:i/>
      <w:szCs w:val="24"/>
    </w:rPr>
  </w:style>
  <w:style w:type="paragraph" w:customStyle="1" w:styleId="S2">
    <w:name w:val="S_Нумерованный"/>
    <w:basedOn w:val="aa"/>
    <w:link w:val="S5"/>
    <w:autoRedefine/>
    <w:semiHidden/>
    <w:rsid w:val="00F86EB8"/>
    <w:pPr>
      <w:tabs>
        <w:tab w:val="num" w:pos="0"/>
      </w:tabs>
      <w:spacing w:after="0" w:line="360" w:lineRule="auto"/>
      <w:ind w:firstLine="567"/>
      <w:jc w:val="both"/>
      <w:outlineLvl w:val="1"/>
    </w:pPr>
    <w:rPr>
      <w:rFonts w:ascii="Times New Roman" w:eastAsia="Times New Roman" w:hAnsi="Times New Roman" w:cs="Times New Roman"/>
      <w:b/>
      <w:sz w:val="24"/>
      <w:szCs w:val="24"/>
      <w:lang w:eastAsia="ru-RU"/>
    </w:rPr>
  </w:style>
  <w:style w:type="character" w:customStyle="1" w:styleId="S5">
    <w:name w:val="S_Нумерованный Знак Знак"/>
    <w:link w:val="S2"/>
    <w:semiHidden/>
    <w:rsid w:val="00F86EB8"/>
    <w:rPr>
      <w:rFonts w:ascii="Times New Roman" w:eastAsia="Times New Roman" w:hAnsi="Times New Roman" w:cs="Times New Roman"/>
      <w:b/>
      <w:sz w:val="24"/>
      <w:szCs w:val="24"/>
      <w:lang w:eastAsia="ru-RU"/>
    </w:rPr>
  </w:style>
  <w:style w:type="character" w:customStyle="1" w:styleId="S20">
    <w:name w:val="S_Заголовок 2 Знак"/>
    <w:link w:val="S21"/>
    <w:semiHidden/>
    <w:rsid w:val="00F86EB8"/>
    <w:rPr>
      <w:b/>
      <w:sz w:val="24"/>
      <w:szCs w:val="24"/>
    </w:rPr>
  </w:style>
  <w:style w:type="paragraph" w:customStyle="1" w:styleId="S21">
    <w:name w:val="S_Заголовок 2"/>
    <w:basedOn w:val="20"/>
    <w:link w:val="S20"/>
    <w:autoRedefine/>
    <w:semiHidden/>
    <w:rsid w:val="00F86EB8"/>
    <w:pPr>
      <w:keepNext w:val="0"/>
      <w:spacing w:before="0" w:after="0" w:line="360" w:lineRule="auto"/>
      <w:jc w:val="center"/>
    </w:pPr>
    <w:rPr>
      <w:rFonts w:asciiTheme="minorHAnsi" w:eastAsiaTheme="minorHAnsi" w:hAnsiTheme="minorHAnsi" w:cstheme="minorBidi"/>
      <w:bCs w:val="0"/>
      <w:i w:val="0"/>
      <w:iCs w:val="0"/>
      <w:sz w:val="24"/>
      <w:szCs w:val="24"/>
    </w:rPr>
  </w:style>
  <w:style w:type="paragraph" w:customStyle="1" w:styleId="ConsNonformat">
    <w:name w:val="ConsNonformat"/>
    <w:link w:val="ConsNonformat0"/>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ConsNonformat0">
    <w:name w:val="ConsNonformat Знак"/>
    <w:link w:val="ConsNonformat"/>
    <w:rsid w:val="00F86EB8"/>
    <w:rPr>
      <w:rFonts w:ascii="Courier New" w:eastAsia="Times New Roman" w:hAnsi="Courier New" w:cs="Courier New"/>
      <w:sz w:val="20"/>
      <w:szCs w:val="20"/>
      <w:lang w:eastAsia="ru-RU"/>
    </w:rPr>
  </w:style>
  <w:style w:type="paragraph" w:customStyle="1" w:styleId="S6">
    <w:name w:val="S_Маркированный"/>
    <w:basedOn w:val="aff6"/>
    <w:link w:val="S7"/>
    <w:autoRedefine/>
    <w:semiHidden/>
    <w:rsid w:val="00F86EB8"/>
    <w:pPr>
      <w:tabs>
        <w:tab w:val="clear" w:pos="0"/>
        <w:tab w:val="left" w:pos="1260"/>
      </w:tabs>
      <w:spacing w:line="360" w:lineRule="auto"/>
      <w:ind w:left="1021" w:firstLine="0"/>
      <w:contextualSpacing w:val="0"/>
    </w:pPr>
    <w:rPr>
      <w:rFonts w:eastAsia="Times New Roman"/>
      <w:szCs w:val="24"/>
      <w:lang w:eastAsia="ru-RU"/>
    </w:rPr>
  </w:style>
  <w:style w:type="paragraph" w:styleId="aff6">
    <w:name w:val="List Bullet"/>
    <w:basedOn w:val="aa"/>
    <w:semiHidden/>
    <w:unhideWhenUsed/>
    <w:rsid w:val="00F86EB8"/>
    <w:pPr>
      <w:tabs>
        <w:tab w:val="num" w:pos="0"/>
      </w:tabs>
      <w:spacing w:after="0" w:line="312" w:lineRule="auto"/>
      <w:ind w:firstLine="567"/>
      <w:contextualSpacing/>
      <w:jc w:val="both"/>
    </w:pPr>
    <w:rPr>
      <w:rFonts w:ascii="Times New Roman" w:eastAsia="Calibri" w:hAnsi="Times New Roman" w:cs="Times New Roman"/>
      <w:sz w:val="24"/>
    </w:rPr>
  </w:style>
  <w:style w:type="character" w:customStyle="1" w:styleId="S7">
    <w:name w:val="S_Маркированный Знак Знак"/>
    <w:link w:val="S6"/>
    <w:semiHidden/>
    <w:rsid w:val="00F86EB8"/>
    <w:rPr>
      <w:rFonts w:ascii="Times New Roman" w:eastAsia="Times New Roman" w:hAnsi="Times New Roman" w:cs="Times New Roman"/>
      <w:sz w:val="24"/>
      <w:szCs w:val="24"/>
      <w:lang w:eastAsia="ru-RU"/>
    </w:rPr>
  </w:style>
  <w:style w:type="character" w:customStyle="1" w:styleId="ConsNormal0">
    <w:name w:val="ConsNormal Знак"/>
    <w:link w:val="ConsNormal"/>
    <w:rsid w:val="00F86EB8"/>
    <w:rPr>
      <w:rFonts w:ascii="Arial" w:eastAsia="Times New Roman" w:hAnsi="Arial" w:cs="Arial"/>
      <w:sz w:val="20"/>
      <w:szCs w:val="20"/>
      <w:lang w:eastAsia="ru-RU"/>
    </w:rPr>
  </w:style>
  <w:style w:type="paragraph" w:customStyle="1" w:styleId="aff7">
    <w:name w:val="Четвертый уровень"/>
    <w:basedOn w:val="aa"/>
    <w:semiHidden/>
    <w:qFormat/>
    <w:rsid w:val="00F86EB8"/>
    <w:pPr>
      <w:spacing w:before="240" w:after="120" w:line="312" w:lineRule="auto"/>
      <w:ind w:firstLine="709"/>
      <w:jc w:val="both"/>
    </w:pPr>
    <w:rPr>
      <w:rFonts w:ascii="Times New Roman" w:eastAsia="Times New Roman" w:hAnsi="Times New Roman" w:cs="Times New Roman"/>
      <w:b/>
      <w:sz w:val="24"/>
      <w:szCs w:val="24"/>
      <w:lang w:eastAsia="ru-RU"/>
    </w:rPr>
  </w:style>
  <w:style w:type="paragraph" w:customStyle="1" w:styleId="S30">
    <w:name w:val="S_Заголовок_Текста3"/>
    <w:basedOn w:val="aa"/>
    <w:autoRedefine/>
    <w:semiHidden/>
    <w:rsid w:val="00F86EB8"/>
    <w:pPr>
      <w:tabs>
        <w:tab w:val="num" w:pos="0"/>
      </w:tabs>
      <w:spacing w:after="0" w:line="360" w:lineRule="auto"/>
      <w:ind w:firstLine="567"/>
      <w:jc w:val="center"/>
      <w:outlineLvl w:val="2"/>
    </w:pPr>
    <w:rPr>
      <w:rFonts w:ascii="Times New Roman" w:eastAsia="Times New Roman" w:hAnsi="Times New Roman" w:cs="Times New Roman"/>
      <w:sz w:val="24"/>
      <w:szCs w:val="24"/>
      <w:u w:val="single"/>
      <w:lang w:eastAsia="ru-RU"/>
    </w:rPr>
  </w:style>
  <w:style w:type="paragraph" w:styleId="33">
    <w:name w:val="toc 3"/>
    <w:basedOn w:val="aa"/>
    <w:next w:val="aa"/>
    <w:autoRedefine/>
    <w:uiPriority w:val="39"/>
    <w:rsid w:val="00F86EB8"/>
    <w:pPr>
      <w:tabs>
        <w:tab w:val="right" w:leader="dot" w:pos="9628"/>
      </w:tabs>
      <w:spacing w:after="0" w:line="240" w:lineRule="auto"/>
    </w:pPr>
    <w:rPr>
      <w:rFonts w:ascii="Times New Roman" w:eastAsia="Times New Roman" w:hAnsi="Times New Roman" w:cs="Times New Roman"/>
      <w:b/>
      <w:iCs/>
      <w:noProof/>
      <w:sz w:val="20"/>
      <w:szCs w:val="20"/>
      <w:lang w:eastAsia="ru-RU"/>
    </w:rPr>
  </w:style>
  <w:style w:type="character" w:customStyle="1" w:styleId="120">
    <w:name w:val="Заголовок_12"/>
    <w:semiHidden/>
    <w:rsid w:val="00F86EB8"/>
    <w:rPr>
      <w:b/>
    </w:rPr>
  </w:style>
  <w:style w:type="paragraph" w:customStyle="1" w:styleId="0">
    <w:name w:val="Стиль Слева:  0"/>
    <w:aliases w:val="5 см"/>
    <w:basedOn w:val="aa"/>
    <w:semiHidden/>
    <w:rsid w:val="00F86EB8"/>
    <w:pPr>
      <w:spacing w:after="0" w:line="312" w:lineRule="auto"/>
      <w:ind w:left="284" w:firstLine="709"/>
      <w:jc w:val="both"/>
    </w:pPr>
    <w:rPr>
      <w:rFonts w:ascii="Times New Roman" w:eastAsia="Times New Roman" w:hAnsi="Times New Roman" w:cs="Times New Roman"/>
      <w:sz w:val="24"/>
      <w:szCs w:val="20"/>
    </w:rPr>
  </w:style>
  <w:style w:type="paragraph" w:customStyle="1" w:styleId="19">
    <w:name w:val="Стиль Слева:  1 см"/>
    <w:basedOn w:val="aa"/>
    <w:semiHidden/>
    <w:rsid w:val="00F86EB8"/>
    <w:pPr>
      <w:spacing w:after="0" w:line="312" w:lineRule="auto"/>
      <w:ind w:left="567" w:firstLine="709"/>
      <w:jc w:val="both"/>
    </w:pPr>
    <w:rPr>
      <w:rFonts w:ascii="Times New Roman" w:eastAsia="Times New Roman" w:hAnsi="Times New Roman" w:cs="Times New Roman"/>
      <w:sz w:val="24"/>
      <w:szCs w:val="20"/>
    </w:rPr>
  </w:style>
  <w:style w:type="paragraph" w:customStyle="1" w:styleId="S8">
    <w:name w:val="S_Обычный"/>
    <w:basedOn w:val="aa"/>
    <w:link w:val="S9"/>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character" w:customStyle="1" w:styleId="S9">
    <w:name w:val="S_Обычный Знак"/>
    <w:link w:val="S8"/>
    <w:semiHidden/>
    <w:rsid w:val="00F86EB8"/>
    <w:rPr>
      <w:rFonts w:ascii="Times New Roman" w:eastAsia="Times New Roman" w:hAnsi="Times New Roman" w:cs="Times New Roman"/>
      <w:sz w:val="24"/>
      <w:szCs w:val="24"/>
      <w:lang w:eastAsia="ru-RU"/>
    </w:rPr>
  </w:style>
  <w:style w:type="paragraph" w:customStyle="1" w:styleId="S31">
    <w:name w:val="S_Нумерованный_3.1"/>
    <w:basedOn w:val="S8"/>
    <w:link w:val="S310"/>
    <w:autoRedefine/>
    <w:semiHidden/>
    <w:rsid w:val="00F86EB8"/>
    <w:rPr>
      <w:b/>
    </w:rPr>
  </w:style>
  <w:style w:type="character" w:customStyle="1" w:styleId="S310">
    <w:name w:val="S_Нумерованный_3.1 Знак Знак"/>
    <w:link w:val="S31"/>
    <w:semiHidden/>
    <w:rsid w:val="00F86EB8"/>
    <w:rPr>
      <w:rFonts w:ascii="Times New Roman" w:eastAsia="Times New Roman" w:hAnsi="Times New Roman" w:cs="Times New Roman"/>
      <w:b/>
      <w:sz w:val="24"/>
      <w:szCs w:val="24"/>
      <w:lang w:eastAsia="ru-RU"/>
    </w:rPr>
  </w:style>
  <w:style w:type="paragraph" w:customStyle="1" w:styleId="S3">
    <w:name w:val="S_Нумерованный_3"/>
    <w:basedOn w:val="ConsNormal"/>
    <w:link w:val="S32"/>
    <w:autoRedefine/>
    <w:semiHidden/>
    <w:rsid w:val="00F86EB8"/>
    <w:pPr>
      <w:widowControl/>
      <w:numPr>
        <w:numId w:val="3"/>
      </w:numPr>
      <w:spacing w:line="360" w:lineRule="auto"/>
      <w:ind w:right="0"/>
      <w:jc w:val="both"/>
    </w:pPr>
    <w:rPr>
      <w:rFonts w:cs="Times New Roman"/>
      <w:sz w:val="24"/>
      <w:szCs w:val="24"/>
    </w:rPr>
  </w:style>
  <w:style w:type="character" w:customStyle="1" w:styleId="S32">
    <w:name w:val="S_Нумерованный_3 Знак Знак"/>
    <w:link w:val="S3"/>
    <w:semiHidden/>
    <w:rsid w:val="00F86EB8"/>
    <w:rPr>
      <w:rFonts w:ascii="Arial" w:eastAsia="Times New Roman" w:hAnsi="Arial" w:cs="Times New Roman"/>
      <w:sz w:val="24"/>
      <w:szCs w:val="24"/>
      <w:lang w:eastAsia="ru-RU"/>
    </w:rPr>
  </w:style>
  <w:style w:type="paragraph" w:customStyle="1" w:styleId="a3">
    <w:name w:val="Перечисление цифр."/>
    <w:basedOn w:val="aa"/>
    <w:semiHidden/>
    <w:rsid w:val="00F86EB8"/>
    <w:pPr>
      <w:numPr>
        <w:numId w:val="4"/>
      </w:numPr>
      <w:spacing w:after="0" w:line="312" w:lineRule="auto"/>
      <w:jc w:val="both"/>
    </w:pPr>
    <w:rPr>
      <w:rFonts w:ascii="Times New Roman" w:eastAsia="Calibri" w:hAnsi="Times New Roman" w:cs="Times New Roman"/>
      <w:sz w:val="24"/>
    </w:rPr>
  </w:style>
  <w:style w:type="paragraph" w:styleId="a4">
    <w:name w:val="Bibliography"/>
    <w:basedOn w:val="aa"/>
    <w:autoRedefine/>
    <w:semiHidden/>
    <w:rsid w:val="00F86EB8"/>
    <w:pPr>
      <w:numPr>
        <w:numId w:val="5"/>
      </w:numPr>
      <w:spacing w:after="0" w:line="312" w:lineRule="auto"/>
      <w:jc w:val="both"/>
    </w:pPr>
    <w:rPr>
      <w:rFonts w:ascii="Times New Roman" w:eastAsia="Calibri" w:hAnsi="Times New Roman" w:cs="Arial"/>
      <w:sz w:val="24"/>
    </w:rPr>
  </w:style>
  <w:style w:type="paragraph" w:customStyle="1" w:styleId="aff8">
    <w:name w:val="Нулевой уровень"/>
    <w:basedOn w:val="aa"/>
    <w:next w:val="aa"/>
    <w:semiHidden/>
    <w:rsid w:val="00F86EB8"/>
    <w:pPr>
      <w:spacing w:after="0" w:line="312" w:lineRule="auto"/>
      <w:jc w:val="both"/>
    </w:pPr>
    <w:rPr>
      <w:rFonts w:ascii="Times New Roman" w:eastAsia="Calibri" w:hAnsi="Times New Roman" w:cs="Times New Roman"/>
      <w:b/>
      <w:sz w:val="28"/>
      <w:szCs w:val="28"/>
    </w:rPr>
  </w:style>
  <w:style w:type="paragraph" w:customStyle="1" w:styleId="ConsTitle">
    <w:name w:val="ConsTitle"/>
    <w:semiHidden/>
    <w:rsid w:val="00F86EB8"/>
    <w:pPr>
      <w:widowControl w:val="0"/>
      <w:autoSpaceDE w:val="0"/>
      <w:autoSpaceDN w:val="0"/>
      <w:adjustRightInd w:val="0"/>
      <w:spacing w:after="0" w:line="240" w:lineRule="auto"/>
    </w:pPr>
    <w:rPr>
      <w:rFonts w:ascii="Arial" w:eastAsia="Times New Roman" w:hAnsi="Arial" w:cs="Arial"/>
      <w:b/>
      <w:bCs/>
      <w:sz w:val="16"/>
      <w:szCs w:val="16"/>
      <w:lang w:eastAsia="ru-RU"/>
    </w:rPr>
  </w:style>
  <w:style w:type="paragraph" w:customStyle="1" w:styleId="aff9">
    <w:name w:val="Стиль Нулевой уровень + По центру"/>
    <w:basedOn w:val="aff8"/>
    <w:semiHidden/>
    <w:rsid w:val="00F86EB8"/>
    <w:pPr>
      <w:pageBreakBefore/>
      <w:jc w:val="center"/>
    </w:pPr>
    <w:rPr>
      <w:rFonts w:eastAsia="Times New Roman"/>
      <w:bCs/>
      <w:szCs w:val="20"/>
    </w:rPr>
  </w:style>
  <w:style w:type="paragraph" w:customStyle="1" w:styleId="affa">
    <w:name w:val="Список маркир"/>
    <w:basedOn w:val="aa"/>
    <w:link w:val="affb"/>
    <w:semiHidden/>
    <w:rsid w:val="00F86EB8"/>
    <w:pPr>
      <w:spacing w:after="0" w:line="360" w:lineRule="auto"/>
      <w:ind w:firstLine="540"/>
      <w:jc w:val="both"/>
    </w:pPr>
    <w:rPr>
      <w:rFonts w:ascii="Times New Roman" w:eastAsia="Times New Roman" w:hAnsi="Times New Roman" w:cs="Times New Roman"/>
      <w:sz w:val="24"/>
      <w:szCs w:val="24"/>
      <w:lang w:eastAsia="ru-RU"/>
    </w:rPr>
  </w:style>
  <w:style w:type="character" w:customStyle="1" w:styleId="affb">
    <w:name w:val="Список маркир Знак"/>
    <w:link w:val="affa"/>
    <w:semiHidden/>
    <w:rsid w:val="00F86EB8"/>
    <w:rPr>
      <w:rFonts w:ascii="Times New Roman" w:eastAsia="Times New Roman" w:hAnsi="Times New Roman" w:cs="Times New Roman"/>
      <w:sz w:val="24"/>
      <w:szCs w:val="24"/>
      <w:lang w:eastAsia="ru-RU"/>
    </w:rPr>
  </w:style>
  <w:style w:type="paragraph" w:customStyle="1" w:styleId="a5">
    <w:name w:val="Список нумерованный Знак"/>
    <w:basedOn w:val="aa"/>
    <w:semiHidden/>
    <w:rsid w:val="00F86EB8"/>
    <w:pPr>
      <w:numPr>
        <w:numId w:val="6"/>
      </w:numPr>
      <w:tabs>
        <w:tab w:val="left" w:pos="1260"/>
      </w:tabs>
      <w:spacing w:after="0" w:line="360" w:lineRule="auto"/>
      <w:jc w:val="both"/>
    </w:pPr>
    <w:rPr>
      <w:rFonts w:ascii="Times New Roman" w:eastAsia="Times New Roman" w:hAnsi="Times New Roman" w:cs="Times New Roman"/>
      <w:sz w:val="24"/>
      <w:szCs w:val="24"/>
      <w:lang w:eastAsia="ru-RU"/>
    </w:rPr>
  </w:style>
  <w:style w:type="paragraph" w:customStyle="1" w:styleId="affc">
    <w:name w:val="Список нумерованный"/>
    <w:basedOn w:val="aa"/>
    <w:semiHidden/>
    <w:rsid w:val="00F86EB8"/>
    <w:pPr>
      <w:tabs>
        <w:tab w:val="num" w:pos="153"/>
        <w:tab w:val="left" w:pos="1260"/>
      </w:tabs>
      <w:spacing w:after="0" w:line="360" w:lineRule="auto"/>
      <w:ind w:left="153" w:hanging="153"/>
      <w:jc w:val="both"/>
    </w:pPr>
    <w:rPr>
      <w:rFonts w:ascii="Times New Roman" w:eastAsia="Times New Roman" w:hAnsi="Times New Roman" w:cs="Times New Roman"/>
      <w:sz w:val="24"/>
      <w:szCs w:val="24"/>
      <w:lang w:eastAsia="ru-RU"/>
    </w:rPr>
  </w:style>
  <w:style w:type="paragraph" w:customStyle="1" w:styleId="affd">
    <w:name w:val="том"/>
    <w:basedOn w:val="ConsNonformat"/>
    <w:semiHidden/>
    <w:rsid w:val="00F86EB8"/>
    <w:pPr>
      <w:widowControl/>
      <w:spacing w:line="360" w:lineRule="auto"/>
      <w:ind w:firstLine="720"/>
      <w:jc w:val="both"/>
    </w:pPr>
    <w:rPr>
      <w:rFonts w:ascii="Times New Roman" w:hAnsi="Times New Roman" w:cs="Times New Roman"/>
      <w:b/>
      <w:sz w:val="28"/>
      <w:szCs w:val="24"/>
    </w:rPr>
  </w:style>
  <w:style w:type="paragraph" w:customStyle="1" w:styleId="ConsPlusNonformat">
    <w:name w:val="ConsPlusNonforma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86EB8"/>
    <w:pPr>
      <w:widowControl w:val="0"/>
      <w:autoSpaceDE w:val="0"/>
      <w:autoSpaceDN w:val="0"/>
      <w:adjustRightInd w:val="0"/>
      <w:spacing w:after="0" w:line="240" w:lineRule="auto"/>
    </w:pPr>
    <w:rPr>
      <w:rFonts w:ascii="Arial" w:eastAsia="Times New Roman" w:hAnsi="Arial" w:cs="Arial"/>
      <w:b/>
      <w:bCs/>
      <w:sz w:val="20"/>
      <w:szCs w:val="20"/>
      <w:lang w:eastAsia="ru-RU"/>
    </w:rPr>
  </w:style>
  <w:style w:type="table" w:styleId="affe">
    <w:name w:val="Table Grid"/>
    <w:basedOn w:val="ad"/>
    <w:uiPriority w:val="59"/>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Cell">
    <w:name w:val="ConsCell"/>
    <w:semiHidden/>
    <w:rsid w:val="00F86EB8"/>
    <w:pPr>
      <w:widowControl w:val="0"/>
      <w:autoSpaceDE w:val="0"/>
      <w:autoSpaceDN w:val="0"/>
      <w:adjustRightInd w:val="0"/>
      <w:spacing w:after="0" w:line="240" w:lineRule="auto"/>
      <w:ind w:right="19772"/>
    </w:pPr>
    <w:rPr>
      <w:rFonts w:ascii="Arial" w:eastAsia="Times New Roman" w:hAnsi="Arial" w:cs="Arial"/>
      <w:sz w:val="20"/>
      <w:szCs w:val="20"/>
      <w:lang w:eastAsia="ru-RU"/>
    </w:rPr>
  </w:style>
  <w:style w:type="paragraph" w:customStyle="1" w:styleId="110">
    <w:name w:val="Заголовок 1.1"/>
    <w:basedOn w:val="aa"/>
    <w:semiHidden/>
    <w:rsid w:val="00F86EB8"/>
    <w:pPr>
      <w:keepNext/>
      <w:keepLines/>
      <w:spacing w:before="40" w:after="40" w:line="360" w:lineRule="auto"/>
      <w:jc w:val="center"/>
    </w:pPr>
    <w:rPr>
      <w:rFonts w:ascii="Times New Roman" w:eastAsia="Times New Roman" w:hAnsi="Times New Roman" w:cs="Times New Roman"/>
      <w:b/>
      <w:bCs/>
      <w:sz w:val="26"/>
      <w:szCs w:val="24"/>
      <w:lang w:eastAsia="ru-RU"/>
    </w:rPr>
  </w:style>
  <w:style w:type="paragraph" w:customStyle="1" w:styleId="afff">
    <w:name w:val="Статья"/>
    <w:basedOn w:val="aa"/>
    <w:link w:val="afff0"/>
    <w:semiHidden/>
    <w:rsid w:val="00F86EB8"/>
    <w:pPr>
      <w:spacing w:after="0" w:line="360" w:lineRule="auto"/>
      <w:ind w:firstLine="567"/>
    </w:pPr>
    <w:rPr>
      <w:rFonts w:ascii="Times New Roman" w:eastAsia="Times New Roman" w:hAnsi="Times New Roman" w:cs="Times New Roman"/>
      <w:sz w:val="24"/>
      <w:szCs w:val="24"/>
      <w:lang w:eastAsia="ru-RU"/>
    </w:rPr>
  </w:style>
  <w:style w:type="character" w:customStyle="1" w:styleId="afff0">
    <w:name w:val="Статья Знак"/>
    <w:link w:val="afff"/>
    <w:semiHidden/>
    <w:rsid w:val="00F86EB8"/>
    <w:rPr>
      <w:rFonts w:ascii="Times New Roman" w:eastAsia="Times New Roman" w:hAnsi="Times New Roman" w:cs="Times New Roman"/>
      <w:sz w:val="24"/>
      <w:szCs w:val="24"/>
      <w:lang w:eastAsia="ru-RU"/>
    </w:rPr>
  </w:style>
  <w:style w:type="paragraph" w:styleId="42">
    <w:name w:val="toc 4"/>
    <w:basedOn w:val="aa"/>
    <w:next w:val="aa"/>
    <w:autoRedefine/>
    <w:uiPriority w:val="39"/>
    <w:rsid w:val="00F86EB8"/>
    <w:pPr>
      <w:spacing w:after="0" w:line="240" w:lineRule="auto"/>
      <w:ind w:left="720"/>
    </w:pPr>
    <w:rPr>
      <w:rFonts w:ascii="Times New Roman" w:eastAsia="Times New Roman" w:hAnsi="Times New Roman" w:cs="Times New Roman"/>
      <w:sz w:val="18"/>
      <w:szCs w:val="18"/>
      <w:lang w:eastAsia="ru-RU"/>
    </w:rPr>
  </w:style>
  <w:style w:type="paragraph" w:customStyle="1" w:styleId="xl22">
    <w:name w:val="xl22"/>
    <w:basedOn w:val="aa"/>
    <w:semiHidden/>
    <w:rsid w:val="00F86EB8"/>
    <w:pPr>
      <w:spacing w:before="100" w:beforeAutospacing="1" w:after="100" w:afterAutospacing="1" w:line="360" w:lineRule="auto"/>
      <w:ind w:firstLine="709"/>
      <w:jc w:val="center"/>
    </w:pPr>
    <w:rPr>
      <w:rFonts w:ascii="Times New Roman CYR" w:eastAsia="Times New Roman" w:hAnsi="Times New Roman CYR" w:cs="Times New Roman CYR"/>
      <w:sz w:val="24"/>
      <w:szCs w:val="24"/>
      <w:lang w:eastAsia="ru-RU"/>
    </w:rPr>
  </w:style>
  <w:style w:type="paragraph" w:customStyle="1" w:styleId="afff1">
    <w:name w:val="Обычный в таблице"/>
    <w:basedOn w:val="aa"/>
    <w:link w:val="afff2"/>
    <w:semiHidden/>
    <w:rsid w:val="00F86EB8"/>
    <w:pPr>
      <w:spacing w:after="0" w:line="360" w:lineRule="auto"/>
      <w:ind w:hanging="6"/>
      <w:jc w:val="center"/>
    </w:pPr>
    <w:rPr>
      <w:rFonts w:ascii="Times New Roman" w:eastAsia="Times New Roman" w:hAnsi="Times New Roman" w:cs="Times New Roman"/>
      <w:sz w:val="24"/>
      <w:szCs w:val="24"/>
      <w:lang w:eastAsia="ru-RU"/>
    </w:rPr>
  </w:style>
  <w:style w:type="paragraph" w:customStyle="1" w:styleId="Sa">
    <w:name w:val="S_Обычный в таблице"/>
    <w:basedOn w:val="aa"/>
    <w:link w:val="Sb"/>
    <w:rsid w:val="00F86EB8"/>
    <w:pPr>
      <w:spacing w:after="0" w:line="360" w:lineRule="auto"/>
      <w:jc w:val="center"/>
    </w:pPr>
    <w:rPr>
      <w:rFonts w:ascii="Times New Roman" w:eastAsia="Times New Roman" w:hAnsi="Times New Roman" w:cs="Times New Roman"/>
      <w:sz w:val="24"/>
      <w:szCs w:val="24"/>
      <w:lang w:eastAsia="ru-RU"/>
    </w:rPr>
  </w:style>
  <w:style w:type="character" w:customStyle="1" w:styleId="Sb">
    <w:name w:val="S_Обычный в таблице Знак"/>
    <w:link w:val="Sa"/>
    <w:rsid w:val="00F86EB8"/>
    <w:rPr>
      <w:rFonts w:ascii="Times New Roman" w:eastAsia="Times New Roman" w:hAnsi="Times New Roman" w:cs="Times New Roman"/>
      <w:sz w:val="24"/>
      <w:szCs w:val="24"/>
      <w:lang w:eastAsia="ru-RU"/>
    </w:rPr>
  </w:style>
  <w:style w:type="character" w:customStyle="1" w:styleId="afff2">
    <w:name w:val="Обычный в таблице Знак"/>
    <w:link w:val="afff1"/>
    <w:semiHidden/>
    <w:rsid w:val="00F86EB8"/>
    <w:rPr>
      <w:rFonts w:ascii="Times New Roman" w:eastAsia="Times New Roman" w:hAnsi="Times New Roman" w:cs="Times New Roman"/>
      <w:sz w:val="24"/>
      <w:szCs w:val="24"/>
      <w:lang w:eastAsia="ru-RU"/>
    </w:rPr>
  </w:style>
  <w:style w:type="paragraph" w:styleId="afff3">
    <w:name w:val="Title"/>
    <w:basedOn w:val="aa"/>
    <w:link w:val="afff4"/>
    <w:qFormat/>
    <w:rsid w:val="00F86EB8"/>
    <w:pPr>
      <w:spacing w:after="0" w:line="360" w:lineRule="auto"/>
      <w:ind w:firstLine="709"/>
      <w:jc w:val="center"/>
    </w:pPr>
    <w:rPr>
      <w:rFonts w:ascii="Times New Roman" w:eastAsia="Times New Roman" w:hAnsi="Times New Roman" w:cs="Times New Roman"/>
      <w:b/>
      <w:bCs/>
      <w:sz w:val="28"/>
      <w:szCs w:val="28"/>
      <w:lang w:eastAsia="ru-RU"/>
    </w:rPr>
  </w:style>
  <w:style w:type="character" w:customStyle="1" w:styleId="afff4">
    <w:name w:val="Заголовок Знак"/>
    <w:basedOn w:val="ac"/>
    <w:link w:val="afff3"/>
    <w:rsid w:val="00F86EB8"/>
    <w:rPr>
      <w:rFonts w:ascii="Times New Roman" w:eastAsia="Times New Roman" w:hAnsi="Times New Roman" w:cs="Times New Roman"/>
      <w:b/>
      <w:bCs/>
      <w:sz w:val="28"/>
      <w:szCs w:val="28"/>
      <w:lang w:eastAsia="ru-RU"/>
    </w:rPr>
  </w:style>
  <w:style w:type="character" w:customStyle="1" w:styleId="1a">
    <w:name w:val="Заголовок 1 Знак Знак Знак Знак"/>
    <w:semiHidden/>
    <w:rsid w:val="00F86EB8"/>
    <w:rPr>
      <w:bCs/>
      <w:sz w:val="28"/>
      <w:szCs w:val="28"/>
      <w:lang w:val="ru-RU" w:eastAsia="ru-RU" w:bidi="ar-SA"/>
    </w:rPr>
  </w:style>
  <w:style w:type="paragraph" w:styleId="afff5">
    <w:name w:val="Block Text"/>
    <w:basedOn w:val="aa"/>
    <w:semiHidden/>
    <w:rsid w:val="00F86EB8"/>
    <w:pPr>
      <w:spacing w:after="0" w:line="360" w:lineRule="auto"/>
      <w:ind w:left="360" w:right="-8" w:firstLine="709"/>
      <w:jc w:val="both"/>
    </w:pPr>
    <w:rPr>
      <w:rFonts w:ascii="Times New Roman" w:eastAsia="Times New Roman" w:hAnsi="Times New Roman" w:cs="Times New Roman"/>
      <w:bCs/>
      <w:sz w:val="28"/>
      <w:szCs w:val="28"/>
      <w:lang w:eastAsia="ru-RU"/>
    </w:rPr>
  </w:style>
  <w:style w:type="paragraph" w:styleId="34">
    <w:name w:val="Body Text Indent 3"/>
    <w:basedOn w:val="aa"/>
    <w:link w:val="35"/>
    <w:semiHidden/>
    <w:rsid w:val="00F86EB8"/>
    <w:pPr>
      <w:spacing w:after="0" w:line="360" w:lineRule="auto"/>
      <w:ind w:firstLine="540"/>
      <w:jc w:val="both"/>
    </w:pPr>
    <w:rPr>
      <w:rFonts w:ascii="Times New Roman" w:eastAsia="Times New Roman" w:hAnsi="Times New Roman" w:cs="Times New Roman"/>
      <w:sz w:val="28"/>
      <w:szCs w:val="28"/>
      <w:lang w:eastAsia="ru-RU"/>
    </w:rPr>
  </w:style>
  <w:style w:type="character" w:customStyle="1" w:styleId="35">
    <w:name w:val="Основной текст с отступом 3 Знак"/>
    <w:basedOn w:val="ac"/>
    <w:link w:val="34"/>
    <w:semiHidden/>
    <w:rsid w:val="00F86EB8"/>
    <w:rPr>
      <w:rFonts w:ascii="Times New Roman" w:eastAsia="Times New Roman" w:hAnsi="Times New Roman" w:cs="Times New Roman"/>
      <w:sz w:val="28"/>
      <w:szCs w:val="28"/>
      <w:lang w:eastAsia="ru-RU"/>
    </w:rPr>
  </w:style>
  <w:style w:type="paragraph" w:customStyle="1" w:styleId="afff6">
    <w:name w:val="Îáû÷íûé"/>
    <w:semiHidden/>
    <w:rsid w:val="00F86EB8"/>
    <w:pPr>
      <w:spacing w:after="0" w:line="240" w:lineRule="auto"/>
    </w:pPr>
    <w:rPr>
      <w:rFonts w:ascii="Times New Roman" w:eastAsia="Times New Roman" w:hAnsi="Times New Roman" w:cs="Times New Roman"/>
      <w:sz w:val="20"/>
      <w:szCs w:val="20"/>
      <w:lang w:val="en-US" w:eastAsia="ru-RU"/>
    </w:rPr>
  </w:style>
  <w:style w:type="paragraph" w:customStyle="1" w:styleId="afff7">
    <w:name w:val="Заглавие раздела"/>
    <w:basedOn w:val="20"/>
    <w:semiHidden/>
    <w:rsid w:val="00F86EB8"/>
    <w:pPr>
      <w:keepNext w:val="0"/>
      <w:tabs>
        <w:tab w:val="num" w:pos="555"/>
        <w:tab w:val="num" w:pos="1789"/>
      </w:tabs>
      <w:spacing w:before="0" w:after="240" w:line="360" w:lineRule="auto"/>
      <w:ind w:left="1789" w:hanging="360"/>
      <w:jc w:val="center"/>
    </w:pPr>
    <w:rPr>
      <w:rFonts w:ascii="Times New Roman" w:hAnsi="Times New Roman"/>
      <w:bCs w:val="0"/>
      <w:sz w:val="24"/>
      <w:szCs w:val="24"/>
    </w:rPr>
  </w:style>
  <w:style w:type="paragraph" w:customStyle="1" w:styleId="1b">
    <w:name w:val="Заголовок_1 Знак"/>
    <w:basedOn w:val="aa"/>
    <w:link w:val="1c"/>
    <w:semiHidden/>
    <w:rsid w:val="00F86EB8"/>
    <w:pPr>
      <w:spacing w:after="0" w:line="360" w:lineRule="auto"/>
      <w:ind w:firstLine="709"/>
      <w:jc w:val="center"/>
    </w:pPr>
    <w:rPr>
      <w:rFonts w:ascii="Times New Roman" w:eastAsia="Times New Roman" w:hAnsi="Times New Roman" w:cs="Times New Roman"/>
      <w:b/>
      <w:caps/>
      <w:sz w:val="24"/>
      <w:szCs w:val="24"/>
      <w:lang w:eastAsia="ru-RU"/>
    </w:rPr>
  </w:style>
  <w:style w:type="character" w:customStyle="1" w:styleId="1c">
    <w:name w:val="Заголовок_1 Знак Знак"/>
    <w:link w:val="1b"/>
    <w:semiHidden/>
    <w:rsid w:val="00F86EB8"/>
    <w:rPr>
      <w:rFonts w:ascii="Times New Roman" w:eastAsia="Times New Roman" w:hAnsi="Times New Roman" w:cs="Times New Roman"/>
      <w:b/>
      <w:caps/>
      <w:sz w:val="24"/>
      <w:szCs w:val="24"/>
      <w:lang w:eastAsia="ru-RU"/>
    </w:rPr>
  </w:style>
  <w:style w:type="character" w:styleId="afff8">
    <w:name w:val="FollowedHyperlink"/>
    <w:semiHidden/>
    <w:rsid w:val="00F86EB8"/>
    <w:rPr>
      <w:color w:val="800080"/>
      <w:u w:val="single"/>
    </w:rPr>
  </w:style>
  <w:style w:type="paragraph" w:customStyle="1" w:styleId="afff9">
    <w:name w:val="Неразрывный основной текст"/>
    <w:basedOn w:val="ab"/>
    <w:semiHidden/>
    <w:rsid w:val="00F86EB8"/>
    <w:pPr>
      <w:keepNext/>
      <w:widowControl/>
      <w:suppressAutoHyphens w:val="0"/>
      <w:spacing w:after="240" w:line="240" w:lineRule="atLeast"/>
      <w:ind w:left="1080" w:firstLine="709"/>
      <w:jc w:val="both"/>
    </w:pPr>
    <w:rPr>
      <w:rFonts w:ascii="Arial" w:eastAsia="Times New Roman" w:hAnsi="Arial" w:cs="Arial"/>
      <w:spacing w:val="-5"/>
      <w:kern w:val="0"/>
      <w:sz w:val="20"/>
      <w:szCs w:val="20"/>
    </w:rPr>
  </w:style>
  <w:style w:type="paragraph" w:customStyle="1" w:styleId="afffa">
    <w:name w:val="Рисунок"/>
    <w:basedOn w:val="aa"/>
    <w:next w:val="aff3"/>
    <w:semiHidden/>
    <w:rsid w:val="00F86EB8"/>
    <w:pPr>
      <w:keepNext/>
      <w:spacing w:after="0" w:line="360" w:lineRule="auto"/>
      <w:ind w:left="1080" w:firstLine="709"/>
      <w:jc w:val="both"/>
    </w:pPr>
    <w:rPr>
      <w:rFonts w:ascii="Arial" w:eastAsia="Times New Roman" w:hAnsi="Arial" w:cs="Arial"/>
      <w:spacing w:val="-5"/>
      <w:sz w:val="20"/>
      <w:szCs w:val="20"/>
    </w:rPr>
  </w:style>
  <w:style w:type="paragraph" w:customStyle="1" w:styleId="afffb">
    <w:name w:val="Название части"/>
    <w:basedOn w:val="aa"/>
    <w:semiHidden/>
    <w:rsid w:val="00F86EB8"/>
    <w:pPr>
      <w:shd w:val="solid" w:color="auto" w:fill="auto"/>
      <w:spacing w:after="0" w:line="360" w:lineRule="exact"/>
      <w:ind w:firstLine="709"/>
      <w:jc w:val="center"/>
    </w:pPr>
    <w:rPr>
      <w:rFonts w:ascii="Arial" w:eastAsia="Times New Roman" w:hAnsi="Arial" w:cs="Arial"/>
      <w:color w:val="FFFFFF"/>
      <w:spacing w:val="-16"/>
      <w:sz w:val="26"/>
      <w:szCs w:val="26"/>
    </w:rPr>
  </w:style>
  <w:style w:type="paragraph" w:styleId="afffc">
    <w:name w:val="Subtitle"/>
    <w:basedOn w:val="afff3"/>
    <w:next w:val="ab"/>
    <w:link w:val="afffd"/>
    <w:uiPriority w:val="11"/>
    <w:qFormat/>
    <w:rsid w:val="00F86EB8"/>
    <w:pPr>
      <w:keepNext/>
      <w:keepLines/>
      <w:spacing w:before="60" w:after="120" w:line="340" w:lineRule="atLeast"/>
      <w:jc w:val="left"/>
    </w:pPr>
    <w:rPr>
      <w:rFonts w:ascii="Arial" w:hAnsi="Arial"/>
      <w:b w:val="0"/>
      <w:bCs w:val="0"/>
      <w:spacing w:val="-16"/>
      <w:kern w:val="28"/>
      <w:sz w:val="32"/>
      <w:szCs w:val="32"/>
    </w:rPr>
  </w:style>
  <w:style w:type="character" w:customStyle="1" w:styleId="afffd">
    <w:name w:val="Подзаголовок Знак"/>
    <w:basedOn w:val="ac"/>
    <w:link w:val="afffc"/>
    <w:uiPriority w:val="11"/>
    <w:rsid w:val="00F86EB8"/>
    <w:rPr>
      <w:rFonts w:ascii="Arial" w:eastAsia="Times New Roman" w:hAnsi="Arial" w:cs="Times New Roman"/>
      <w:spacing w:val="-16"/>
      <w:kern w:val="28"/>
      <w:sz w:val="32"/>
      <w:szCs w:val="32"/>
    </w:rPr>
  </w:style>
  <w:style w:type="paragraph" w:customStyle="1" w:styleId="afffe">
    <w:name w:val="Подзаголовок главы"/>
    <w:basedOn w:val="afffc"/>
    <w:semiHidden/>
    <w:rsid w:val="00F86EB8"/>
  </w:style>
  <w:style w:type="paragraph" w:customStyle="1" w:styleId="affff">
    <w:name w:val="Название предприятия"/>
    <w:basedOn w:val="aa"/>
    <w:semiHidden/>
    <w:rsid w:val="00F86EB8"/>
    <w:pPr>
      <w:keepNext/>
      <w:keepLines/>
      <w:spacing w:after="0" w:line="220" w:lineRule="atLeast"/>
      <w:ind w:firstLine="709"/>
      <w:jc w:val="both"/>
    </w:pPr>
    <w:rPr>
      <w:rFonts w:ascii="Arial Black" w:eastAsia="Times New Roman" w:hAnsi="Arial Black" w:cs="Arial Black"/>
      <w:spacing w:val="-25"/>
      <w:kern w:val="28"/>
      <w:sz w:val="32"/>
      <w:szCs w:val="32"/>
    </w:rPr>
  </w:style>
  <w:style w:type="paragraph" w:customStyle="1" w:styleId="11">
    <w:name w:val="Маркированный_1"/>
    <w:basedOn w:val="aa"/>
    <w:link w:val="1d"/>
    <w:semiHidden/>
    <w:rsid w:val="00F86EB8"/>
    <w:pPr>
      <w:numPr>
        <w:ilvl w:val="1"/>
        <w:numId w:val="9"/>
      </w:numPr>
      <w:tabs>
        <w:tab w:val="clear" w:pos="2149"/>
        <w:tab w:val="left" w:pos="900"/>
      </w:tabs>
      <w:spacing w:after="0" w:line="360" w:lineRule="auto"/>
      <w:ind w:left="0" w:firstLine="720"/>
      <w:jc w:val="both"/>
    </w:pPr>
    <w:rPr>
      <w:rFonts w:ascii="Times New Roman" w:eastAsia="Times New Roman" w:hAnsi="Times New Roman" w:cs="Times New Roman"/>
      <w:sz w:val="24"/>
      <w:szCs w:val="24"/>
    </w:rPr>
  </w:style>
  <w:style w:type="character" w:customStyle="1" w:styleId="1d">
    <w:name w:val="Маркированный_1 Знак"/>
    <w:link w:val="11"/>
    <w:semiHidden/>
    <w:rsid w:val="00F86EB8"/>
    <w:rPr>
      <w:rFonts w:ascii="Times New Roman" w:eastAsia="Times New Roman" w:hAnsi="Times New Roman" w:cs="Times New Roman"/>
      <w:sz w:val="24"/>
      <w:szCs w:val="24"/>
    </w:rPr>
  </w:style>
  <w:style w:type="paragraph" w:customStyle="1" w:styleId="affff0">
    <w:name w:val="Текст таблицы"/>
    <w:basedOn w:val="aa"/>
    <w:semiHidden/>
    <w:rsid w:val="00F86EB8"/>
    <w:pPr>
      <w:spacing w:before="60" w:after="0" w:line="360" w:lineRule="auto"/>
      <w:ind w:firstLine="709"/>
      <w:jc w:val="both"/>
    </w:pPr>
    <w:rPr>
      <w:rFonts w:ascii="Arial" w:eastAsia="Times New Roman" w:hAnsi="Arial" w:cs="Arial"/>
      <w:spacing w:val="-5"/>
      <w:sz w:val="16"/>
      <w:szCs w:val="16"/>
    </w:rPr>
  </w:style>
  <w:style w:type="paragraph" w:customStyle="1" w:styleId="affff1">
    <w:name w:val="Подчеркнутый"/>
    <w:basedOn w:val="aa"/>
    <w:link w:val="affff2"/>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affff2">
    <w:name w:val="Подчеркнутый Знак"/>
    <w:link w:val="affff1"/>
    <w:semiHidden/>
    <w:rsid w:val="00F86EB8"/>
    <w:rPr>
      <w:rFonts w:ascii="Times New Roman" w:eastAsia="Times New Roman" w:hAnsi="Times New Roman" w:cs="Times New Roman"/>
      <w:sz w:val="24"/>
      <w:szCs w:val="24"/>
      <w:u w:val="single"/>
      <w:lang w:eastAsia="ru-RU"/>
    </w:rPr>
  </w:style>
  <w:style w:type="paragraph" w:customStyle="1" w:styleId="affff3">
    <w:name w:val="Название документа"/>
    <w:basedOn w:val="aa"/>
    <w:semiHidden/>
    <w:rsid w:val="00F86EB8"/>
    <w:pPr>
      <w:keepNext/>
      <w:keepLines/>
      <w:pBdr>
        <w:top w:val="single" w:sz="48" w:space="31" w:color="auto"/>
      </w:pBdr>
      <w:tabs>
        <w:tab w:val="left" w:pos="0"/>
      </w:tabs>
      <w:spacing w:before="240" w:after="500" w:line="640" w:lineRule="exact"/>
      <w:ind w:firstLine="709"/>
      <w:jc w:val="both"/>
    </w:pPr>
    <w:rPr>
      <w:rFonts w:ascii="Arial Black" w:eastAsia="Times New Roman" w:hAnsi="Arial Black" w:cs="Arial Black"/>
      <w:b/>
      <w:bCs/>
      <w:spacing w:val="-48"/>
      <w:kern w:val="28"/>
      <w:sz w:val="64"/>
      <w:szCs w:val="64"/>
    </w:rPr>
  </w:style>
  <w:style w:type="paragraph" w:customStyle="1" w:styleId="affff4">
    <w:name w:val="Нижний колонтитул (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5">
    <w:name w:val="Нижний колонтитул (перв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paragraph" w:customStyle="1" w:styleId="affff6">
    <w:name w:val="Нижний колонтитул (нечетный)"/>
    <w:basedOn w:val="af"/>
    <w:semiHidden/>
    <w:rsid w:val="00F86EB8"/>
    <w:pPr>
      <w:keepLines/>
      <w:pBdr>
        <w:top w:val="single" w:sz="6" w:space="2" w:color="auto"/>
      </w:pBdr>
      <w:tabs>
        <w:tab w:val="clear" w:pos="4677"/>
        <w:tab w:val="clear" w:pos="9355"/>
        <w:tab w:val="center" w:pos="4320"/>
        <w:tab w:val="right" w:pos="8640"/>
      </w:tabs>
      <w:spacing w:before="600" w:line="190" w:lineRule="atLeast"/>
      <w:ind w:left="1080" w:firstLine="709"/>
      <w:jc w:val="both"/>
    </w:pPr>
    <w:rPr>
      <w:rFonts w:ascii="Arial" w:hAnsi="Arial" w:cs="Arial"/>
      <w:caps/>
      <w:spacing w:val="-5"/>
      <w:sz w:val="15"/>
      <w:szCs w:val="15"/>
      <w:lang w:eastAsia="en-US"/>
    </w:rPr>
  </w:style>
  <w:style w:type="character" w:styleId="affff7">
    <w:name w:val="line number"/>
    <w:semiHidden/>
    <w:rsid w:val="00F86EB8"/>
    <w:rPr>
      <w:sz w:val="18"/>
      <w:szCs w:val="18"/>
    </w:rPr>
  </w:style>
  <w:style w:type="paragraph" w:styleId="affff8">
    <w:name w:val="List"/>
    <w:basedOn w:val="ab"/>
    <w:semiHidden/>
    <w:rsid w:val="00F86EB8"/>
    <w:pPr>
      <w:widowControl/>
      <w:suppressAutoHyphens w:val="0"/>
      <w:spacing w:after="240" w:line="240" w:lineRule="atLeast"/>
      <w:ind w:left="1440" w:hanging="360"/>
      <w:jc w:val="both"/>
    </w:pPr>
    <w:rPr>
      <w:rFonts w:ascii="Arial" w:eastAsia="Times New Roman" w:hAnsi="Arial" w:cs="Arial"/>
      <w:spacing w:val="-5"/>
      <w:kern w:val="0"/>
      <w:sz w:val="20"/>
      <w:szCs w:val="20"/>
    </w:rPr>
  </w:style>
  <w:style w:type="paragraph" w:styleId="2a">
    <w:name w:val="List 2"/>
    <w:basedOn w:val="affff8"/>
    <w:semiHidden/>
    <w:rsid w:val="00F86EB8"/>
    <w:pPr>
      <w:ind w:left="1800"/>
    </w:pPr>
  </w:style>
  <w:style w:type="paragraph" w:styleId="36">
    <w:name w:val="List 3"/>
    <w:basedOn w:val="affff8"/>
    <w:semiHidden/>
    <w:rsid w:val="00F86EB8"/>
    <w:pPr>
      <w:ind w:left="2160"/>
    </w:pPr>
  </w:style>
  <w:style w:type="paragraph" w:styleId="43">
    <w:name w:val="List 4"/>
    <w:basedOn w:val="affff8"/>
    <w:semiHidden/>
    <w:rsid w:val="00F86EB8"/>
    <w:pPr>
      <w:ind w:left="2520"/>
    </w:pPr>
  </w:style>
  <w:style w:type="paragraph" w:styleId="51">
    <w:name w:val="List 5"/>
    <w:basedOn w:val="affff8"/>
    <w:semiHidden/>
    <w:rsid w:val="00F86EB8"/>
    <w:pPr>
      <w:ind w:left="2880"/>
    </w:pPr>
  </w:style>
  <w:style w:type="paragraph" w:styleId="2b">
    <w:name w:val="List Bullet 2"/>
    <w:basedOn w:val="aa"/>
    <w:autoRedefine/>
    <w:semiHidden/>
    <w:rsid w:val="00F86EB8"/>
    <w:pPr>
      <w:tabs>
        <w:tab w:val="num" w:pos="552"/>
      </w:tabs>
      <w:spacing w:after="240" w:line="240" w:lineRule="atLeast"/>
      <w:ind w:left="1800" w:hanging="552"/>
      <w:jc w:val="both"/>
    </w:pPr>
    <w:rPr>
      <w:rFonts w:ascii="Arial" w:eastAsia="Times New Roman" w:hAnsi="Arial" w:cs="Arial"/>
      <w:spacing w:val="-5"/>
      <w:sz w:val="20"/>
      <w:szCs w:val="20"/>
    </w:rPr>
  </w:style>
  <w:style w:type="paragraph" w:styleId="37">
    <w:name w:val="List Bullet 3"/>
    <w:basedOn w:val="aa"/>
    <w:autoRedefine/>
    <w:semiHidden/>
    <w:rsid w:val="00F86EB8"/>
    <w:pPr>
      <w:tabs>
        <w:tab w:val="num" w:pos="552"/>
      </w:tabs>
      <w:spacing w:after="240" w:line="240" w:lineRule="atLeast"/>
      <w:ind w:left="2160" w:hanging="552"/>
      <w:jc w:val="both"/>
    </w:pPr>
    <w:rPr>
      <w:rFonts w:ascii="Arial" w:eastAsia="Times New Roman" w:hAnsi="Arial" w:cs="Arial"/>
      <w:spacing w:val="-5"/>
      <w:sz w:val="20"/>
      <w:szCs w:val="20"/>
    </w:rPr>
  </w:style>
  <w:style w:type="paragraph" w:styleId="44">
    <w:name w:val="List Bullet 4"/>
    <w:basedOn w:val="aa"/>
    <w:autoRedefine/>
    <w:semiHidden/>
    <w:rsid w:val="00F86EB8"/>
    <w:pPr>
      <w:tabs>
        <w:tab w:val="num" w:pos="552"/>
      </w:tabs>
      <w:spacing w:after="240" w:line="240" w:lineRule="atLeast"/>
      <w:ind w:left="2520" w:hanging="552"/>
      <w:jc w:val="both"/>
    </w:pPr>
    <w:rPr>
      <w:rFonts w:ascii="Arial" w:eastAsia="Times New Roman" w:hAnsi="Arial" w:cs="Arial"/>
      <w:spacing w:val="-5"/>
      <w:sz w:val="20"/>
      <w:szCs w:val="20"/>
    </w:rPr>
  </w:style>
  <w:style w:type="paragraph" w:styleId="52">
    <w:name w:val="List Bullet 5"/>
    <w:basedOn w:val="aa"/>
    <w:autoRedefine/>
    <w:semiHidden/>
    <w:rsid w:val="00F86EB8"/>
    <w:pPr>
      <w:tabs>
        <w:tab w:val="num" w:pos="552"/>
      </w:tabs>
      <w:spacing w:after="240" w:line="240" w:lineRule="atLeast"/>
      <w:ind w:left="2880" w:hanging="552"/>
      <w:jc w:val="both"/>
    </w:pPr>
    <w:rPr>
      <w:rFonts w:ascii="Arial" w:eastAsia="Times New Roman" w:hAnsi="Arial" w:cs="Arial"/>
      <w:spacing w:val="-5"/>
      <w:sz w:val="20"/>
      <w:szCs w:val="20"/>
    </w:rPr>
  </w:style>
  <w:style w:type="paragraph" w:styleId="affff9">
    <w:name w:val="List Continue"/>
    <w:basedOn w:val="affff8"/>
    <w:semiHidden/>
    <w:rsid w:val="00F86EB8"/>
    <w:pPr>
      <w:ind w:firstLine="0"/>
    </w:pPr>
  </w:style>
  <w:style w:type="paragraph" w:styleId="2c">
    <w:name w:val="List Continue 2"/>
    <w:basedOn w:val="affff9"/>
    <w:semiHidden/>
    <w:rsid w:val="00F86EB8"/>
    <w:pPr>
      <w:ind w:left="2160"/>
    </w:pPr>
  </w:style>
  <w:style w:type="paragraph" w:styleId="38">
    <w:name w:val="List Continue 3"/>
    <w:basedOn w:val="affff9"/>
    <w:semiHidden/>
    <w:rsid w:val="00F86EB8"/>
    <w:pPr>
      <w:ind w:left="2520"/>
    </w:pPr>
  </w:style>
  <w:style w:type="paragraph" w:styleId="45">
    <w:name w:val="List Continue 4"/>
    <w:basedOn w:val="affff9"/>
    <w:semiHidden/>
    <w:rsid w:val="00F86EB8"/>
    <w:pPr>
      <w:ind w:left="2880"/>
    </w:pPr>
  </w:style>
  <w:style w:type="paragraph" w:styleId="53">
    <w:name w:val="List Continue 5"/>
    <w:basedOn w:val="affff9"/>
    <w:semiHidden/>
    <w:rsid w:val="00F86EB8"/>
    <w:pPr>
      <w:ind w:left="3240"/>
    </w:pPr>
  </w:style>
  <w:style w:type="paragraph" w:styleId="affffa">
    <w:name w:val="List Number"/>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8"/>
      <w:lang w:eastAsia="ru-RU"/>
    </w:rPr>
  </w:style>
  <w:style w:type="paragraph" w:styleId="2d">
    <w:name w:val="List Number 2"/>
    <w:basedOn w:val="affffa"/>
    <w:semiHidden/>
    <w:rsid w:val="00F86EB8"/>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a"/>
    <w:semiHidden/>
    <w:rsid w:val="00F86EB8"/>
    <w:pPr>
      <w:tabs>
        <w:tab w:val="num" w:pos="720"/>
      </w:tabs>
      <w:spacing w:before="0" w:beforeAutospacing="0" w:after="240" w:afterAutospacing="0" w:line="240" w:lineRule="atLeast"/>
      <w:ind w:left="2160" w:hanging="360"/>
    </w:pPr>
    <w:rPr>
      <w:rFonts w:ascii="Arial" w:hAnsi="Arial" w:cs="Arial"/>
      <w:spacing w:val="-5"/>
      <w:sz w:val="20"/>
      <w:szCs w:val="20"/>
      <w:lang w:eastAsia="en-US"/>
    </w:rPr>
  </w:style>
  <w:style w:type="paragraph" w:styleId="46">
    <w:name w:val="List Number 4"/>
    <w:basedOn w:val="affffa"/>
    <w:semiHidden/>
    <w:rsid w:val="00F86EB8"/>
    <w:pPr>
      <w:spacing w:before="0" w:beforeAutospacing="0" w:after="240" w:afterAutospacing="0" w:line="240" w:lineRule="atLeast"/>
      <w:ind w:left="2520" w:hanging="360"/>
    </w:pPr>
    <w:rPr>
      <w:rFonts w:ascii="Arial" w:hAnsi="Arial" w:cs="Arial"/>
      <w:spacing w:val="-5"/>
      <w:sz w:val="20"/>
      <w:szCs w:val="20"/>
      <w:lang w:eastAsia="en-US"/>
    </w:rPr>
  </w:style>
  <w:style w:type="paragraph" w:styleId="54">
    <w:name w:val="List Number 5"/>
    <w:basedOn w:val="affffa"/>
    <w:semiHidden/>
    <w:rsid w:val="00F86EB8"/>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b">
    <w:name w:val="Normal Indent"/>
    <w:basedOn w:val="aa"/>
    <w:semiHidden/>
    <w:rsid w:val="00F86EB8"/>
    <w:pPr>
      <w:spacing w:after="0" w:line="360" w:lineRule="auto"/>
      <w:ind w:left="1440" w:firstLine="709"/>
      <w:jc w:val="both"/>
    </w:pPr>
    <w:rPr>
      <w:rFonts w:ascii="Arial" w:eastAsia="Times New Roman" w:hAnsi="Arial" w:cs="Arial"/>
      <w:spacing w:val="-5"/>
      <w:sz w:val="20"/>
      <w:szCs w:val="20"/>
    </w:rPr>
  </w:style>
  <w:style w:type="paragraph" w:customStyle="1" w:styleId="affffc">
    <w:name w:val="Подзаголовок части"/>
    <w:basedOn w:val="aa"/>
    <w:next w:val="ab"/>
    <w:semiHidden/>
    <w:rsid w:val="00F86EB8"/>
    <w:pPr>
      <w:keepNext/>
      <w:spacing w:before="360" w:after="120" w:line="360" w:lineRule="auto"/>
      <w:ind w:left="1080" w:firstLine="709"/>
      <w:jc w:val="both"/>
    </w:pPr>
    <w:rPr>
      <w:rFonts w:ascii="Arial" w:eastAsia="Times New Roman" w:hAnsi="Arial" w:cs="Arial"/>
      <w:i/>
      <w:iCs/>
      <w:spacing w:val="-5"/>
      <w:kern w:val="28"/>
      <w:sz w:val="26"/>
      <w:szCs w:val="26"/>
    </w:rPr>
  </w:style>
  <w:style w:type="paragraph" w:customStyle="1" w:styleId="affffd">
    <w:name w:val="Обратный адрес"/>
    <w:basedOn w:val="aa"/>
    <w:semiHidden/>
    <w:rsid w:val="00F86EB8"/>
    <w:pPr>
      <w:keepLines/>
      <w:framePr w:w="5160" w:h="840" w:wrap="notBeside" w:vAnchor="page" w:hAnchor="page" w:x="6121" w:y="915" w:anchorLock="1"/>
      <w:tabs>
        <w:tab w:val="left" w:pos="2160"/>
      </w:tabs>
      <w:spacing w:after="0" w:line="160" w:lineRule="atLeast"/>
      <w:ind w:firstLine="709"/>
      <w:jc w:val="both"/>
    </w:pPr>
    <w:rPr>
      <w:rFonts w:ascii="Arial" w:eastAsia="Times New Roman" w:hAnsi="Arial" w:cs="Arial"/>
      <w:sz w:val="14"/>
      <w:szCs w:val="14"/>
    </w:rPr>
  </w:style>
  <w:style w:type="paragraph" w:customStyle="1" w:styleId="affffe">
    <w:name w:val="Название раздела"/>
    <w:basedOn w:val="aa"/>
    <w:next w:val="ab"/>
    <w:semiHidden/>
    <w:rsid w:val="00F86EB8"/>
    <w:pPr>
      <w:pBdr>
        <w:bottom w:val="single" w:sz="6" w:space="2" w:color="auto"/>
      </w:pBdr>
      <w:spacing w:before="360" w:after="960" w:line="360" w:lineRule="auto"/>
      <w:ind w:firstLine="709"/>
      <w:jc w:val="both"/>
    </w:pPr>
    <w:rPr>
      <w:rFonts w:ascii="Arial Black" w:eastAsia="Times New Roman" w:hAnsi="Arial Black" w:cs="Arial Black"/>
      <w:spacing w:val="-35"/>
      <w:sz w:val="54"/>
      <w:szCs w:val="54"/>
      <w:lang w:eastAsia="ru-RU"/>
    </w:rPr>
  </w:style>
  <w:style w:type="paragraph" w:customStyle="1" w:styleId="afffff">
    <w:name w:val="Подзаголовок титульного листа"/>
    <w:basedOn w:val="aa"/>
    <w:next w:val="ab"/>
    <w:semiHidden/>
    <w:rsid w:val="00F86EB8"/>
    <w:pPr>
      <w:pBdr>
        <w:top w:val="single" w:sz="6" w:space="24" w:color="auto"/>
      </w:pBdr>
      <w:spacing w:after="0" w:line="480" w:lineRule="atLeast"/>
      <w:ind w:left="835" w:right="835" w:firstLine="709"/>
      <w:jc w:val="both"/>
    </w:pPr>
    <w:rPr>
      <w:rFonts w:ascii="Arial" w:eastAsia="Times New Roman" w:hAnsi="Arial" w:cs="Arial"/>
      <w:b/>
      <w:bCs/>
      <w:spacing w:val="-30"/>
      <w:sz w:val="48"/>
      <w:szCs w:val="48"/>
      <w:lang w:eastAsia="ru-RU"/>
    </w:rPr>
  </w:style>
  <w:style w:type="character" w:customStyle="1" w:styleId="afffff0">
    <w:name w:val="Надстрочный"/>
    <w:semiHidden/>
    <w:rsid w:val="00F86EB8"/>
    <w:rPr>
      <w:b/>
      <w:bCs/>
      <w:vertAlign w:val="superscript"/>
    </w:rPr>
  </w:style>
  <w:style w:type="character" w:styleId="HTML">
    <w:name w:val="HTML Sample"/>
    <w:semiHidden/>
    <w:rsid w:val="00F86EB8"/>
    <w:rPr>
      <w:rFonts w:ascii="Courier New" w:hAnsi="Courier New" w:cs="Courier New"/>
      <w:lang w:val="ru-RU"/>
    </w:rPr>
  </w:style>
  <w:style w:type="paragraph" w:styleId="2e">
    <w:name w:val="envelope return"/>
    <w:basedOn w:val="aa"/>
    <w:semiHidden/>
    <w:rsid w:val="00F86EB8"/>
    <w:pPr>
      <w:spacing w:after="0" w:line="360" w:lineRule="auto"/>
      <w:ind w:left="1080" w:firstLine="709"/>
      <w:jc w:val="both"/>
    </w:pPr>
    <w:rPr>
      <w:rFonts w:ascii="Arial" w:eastAsia="Times New Roman" w:hAnsi="Arial" w:cs="Arial"/>
      <w:spacing w:val="-5"/>
      <w:sz w:val="20"/>
      <w:szCs w:val="20"/>
    </w:rPr>
  </w:style>
  <w:style w:type="character" w:styleId="HTML0">
    <w:name w:val="HTML Definition"/>
    <w:semiHidden/>
    <w:rsid w:val="00F86EB8"/>
    <w:rPr>
      <w:i/>
      <w:iCs/>
      <w:lang w:val="ru-RU"/>
    </w:rPr>
  </w:style>
  <w:style w:type="character" w:styleId="HTML1">
    <w:name w:val="HTML Variable"/>
    <w:semiHidden/>
    <w:rsid w:val="00F86EB8"/>
    <w:rPr>
      <w:i/>
      <w:iCs/>
      <w:lang w:val="ru-RU"/>
    </w:rPr>
  </w:style>
  <w:style w:type="character" w:styleId="HTML2">
    <w:name w:val="HTML Typewriter"/>
    <w:semiHidden/>
    <w:rsid w:val="00F86EB8"/>
    <w:rPr>
      <w:rFonts w:ascii="Courier New" w:hAnsi="Courier New" w:cs="Courier New"/>
      <w:sz w:val="20"/>
      <w:szCs w:val="20"/>
      <w:lang w:val="ru-RU"/>
    </w:rPr>
  </w:style>
  <w:style w:type="paragraph" w:styleId="afffff1">
    <w:name w:val="Signature"/>
    <w:basedOn w:val="aa"/>
    <w:link w:val="afffff2"/>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2">
    <w:name w:val="Подпись Знак"/>
    <w:basedOn w:val="ac"/>
    <w:link w:val="afffff1"/>
    <w:semiHidden/>
    <w:rsid w:val="00F86EB8"/>
    <w:rPr>
      <w:rFonts w:ascii="Arial" w:eastAsia="Times New Roman" w:hAnsi="Arial" w:cs="Times New Roman"/>
      <w:spacing w:val="-5"/>
      <w:sz w:val="20"/>
      <w:szCs w:val="20"/>
    </w:rPr>
  </w:style>
  <w:style w:type="paragraph" w:styleId="afffff3">
    <w:name w:val="Salutation"/>
    <w:basedOn w:val="aa"/>
    <w:next w:val="aa"/>
    <w:link w:val="afffff4"/>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4">
    <w:name w:val="Приветствие Знак"/>
    <w:basedOn w:val="ac"/>
    <w:link w:val="afffff3"/>
    <w:semiHidden/>
    <w:rsid w:val="00F86EB8"/>
    <w:rPr>
      <w:rFonts w:ascii="Arial" w:eastAsia="Times New Roman" w:hAnsi="Arial" w:cs="Times New Roman"/>
      <w:spacing w:val="-5"/>
      <w:sz w:val="20"/>
      <w:szCs w:val="20"/>
    </w:rPr>
  </w:style>
  <w:style w:type="paragraph" w:styleId="afffff5">
    <w:name w:val="Closing"/>
    <w:basedOn w:val="aa"/>
    <w:link w:val="afffff6"/>
    <w:semiHidden/>
    <w:rsid w:val="00F86EB8"/>
    <w:pPr>
      <w:spacing w:after="0" w:line="360" w:lineRule="auto"/>
      <w:ind w:left="4252" w:firstLine="709"/>
      <w:jc w:val="both"/>
    </w:pPr>
    <w:rPr>
      <w:rFonts w:ascii="Arial" w:eastAsia="Times New Roman" w:hAnsi="Arial" w:cs="Times New Roman"/>
      <w:spacing w:val="-5"/>
      <w:sz w:val="20"/>
      <w:szCs w:val="20"/>
    </w:rPr>
  </w:style>
  <w:style w:type="character" w:customStyle="1" w:styleId="afffff6">
    <w:name w:val="Прощание Знак"/>
    <w:basedOn w:val="ac"/>
    <w:link w:val="afffff5"/>
    <w:semiHidden/>
    <w:rsid w:val="00F86EB8"/>
    <w:rPr>
      <w:rFonts w:ascii="Arial" w:eastAsia="Times New Roman" w:hAnsi="Arial" w:cs="Times New Roman"/>
      <w:spacing w:val="-5"/>
      <w:sz w:val="20"/>
      <w:szCs w:val="20"/>
    </w:rPr>
  </w:style>
  <w:style w:type="paragraph" w:styleId="HTML3">
    <w:name w:val="HTML Preformatted"/>
    <w:basedOn w:val="aa"/>
    <w:link w:val="HTML4"/>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HTML4">
    <w:name w:val="Стандартный HTML Знак"/>
    <w:basedOn w:val="ac"/>
    <w:link w:val="HTML3"/>
    <w:semiHidden/>
    <w:rsid w:val="00F86EB8"/>
    <w:rPr>
      <w:rFonts w:ascii="Courier New" w:eastAsia="Times New Roman" w:hAnsi="Courier New" w:cs="Times New Roman"/>
      <w:spacing w:val="-5"/>
      <w:sz w:val="20"/>
      <w:szCs w:val="20"/>
    </w:rPr>
  </w:style>
  <w:style w:type="paragraph" w:styleId="afffff7">
    <w:name w:val="Plain Text"/>
    <w:basedOn w:val="aa"/>
    <w:link w:val="afffff8"/>
    <w:semiHidden/>
    <w:rsid w:val="00F86EB8"/>
    <w:pPr>
      <w:spacing w:after="0" w:line="360" w:lineRule="auto"/>
      <w:ind w:left="1080" w:firstLine="709"/>
      <w:jc w:val="both"/>
    </w:pPr>
    <w:rPr>
      <w:rFonts w:ascii="Courier New" w:eastAsia="Times New Roman" w:hAnsi="Courier New" w:cs="Times New Roman"/>
      <w:spacing w:val="-5"/>
      <w:sz w:val="20"/>
      <w:szCs w:val="20"/>
    </w:rPr>
  </w:style>
  <w:style w:type="character" w:customStyle="1" w:styleId="afffff8">
    <w:name w:val="Текст Знак"/>
    <w:basedOn w:val="ac"/>
    <w:link w:val="afffff7"/>
    <w:semiHidden/>
    <w:rsid w:val="00F86EB8"/>
    <w:rPr>
      <w:rFonts w:ascii="Courier New" w:eastAsia="Times New Roman" w:hAnsi="Courier New" w:cs="Times New Roman"/>
      <w:spacing w:val="-5"/>
      <w:sz w:val="20"/>
      <w:szCs w:val="20"/>
    </w:rPr>
  </w:style>
  <w:style w:type="paragraph" w:styleId="afffff9">
    <w:name w:val="E-mail Signature"/>
    <w:basedOn w:val="aa"/>
    <w:link w:val="afffffa"/>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a">
    <w:name w:val="Электронная подпись Знак"/>
    <w:basedOn w:val="ac"/>
    <w:link w:val="afffff9"/>
    <w:semiHidden/>
    <w:rsid w:val="00F86EB8"/>
    <w:rPr>
      <w:rFonts w:ascii="Arial" w:eastAsia="Times New Roman" w:hAnsi="Arial" w:cs="Times New Roman"/>
      <w:spacing w:val="-5"/>
      <w:sz w:val="20"/>
      <w:szCs w:val="20"/>
    </w:rPr>
  </w:style>
  <w:style w:type="character" w:customStyle="1" w:styleId="1e">
    <w:name w:val="Заголовок_1 Знак Знак Знак"/>
    <w:semiHidden/>
    <w:rsid w:val="00F86EB8"/>
    <w:rPr>
      <w:b/>
      <w:caps/>
      <w:sz w:val="24"/>
      <w:szCs w:val="24"/>
      <w:lang w:val="ru-RU" w:eastAsia="ru-RU" w:bidi="ar-SA"/>
    </w:rPr>
  </w:style>
  <w:style w:type="paragraph" w:customStyle="1" w:styleId="1f">
    <w:name w:val="Стиль1"/>
    <w:basedOn w:val="aa"/>
    <w:semiHidden/>
    <w:rsid w:val="00F86EB8"/>
    <w:pPr>
      <w:spacing w:after="0" w:line="360" w:lineRule="auto"/>
      <w:ind w:firstLine="540"/>
      <w:jc w:val="center"/>
    </w:pPr>
    <w:rPr>
      <w:rFonts w:ascii="Times New Roman" w:eastAsia="Times New Roman" w:hAnsi="Times New Roman" w:cs="Times New Roman"/>
      <w:b/>
      <w:sz w:val="24"/>
      <w:szCs w:val="24"/>
      <w:lang w:eastAsia="ru-RU"/>
    </w:rPr>
  </w:style>
  <w:style w:type="numbering" w:styleId="111111">
    <w:name w:val="Outline List 2"/>
    <w:basedOn w:val="ae"/>
    <w:semiHidden/>
    <w:rsid w:val="00F86EB8"/>
    <w:pPr>
      <w:numPr>
        <w:numId w:val="6"/>
      </w:numPr>
    </w:pPr>
  </w:style>
  <w:style w:type="numbering" w:styleId="1ai">
    <w:name w:val="Outline List 1"/>
    <w:basedOn w:val="ae"/>
    <w:semiHidden/>
    <w:rsid w:val="00F86EB8"/>
    <w:pPr>
      <w:numPr>
        <w:numId w:val="7"/>
      </w:numPr>
    </w:pPr>
  </w:style>
  <w:style w:type="character" w:styleId="afffffb">
    <w:name w:val="annotation reference"/>
    <w:semiHidden/>
    <w:rsid w:val="00F86EB8"/>
    <w:rPr>
      <w:sz w:val="16"/>
      <w:szCs w:val="16"/>
    </w:rPr>
  </w:style>
  <w:style w:type="paragraph" w:styleId="afffffc">
    <w:name w:val="annotation text"/>
    <w:basedOn w:val="aa"/>
    <w:link w:val="afffffd"/>
    <w:semiHidden/>
    <w:rsid w:val="00F86EB8"/>
    <w:pPr>
      <w:spacing w:after="0" w:line="360" w:lineRule="auto"/>
      <w:ind w:firstLine="680"/>
      <w:jc w:val="both"/>
    </w:pPr>
    <w:rPr>
      <w:rFonts w:ascii="Times New Roman" w:eastAsia="Times New Roman" w:hAnsi="Times New Roman" w:cs="Times New Roman"/>
      <w:sz w:val="20"/>
      <w:szCs w:val="20"/>
      <w:lang w:eastAsia="ru-RU"/>
    </w:rPr>
  </w:style>
  <w:style w:type="character" w:customStyle="1" w:styleId="afffffd">
    <w:name w:val="Текст примечания Знак"/>
    <w:basedOn w:val="ac"/>
    <w:link w:val="afffffc"/>
    <w:semiHidden/>
    <w:rsid w:val="00F86EB8"/>
    <w:rPr>
      <w:rFonts w:ascii="Times New Roman" w:eastAsia="Times New Roman" w:hAnsi="Times New Roman" w:cs="Times New Roman"/>
      <w:sz w:val="20"/>
      <w:szCs w:val="20"/>
      <w:lang w:eastAsia="ru-RU"/>
    </w:rPr>
  </w:style>
  <w:style w:type="paragraph" w:styleId="afffffe">
    <w:name w:val="annotation subject"/>
    <w:basedOn w:val="afffffc"/>
    <w:next w:val="afffffc"/>
    <w:link w:val="affffff"/>
    <w:semiHidden/>
    <w:rsid w:val="00F86EB8"/>
    <w:rPr>
      <w:b/>
      <w:bCs/>
    </w:rPr>
  </w:style>
  <w:style w:type="character" w:customStyle="1" w:styleId="affffff">
    <w:name w:val="Тема примечания Знак"/>
    <w:basedOn w:val="afffffd"/>
    <w:link w:val="afffffe"/>
    <w:semiHidden/>
    <w:rsid w:val="00F86EB8"/>
    <w:rPr>
      <w:rFonts w:ascii="Times New Roman" w:eastAsia="Times New Roman" w:hAnsi="Times New Roman" w:cs="Times New Roman"/>
      <w:b/>
      <w:bCs/>
      <w:sz w:val="20"/>
      <w:szCs w:val="20"/>
      <w:lang w:eastAsia="ru-RU"/>
    </w:rPr>
  </w:style>
  <w:style w:type="paragraph" w:customStyle="1" w:styleId="1f0">
    <w:name w:val="Заголовок1"/>
    <w:basedOn w:val="aa"/>
    <w:semiHidden/>
    <w:rsid w:val="00F86EB8"/>
    <w:pPr>
      <w:tabs>
        <w:tab w:val="left" w:pos="8460"/>
      </w:tabs>
      <w:spacing w:after="0" w:line="360" w:lineRule="auto"/>
      <w:ind w:firstLine="540"/>
      <w:jc w:val="center"/>
    </w:pPr>
    <w:rPr>
      <w:rFonts w:ascii="Times New Roman" w:eastAsia="Times New Roman" w:hAnsi="Times New Roman" w:cs="Times New Roman"/>
      <w:caps/>
      <w:sz w:val="24"/>
      <w:szCs w:val="24"/>
      <w:lang w:eastAsia="ru-RU"/>
    </w:rPr>
  </w:style>
  <w:style w:type="paragraph" w:styleId="affffff0">
    <w:name w:val="Document Map"/>
    <w:basedOn w:val="aa"/>
    <w:link w:val="affffff1"/>
    <w:uiPriority w:val="99"/>
    <w:semiHidden/>
    <w:rsid w:val="00F86EB8"/>
    <w:pPr>
      <w:shd w:val="clear" w:color="auto" w:fill="000080"/>
      <w:spacing w:after="0" w:line="360" w:lineRule="auto"/>
      <w:ind w:firstLine="709"/>
      <w:jc w:val="both"/>
    </w:pPr>
    <w:rPr>
      <w:rFonts w:ascii="Tahoma" w:eastAsia="Times New Roman" w:hAnsi="Tahoma" w:cs="Times New Roman"/>
      <w:sz w:val="28"/>
      <w:szCs w:val="28"/>
      <w:lang w:eastAsia="ru-RU"/>
    </w:rPr>
  </w:style>
  <w:style w:type="character" w:customStyle="1" w:styleId="affffff1">
    <w:name w:val="Схема документа Знак"/>
    <w:basedOn w:val="ac"/>
    <w:link w:val="affffff0"/>
    <w:uiPriority w:val="99"/>
    <w:semiHidden/>
    <w:rsid w:val="00F86EB8"/>
    <w:rPr>
      <w:rFonts w:ascii="Tahoma" w:eastAsia="Times New Roman" w:hAnsi="Tahoma" w:cs="Times New Roman"/>
      <w:sz w:val="28"/>
      <w:szCs w:val="28"/>
      <w:shd w:val="clear" w:color="auto" w:fill="000080"/>
      <w:lang w:eastAsia="ru-RU"/>
    </w:rPr>
  </w:style>
  <w:style w:type="paragraph" w:customStyle="1" w:styleId="affffff2">
    <w:name w:val="База заголовка"/>
    <w:basedOn w:val="aa"/>
    <w:next w:val="ab"/>
    <w:semiHidden/>
    <w:rsid w:val="00F86EB8"/>
    <w:pPr>
      <w:keepNext/>
      <w:keepLines/>
      <w:spacing w:before="140" w:after="0" w:line="220" w:lineRule="atLeast"/>
      <w:ind w:left="1080" w:firstLine="709"/>
      <w:jc w:val="both"/>
    </w:pPr>
    <w:rPr>
      <w:rFonts w:ascii="Arial" w:eastAsia="Times New Roman" w:hAnsi="Arial" w:cs="Arial"/>
      <w:spacing w:val="-4"/>
      <w:kern w:val="28"/>
    </w:rPr>
  </w:style>
  <w:style w:type="paragraph" w:customStyle="1" w:styleId="affffff3">
    <w:name w:val="Цитаты"/>
    <w:basedOn w:val="aa"/>
    <w:semiHidden/>
    <w:rsid w:val="00F86EB8"/>
    <w:pPr>
      <w:pBdr>
        <w:top w:val="single" w:sz="12" w:space="12" w:color="FFFFFF"/>
        <w:left w:val="single" w:sz="6" w:space="12" w:color="FFFFFF"/>
        <w:bottom w:val="single" w:sz="6" w:space="12" w:color="FFFFFF"/>
        <w:right w:val="single" w:sz="6" w:space="12" w:color="FFFFFF"/>
      </w:pBdr>
      <w:shd w:val="pct5" w:color="auto" w:fill="auto"/>
      <w:spacing w:after="240" w:line="220" w:lineRule="atLeast"/>
      <w:ind w:left="1368" w:right="240" w:firstLine="709"/>
      <w:jc w:val="both"/>
    </w:pPr>
    <w:rPr>
      <w:rFonts w:ascii="Arial Narrow" w:eastAsia="Times New Roman" w:hAnsi="Arial Narrow" w:cs="Arial Narrow"/>
      <w:spacing w:val="-5"/>
      <w:sz w:val="20"/>
      <w:szCs w:val="20"/>
    </w:rPr>
  </w:style>
  <w:style w:type="paragraph" w:customStyle="1" w:styleId="affffff4">
    <w:name w:val="Заголовок части"/>
    <w:basedOn w:val="aa"/>
    <w:semiHidden/>
    <w:rsid w:val="00F86EB8"/>
    <w:pPr>
      <w:shd w:val="solid" w:color="auto" w:fill="auto"/>
      <w:spacing w:after="0" w:line="660" w:lineRule="exact"/>
      <w:ind w:firstLine="709"/>
      <w:jc w:val="center"/>
    </w:pPr>
    <w:rPr>
      <w:rFonts w:ascii="Arial Black" w:eastAsia="Times New Roman" w:hAnsi="Arial Black" w:cs="Arial Black"/>
      <w:color w:val="FFFFFF"/>
      <w:spacing w:val="-40"/>
      <w:sz w:val="84"/>
      <w:szCs w:val="84"/>
    </w:rPr>
  </w:style>
  <w:style w:type="paragraph" w:customStyle="1" w:styleId="affffff5">
    <w:name w:val="Заголовок главы"/>
    <w:basedOn w:val="aa"/>
    <w:semiHidden/>
    <w:rsid w:val="00F86EB8"/>
    <w:pPr>
      <w:spacing w:after="0" w:line="360" w:lineRule="auto"/>
      <w:ind w:firstLine="709"/>
      <w:jc w:val="center"/>
    </w:pPr>
    <w:rPr>
      <w:rFonts w:ascii="Times New Roman" w:eastAsia="Times New Roman" w:hAnsi="Times New Roman" w:cs="Times New Roman"/>
      <w:caps/>
      <w:sz w:val="24"/>
      <w:szCs w:val="24"/>
      <w:lang w:eastAsia="ru-RU"/>
    </w:rPr>
  </w:style>
  <w:style w:type="paragraph" w:customStyle="1" w:styleId="affffff6">
    <w:name w:val="База сноски"/>
    <w:basedOn w:val="aa"/>
    <w:semiHidden/>
    <w:rsid w:val="00F86EB8"/>
    <w:pPr>
      <w:keepLines/>
      <w:spacing w:after="0" w:line="200" w:lineRule="atLeast"/>
      <w:ind w:left="1080" w:firstLine="709"/>
      <w:jc w:val="both"/>
    </w:pPr>
    <w:rPr>
      <w:rFonts w:ascii="Arial" w:eastAsia="Times New Roman" w:hAnsi="Arial" w:cs="Arial"/>
      <w:spacing w:val="-5"/>
      <w:sz w:val="16"/>
      <w:szCs w:val="16"/>
    </w:rPr>
  </w:style>
  <w:style w:type="paragraph" w:customStyle="1" w:styleId="affffff7">
    <w:name w:val="Заголовок титульного листа"/>
    <w:basedOn w:val="affffff2"/>
    <w:next w:val="aa"/>
    <w:semiHidden/>
    <w:rsid w:val="00F86EB8"/>
    <w:pPr>
      <w:pBdr>
        <w:top w:val="single" w:sz="48" w:space="31" w:color="auto"/>
      </w:pBdr>
      <w:tabs>
        <w:tab w:val="left" w:pos="0"/>
      </w:tabs>
      <w:spacing w:before="240" w:after="500" w:line="640" w:lineRule="exact"/>
      <w:ind w:left="0"/>
    </w:pPr>
    <w:rPr>
      <w:rFonts w:ascii="Arial Black" w:hAnsi="Arial Black" w:cs="Arial Black"/>
      <w:b/>
      <w:bCs/>
      <w:spacing w:val="-48"/>
      <w:sz w:val="64"/>
      <w:szCs w:val="64"/>
    </w:rPr>
  </w:style>
  <w:style w:type="paragraph" w:customStyle="1" w:styleId="affffff8">
    <w:name w:val="База верхнего колонтитула"/>
    <w:basedOn w:val="aa"/>
    <w:semiHidden/>
    <w:rsid w:val="00F86EB8"/>
    <w:pPr>
      <w:keepLines/>
      <w:tabs>
        <w:tab w:val="center" w:pos="4320"/>
        <w:tab w:val="right" w:pos="8640"/>
      </w:tabs>
      <w:spacing w:after="0" w:line="190" w:lineRule="atLeast"/>
      <w:ind w:left="1080" w:firstLine="709"/>
      <w:jc w:val="both"/>
    </w:pPr>
    <w:rPr>
      <w:rFonts w:ascii="Arial" w:eastAsia="Times New Roman" w:hAnsi="Arial" w:cs="Arial"/>
      <w:caps/>
      <w:spacing w:val="-5"/>
      <w:sz w:val="15"/>
      <w:szCs w:val="15"/>
    </w:rPr>
  </w:style>
  <w:style w:type="paragraph" w:customStyle="1" w:styleId="affffff9">
    <w:name w:val="Верхний колонтитул (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a">
    <w:name w:val="Верхний колонтитул (первый)"/>
    <w:basedOn w:val="afd"/>
    <w:semiHidden/>
    <w:rsid w:val="00F86EB8"/>
    <w:pPr>
      <w:keepLines/>
      <w:widowControl/>
      <w:pBdr>
        <w:top w:val="single" w:sz="6" w:space="2" w:color="auto"/>
      </w:pBdr>
      <w:tabs>
        <w:tab w:val="clear" w:pos="4153"/>
        <w:tab w:val="clear" w:pos="8306"/>
        <w:tab w:val="center" w:pos="4320"/>
        <w:tab w:val="right" w:pos="8640"/>
      </w:tabs>
      <w:spacing w:line="190" w:lineRule="atLeast"/>
      <w:ind w:left="1080" w:firstLine="709"/>
      <w:jc w:val="right"/>
    </w:pPr>
    <w:rPr>
      <w:rFonts w:ascii="Arial" w:hAnsi="Arial" w:cs="Arial"/>
      <w:caps/>
      <w:spacing w:val="-5"/>
      <w:sz w:val="15"/>
      <w:szCs w:val="15"/>
      <w:lang w:eastAsia="en-US"/>
    </w:rPr>
  </w:style>
  <w:style w:type="paragraph" w:customStyle="1" w:styleId="affffffb">
    <w:name w:val="Верхний колонтитул (нечетный)"/>
    <w:basedOn w:val="afd"/>
    <w:semiHidden/>
    <w:rsid w:val="00F86EB8"/>
    <w:pPr>
      <w:keepLines/>
      <w:widowControl/>
      <w:pBdr>
        <w:bottom w:val="single" w:sz="6" w:space="1" w:color="auto"/>
      </w:pBdr>
      <w:tabs>
        <w:tab w:val="clear" w:pos="4153"/>
        <w:tab w:val="clear" w:pos="8306"/>
        <w:tab w:val="center" w:pos="4320"/>
        <w:tab w:val="right" w:pos="8640"/>
      </w:tabs>
      <w:spacing w:after="600" w:line="190" w:lineRule="atLeast"/>
      <w:ind w:left="1080" w:firstLine="709"/>
      <w:jc w:val="both"/>
    </w:pPr>
    <w:rPr>
      <w:rFonts w:ascii="Arial" w:hAnsi="Arial" w:cs="Arial"/>
      <w:caps/>
      <w:spacing w:val="-5"/>
      <w:sz w:val="15"/>
      <w:szCs w:val="15"/>
      <w:lang w:eastAsia="en-US"/>
    </w:rPr>
  </w:style>
  <w:style w:type="paragraph" w:customStyle="1" w:styleId="affffffc">
    <w:name w:val="База указателя"/>
    <w:basedOn w:val="aa"/>
    <w:semiHidden/>
    <w:rsid w:val="00F86EB8"/>
    <w:pPr>
      <w:spacing w:after="0" w:line="240" w:lineRule="atLeast"/>
      <w:ind w:left="360" w:hanging="360"/>
      <w:jc w:val="both"/>
    </w:pPr>
    <w:rPr>
      <w:rFonts w:ascii="Arial" w:eastAsia="Times New Roman" w:hAnsi="Arial" w:cs="Arial"/>
      <w:spacing w:val="-5"/>
      <w:sz w:val="18"/>
      <w:szCs w:val="18"/>
    </w:rPr>
  </w:style>
  <w:style w:type="character" w:customStyle="1" w:styleId="affffffd">
    <w:name w:val="Вступление"/>
    <w:semiHidden/>
    <w:rsid w:val="00F86EB8"/>
    <w:rPr>
      <w:rFonts w:ascii="Arial Black" w:hAnsi="Arial Black" w:cs="Arial Black"/>
      <w:spacing w:val="-4"/>
      <w:sz w:val="18"/>
      <w:szCs w:val="18"/>
    </w:rPr>
  </w:style>
  <w:style w:type="paragraph" w:customStyle="1" w:styleId="affffffe">
    <w:name w:val="Заголовок таблицы"/>
    <w:basedOn w:val="aa"/>
    <w:semiHidden/>
    <w:rsid w:val="00F86EB8"/>
    <w:pPr>
      <w:spacing w:before="60" w:after="0" w:line="360" w:lineRule="auto"/>
      <w:ind w:firstLine="709"/>
      <w:jc w:val="center"/>
    </w:pPr>
    <w:rPr>
      <w:rFonts w:ascii="Arial Black" w:eastAsia="Times New Roman" w:hAnsi="Arial Black" w:cs="Arial Black"/>
      <w:spacing w:val="-5"/>
      <w:sz w:val="16"/>
      <w:szCs w:val="16"/>
    </w:rPr>
  </w:style>
  <w:style w:type="paragraph" w:styleId="afffffff">
    <w:name w:val="Message Header"/>
    <w:basedOn w:val="ab"/>
    <w:link w:val="afffffff0"/>
    <w:semiHidden/>
    <w:rsid w:val="00F86EB8"/>
    <w:pPr>
      <w:keepLines/>
      <w:widowControl/>
      <w:tabs>
        <w:tab w:val="left" w:pos="3600"/>
        <w:tab w:val="left" w:pos="4680"/>
      </w:tabs>
      <w:suppressAutoHyphens w:val="0"/>
      <w:spacing w:line="280" w:lineRule="exact"/>
      <w:ind w:left="1080" w:right="2160" w:hanging="1080"/>
      <w:jc w:val="both"/>
    </w:pPr>
    <w:rPr>
      <w:rFonts w:ascii="Arial" w:eastAsia="Times New Roman" w:hAnsi="Arial"/>
      <w:kern w:val="0"/>
      <w:sz w:val="20"/>
      <w:szCs w:val="20"/>
    </w:rPr>
  </w:style>
  <w:style w:type="character" w:customStyle="1" w:styleId="afffffff0">
    <w:name w:val="Шапка Знак"/>
    <w:basedOn w:val="ac"/>
    <w:link w:val="afffffff"/>
    <w:semiHidden/>
    <w:rsid w:val="00F86EB8"/>
    <w:rPr>
      <w:rFonts w:ascii="Arial" w:eastAsia="Times New Roman" w:hAnsi="Arial" w:cs="Times New Roman"/>
      <w:sz w:val="20"/>
      <w:szCs w:val="20"/>
    </w:rPr>
  </w:style>
  <w:style w:type="character" w:customStyle="1" w:styleId="afffffff1">
    <w:name w:val="Девиз"/>
    <w:semiHidden/>
    <w:rsid w:val="00F86EB8"/>
    <w:rPr>
      <w:i/>
      <w:iCs/>
      <w:spacing w:val="-6"/>
      <w:sz w:val="24"/>
      <w:szCs w:val="24"/>
      <w:lang w:val="ru-RU"/>
    </w:rPr>
  </w:style>
  <w:style w:type="paragraph" w:customStyle="1" w:styleId="afffffff2">
    <w:name w:val="База оглавления"/>
    <w:basedOn w:val="aa"/>
    <w:semiHidden/>
    <w:rsid w:val="00F86EB8"/>
    <w:pPr>
      <w:tabs>
        <w:tab w:val="right" w:leader="dot" w:pos="6480"/>
      </w:tabs>
      <w:spacing w:after="240" w:line="240" w:lineRule="atLeast"/>
      <w:ind w:firstLine="709"/>
      <w:jc w:val="both"/>
    </w:pPr>
    <w:rPr>
      <w:rFonts w:ascii="Arial" w:eastAsia="Times New Roman" w:hAnsi="Arial" w:cs="Arial"/>
      <w:spacing w:val="-5"/>
      <w:sz w:val="20"/>
      <w:szCs w:val="20"/>
    </w:rPr>
  </w:style>
  <w:style w:type="paragraph" w:styleId="HTML5">
    <w:name w:val="HTML Address"/>
    <w:basedOn w:val="aa"/>
    <w:link w:val="HTML6"/>
    <w:semiHidden/>
    <w:rsid w:val="00F86EB8"/>
    <w:pPr>
      <w:spacing w:after="0" w:line="360" w:lineRule="auto"/>
      <w:ind w:left="1080" w:firstLine="709"/>
      <w:jc w:val="both"/>
    </w:pPr>
    <w:rPr>
      <w:rFonts w:ascii="Arial" w:eastAsia="Times New Roman" w:hAnsi="Arial" w:cs="Times New Roman"/>
      <w:i/>
      <w:iCs/>
      <w:spacing w:val="-5"/>
      <w:sz w:val="20"/>
      <w:szCs w:val="20"/>
    </w:rPr>
  </w:style>
  <w:style w:type="character" w:customStyle="1" w:styleId="HTML6">
    <w:name w:val="Адрес HTML Знак"/>
    <w:basedOn w:val="ac"/>
    <w:link w:val="HTML5"/>
    <w:semiHidden/>
    <w:rsid w:val="00F86EB8"/>
    <w:rPr>
      <w:rFonts w:ascii="Arial" w:eastAsia="Times New Roman" w:hAnsi="Arial" w:cs="Times New Roman"/>
      <w:i/>
      <w:iCs/>
      <w:spacing w:val="-5"/>
      <w:sz w:val="20"/>
      <w:szCs w:val="20"/>
    </w:rPr>
  </w:style>
  <w:style w:type="paragraph" w:styleId="afffffff3">
    <w:name w:val="envelope address"/>
    <w:basedOn w:val="aa"/>
    <w:semiHidden/>
    <w:rsid w:val="00F86EB8"/>
    <w:pPr>
      <w:framePr w:w="7920" w:h="1980" w:hRule="exact" w:hSpace="180" w:wrap="auto" w:hAnchor="page" w:xAlign="center" w:yAlign="bottom"/>
      <w:spacing w:after="0" w:line="360" w:lineRule="auto"/>
      <w:ind w:left="2880" w:firstLine="709"/>
      <w:jc w:val="both"/>
    </w:pPr>
    <w:rPr>
      <w:rFonts w:ascii="Arial" w:eastAsia="Times New Roman" w:hAnsi="Arial" w:cs="Arial"/>
      <w:spacing w:val="-5"/>
      <w:sz w:val="28"/>
      <w:szCs w:val="28"/>
    </w:rPr>
  </w:style>
  <w:style w:type="character" w:styleId="HTML7">
    <w:name w:val="HTML Acronym"/>
    <w:semiHidden/>
    <w:rsid w:val="00F86EB8"/>
    <w:rPr>
      <w:lang w:val="ru-RU"/>
    </w:rPr>
  </w:style>
  <w:style w:type="paragraph" w:styleId="afffffff4">
    <w:name w:val="Date"/>
    <w:basedOn w:val="aa"/>
    <w:next w:val="aa"/>
    <w:link w:val="afffffff5"/>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5">
    <w:name w:val="Дата Знак"/>
    <w:basedOn w:val="ac"/>
    <w:link w:val="afffffff4"/>
    <w:semiHidden/>
    <w:rsid w:val="00F86EB8"/>
    <w:rPr>
      <w:rFonts w:ascii="Arial" w:eastAsia="Times New Roman" w:hAnsi="Arial" w:cs="Times New Roman"/>
      <w:spacing w:val="-5"/>
      <w:sz w:val="20"/>
      <w:szCs w:val="20"/>
    </w:rPr>
  </w:style>
  <w:style w:type="paragraph" w:styleId="afffffff6">
    <w:name w:val="Note Heading"/>
    <w:basedOn w:val="aa"/>
    <w:next w:val="aa"/>
    <w:link w:val="afffffff7"/>
    <w:semiHidden/>
    <w:rsid w:val="00F86EB8"/>
    <w:pPr>
      <w:spacing w:after="0" w:line="360" w:lineRule="auto"/>
      <w:ind w:left="1080" w:firstLine="709"/>
      <w:jc w:val="both"/>
    </w:pPr>
    <w:rPr>
      <w:rFonts w:ascii="Arial" w:eastAsia="Times New Roman" w:hAnsi="Arial" w:cs="Times New Roman"/>
      <w:spacing w:val="-5"/>
      <w:sz w:val="20"/>
      <w:szCs w:val="20"/>
    </w:rPr>
  </w:style>
  <w:style w:type="character" w:customStyle="1" w:styleId="afffffff7">
    <w:name w:val="Заголовок записки Знак"/>
    <w:basedOn w:val="ac"/>
    <w:link w:val="afffffff6"/>
    <w:semiHidden/>
    <w:rsid w:val="00F86EB8"/>
    <w:rPr>
      <w:rFonts w:ascii="Arial" w:eastAsia="Times New Roman" w:hAnsi="Arial" w:cs="Times New Roman"/>
      <w:spacing w:val="-5"/>
      <w:sz w:val="20"/>
      <w:szCs w:val="20"/>
    </w:rPr>
  </w:style>
  <w:style w:type="character" w:styleId="HTML8">
    <w:name w:val="HTML Keyboard"/>
    <w:semiHidden/>
    <w:rsid w:val="00F86EB8"/>
    <w:rPr>
      <w:rFonts w:ascii="Courier New" w:hAnsi="Courier New" w:cs="Courier New"/>
      <w:sz w:val="20"/>
      <w:szCs w:val="20"/>
      <w:lang w:val="ru-RU"/>
    </w:rPr>
  </w:style>
  <w:style w:type="character" w:styleId="HTML9">
    <w:name w:val="HTML Code"/>
    <w:semiHidden/>
    <w:rsid w:val="00F86EB8"/>
    <w:rPr>
      <w:rFonts w:ascii="Courier New" w:hAnsi="Courier New" w:cs="Courier New"/>
      <w:sz w:val="20"/>
      <w:szCs w:val="20"/>
      <w:lang w:val="ru-RU"/>
    </w:rPr>
  </w:style>
  <w:style w:type="paragraph" w:styleId="afffffff8">
    <w:name w:val="Body Text First Indent"/>
    <w:basedOn w:val="ab"/>
    <w:link w:val="afffffff9"/>
    <w:semiHidden/>
    <w:rsid w:val="00F86EB8"/>
    <w:pPr>
      <w:widowControl/>
      <w:suppressAutoHyphens w:val="0"/>
      <w:spacing w:line="360" w:lineRule="auto"/>
      <w:ind w:left="1080" w:firstLine="210"/>
      <w:jc w:val="both"/>
    </w:pPr>
    <w:rPr>
      <w:rFonts w:ascii="Arial" w:hAnsi="Arial"/>
      <w:spacing w:val="-5"/>
    </w:rPr>
  </w:style>
  <w:style w:type="character" w:customStyle="1" w:styleId="afffffff9">
    <w:name w:val="Красная строка Знак"/>
    <w:basedOn w:val="af6"/>
    <w:link w:val="afffffff8"/>
    <w:semiHidden/>
    <w:rsid w:val="00F86EB8"/>
    <w:rPr>
      <w:rFonts w:ascii="Arial" w:eastAsia="Arial Unicode MS" w:hAnsi="Arial" w:cs="Times New Roman"/>
      <w:spacing w:val="-5"/>
      <w:kern w:val="1"/>
      <w:sz w:val="24"/>
      <w:szCs w:val="24"/>
    </w:rPr>
  </w:style>
  <w:style w:type="paragraph" w:styleId="2f">
    <w:name w:val="Body Text First Indent 2"/>
    <w:basedOn w:val="af2"/>
    <w:link w:val="2f0"/>
    <w:semiHidden/>
    <w:rsid w:val="00F86EB8"/>
    <w:pPr>
      <w:spacing w:after="120" w:line="360" w:lineRule="auto"/>
      <w:ind w:left="283" w:firstLine="210"/>
      <w:jc w:val="left"/>
    </w:pPr>
    <w:rPr>
      <w:rFonts w:ascii="Arial" w:hAnsi="Arial"/>
      <w:spacing w:val="-5"/>
    </w:rPr>
  </w:style>
  <w:style w:type="character" w:customStyle="1" w:styleId="2f0">
    <w:name w:val="Красная строка 2 Знак"/>
    <w:basedOn w:val="af3"/>
    <w:link w:val="2f"/>
    <w:semiHidden/>
    <w:rsid w:val="00F86EB8"/>
    <w:rPr>
      <w:rFonts w:ascii="Arial" w:eastAsia="Times New Roman" w:hAnsi="Arial" w:cs="Times New Roman"/>
      <w:spacing w:val="-5"/>
      <w:sz w:val="28"/>
      <w:szCs w:val="24"/>
      <w:lang w:eastAsia="ru-RU"/>
    </w:rPr>
  </w:style>
  <w:style w:type="character" w:styleId="HTMLa">
    <w:name w:val="HTML Cite"/>
    <w:semiHidden/>
    <w:rsid w:val="00F86EB8"/>
    <w:rPr>
      <w:i/>
      <w:iCs/>
      <w:lang w:val="ru-RU"/>
    </w:rPr>
  </w:style>
  <w:style w:type="paragraph" w:customStyle="1" w:styleId="1f1">
    <w:name w:val="Название объекта1"/>
    <w:basedOn w:val="aa"/>
    <w:semiHidden/>
    <w:rsid w:val="00F86EB8"/>
    <w:pPr>
      <w:spacing w:after="0" w:line="360" w:lineRule="auto"/>
      <w:ind w:left="1080" w:firstLine="709"/>
      <w:jc w:val="both"/>
    </w:pPr>
    <w:rPr>
      <w:rFonts w:ascii="Arial" w:eastAsia="Times New Roman" w:hAnsi="Arial" w:cs="Arial"/>
      <w:spacing w:val="-5"/>
      <w:sz w:val="20"/>
      <w:szCs w:val="20"/>
      <w:lang w:eastAsia="ru-RU"/>
    </w:rPr>
  </w:style>
  <w:style w:type="character" w:customStyle="1" w:styleId="1f2">
    <w:name w:val="Знак1"/>
    <w:semiHidden/>
    <w:rsid w:val="00F86EB8"/>
    <w:rPr>
      <w:rFonts w:ascii="Arial" w:hAnsi="Arial" w:cs="Arial"/>
      <w:b/>
      <w:bCs/>
      <w:i/>
      <w:iCs/>
      <w:sz w:val="28"/>
      <w:szCs w:val="28"/>
      <w:lang w:val="ru-RU" w:eastAsia="ru-RU" w:bidi="ar-SA"/>
    </w:rPr>
  </w:style>
  <w:style w:type="paragraph" w:styleId="55">
    <w:name w:val="toc 5"/>
    <w:basedOn w:val="aa"/>
    <w:next w:val="aa"/>
    <w:autoRedefine/>
    <w:uiPriority w:val="39"/>
    <w:rsid w:val="00F86EB8"/>
    <w:pPr>
      <w:spacing w:after="0" w:line="240" w:lineRule="auto"/>
      <w:ind w:left="960"/>
    </w:pPr>
    <w:rPr>
      <w:rFonts w:ascii="Times New Roman" w:eastAsia="Times New Roman" w:hAnsi="Times New Roman" w:cs="Times New Roman"/>
      <w:sz w:val="18"/>
      <w:szCs w:val="18"/>
      <w:lang w:eastAsia="ru-RU"/>
    </w:rPr>
  </w:style>
  <w:style w:type="paragraph" w:styleId="61">
    <w:name w:val="toc 6"/>
    <w:basedOn w:val="aa"/>
    <w:next w:val="aa"/>
    <w:autoRedefine/>
    <w:uiPriority w:val="39"/>
    <w:rsid w:val="00F86EB8"/>
    <w:pPr>
      <w:spacing w:after="0" w:line="240" w:lineRule="auto"/>
      <w:ind w:left="1200"/>
    </w:pPr>
    <w:rPr>
      <w:rFonts w:ascii="Times New Roman" w:eastAsia="Times New Roman" w:hAnsi="Times New Roman" w:cs="Times New Roman"/>
      <w:sz w:val="18"/>
      <w:szCs w:val="18"/>
      <w:lang w:eastAsia="ru-RU"/>
    </w:rPr>
  </w:style>
  <w:style w:type="paragraph" w:styleId="71">
    <w:name w:val="toc 7"/>
    <w:basedOn w:val="aa"/>
    <w:next w:val="aa"/>
    <w:autoRedefine/>
    <w:uiPriority w:val="39"/>
    <w:rsid w:val="00F86EB8"/>
    <w:pPr>
      <w:spacing w:after="0" w:line="240" w:lineRule="auto"/>
      <w:ind w:left="1440"/>
    </w:pPr>
    <w:rPr>
      <w:rFonts w:ascii="Times New Roman" w:eastAsia="Times New Roman" w:hAnsi="Times New Roman" w:cs="Times New Roman"/>
      <w:sz w:val="18"/>
      <w:szCs w:val="18"/>
      <w:lang w:eastAsia="ru-RU"/>
    </w:rPr>
  </w:style>
  <w:style w:type="paragraph" w:styleId="81">
    <w:name w:val="toc 8"/>
    <w:basedOn w:val="aa"/>
    <w:next w:val="aa"/>
    <w:autoRedefine/>
    <w:uiPriority w:val="39"/>
    <w:rsid w:val="00F86EB8"/>
    <w:pPr>
      <w:spacing w:after="0" w:line="240" w:lineRule="auto"/>
      <w:ind w:left="1680"/>
    </w:pPr>
    <w:rPr>
      <w:rFonts w:ascii="Times New Roman" w:eastAsia="Times New Roman" w:hAnsi="Times New Roman" w:cs="Times New Roman"/>
      <w:sz w:val="18"/>
      <w:szCs w:val="18"/>
      <w:lang w:eastAsia="ru-RU"/>
    </w:rPr>
  </w:style>
  <w:style w:type="paragraph" w:styleId="91">
    <w:name w:val="toc 9"/>
    <w:basedOn w:val="aa"/>
    <w:next w:val="aa"/>
    <w:autoRedefine/>
    <w:uiPriority w:val="39"/>
    <w:rsid w:val="00F86EB8"/>
    <w:pPr>
      <w:spacing w:after="0" w:line="240" w:lineRule="auto"/>
      <w:ind w:left="1920"/>
    </w:pPr>
    <w:rPr>
      <w:rFonts w:ascii="Times New Roman" w:eastAsia="Times New Roman" w:hAnsi="Times New Roman" w:cs="Times New Roman"/>
      <w:sz w:val="18"/>
      <w:szCs w:val="18"/>
      <w:lang w:eastAsia="ru-RU"/>
    </w:rPr>
  </w:style>
  <w:style w:type="paragraph" w:customStyle="1" w:styleId="210">
    <w:name w:val="Основной текст 21"/>
    <w:basedOn w:val="aa"/>
    <w:semiHidden/>
    <w:rsid w:val="00F86EB8"/>
    <w:pPr>
      <w:spacing w:after="0" w:line="360" w:lineRule="auto"/>
      <w:ind w:left="426" w:hanging="426"/>
      <w:jc w:val="both"/>
    </w:pPr>
    <w:rPr>
      <w:rFonts w:ascii="Times New Roman" w:eastAsia="Times New Roman" w:hAnsi="Times New Roman" w:cs="Times New Roman"/>
      <w:b/>
      <w:sz w:val="28"/>
      <w:szCs w:val="20"/>
      <w:lang w:eastAsia="ru-RU"/>
    </w:rPr>
  </w:style>
  <w:style w:type="paragraph" w:customStyle="1" w:styleId="1f3">
    <w:name w:val="Цитата1"/>
    <w:basedOn w:val="aa"/>
    <w:semiHidden/>
    <w:rsid w:val="00F86EB8"/>
    <w:pPr>
      <w:spacing w:after="0" w:line="360" w:lineRule="auto"/>
      <w:ind w:left="526" w:right="43" w:firstLine="709"/>
      <w:jc w:val="both"/>
    </w:pPr>
    <w:rPr>
      <w:rFonts w:ascii="Times New Roman" w:eastAsia="Times New Roman" w:hAnsi="Times New Roman" w:cs="Times New Roman"/>
      <w:sz w:val="28"/>
      <w:szCs w:val="20"/>
      <w:lang w:eastAsia="ru-RU"/>
    </w:rPr>
  </w:style>
  <w:style w:type="paragraph" w:customStyle="1" w:styleId="1f4">
    <w:name w:val="Марки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paragraph" w:customStyle="1" w:styleId="1f5">
    <w:name w:val="Нумерованный список1"/>
    <w:basedOn w:val="aa"/>
    <w:semiHidden/>
    <w:rsid w:val="00F86EB8"/>
    <w:pPr>
      <w:spacing w:before="100" w:beforeAutospacing="1" w:after="100" w:afterAutospacing="1" w:line="360" w:lineRule="auto"/>
      <w:ind w:firstLine="709"/>
      <w:jc w:val="both"/>
    </w:pPr>
    <w:rPr>
      <w:rFonts w:ascii="Times New Roman" w:eastAsia="Times New Roman" w:hAnsi="Times New Roman" w:cs="Times New Roman"/>
      <w:sz w:val="28"/>
      <w:szCs w:val="24"/>
      <w:lang w:eastAsia="ru-RU"/>
    </w:rPr>
  </w:style>
  <w:style w:type="table" w:styleId="-1">
    <w:name w:val="Table Web 1"/>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d"/>
    <w:semiHidden/>
    <w:rsid w:val="00F86EB8"/>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ffa">
    <w:name w:val="Table Elegant"/>
    <w:basedOn w:val="ad"/>
    <w:semiHidden/>
    <w:rsid w:val="00F86EB8"/>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f6">
    <w:name w:val="Table Subtle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1">
    <w:name w:val="Table Subtle 2"/>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7">
    <w:name w:val="Table Classic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2">
    <w:name w:val="Table Classic 2"/>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d"/>
    <w:semiHidden/>
    <w:rsid w:val="00F86EB8"/>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7">
    <w:name w:val="Table Classic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f8">
    <w:name w:val="Table 3D effects 1"/>
    <w:basedOn w:val="ad"/>
    <w:semiHidden/>
    <w:rsid w:val="00F86EB8"/>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3">
    <w:name w:val="Table 3D effects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f9">
    <w:name w:val="Table Simple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4">
    <w:name w:val="Table Simple 2"/>
    <w:basedOn w:val="ad"/>
    <w:semiHidden/>
    <w:rsid w:val="00F86EB8"/>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fa">
    <w:name w:val="Table Grid 1"/>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5">
    <w:name w:val="Table Grid 2"/>
    <w:basedOn w:val="ad"/>
    <w:semiHidden/>
    <w:rsid w:val="00F86EB8"/>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8">
    <w:name w:val="Table Grid 4"/>
    <w:basedOn w:val="ad"/>
    <w:semiHidden/>
    <w:rsid w:val="00F86EB8"/>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d"/>
    <w:semiHidden/>
    <w:rsid w:val="00F86EB8"/>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ffb">
    <w:name w:val="Table Contemporary"/>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ffc">
    <w:name w:val="Table Professional"/>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0">
    <w:name w:val="Outline List 3"/>
    <w:basedOn w:val="ae"/>
    <w:semiHidden/>
    <w:rsid w:val="00F86EB8"/>
    <w:pPr>
      <w:numPr>
        <w:numId w:val="25"/>
      </w:numPr>
    </w:pPr>
  </w:style>
  <w:style w:type="table" w:styleId="1fb">
    <w:name w:val="Table Columns 1"/>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6">
    <w:name w:val="Table Columns 2"/>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d"/>
    <w:semiHidden/>
    <w:rsid w:val="00F86EB8"/>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9">
    <w:name w:val="Table Columns 4"/>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d"/>
    <w:semiHidden/>
    <w:rsid w:val="00F86EB8"/>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d"/>
    <w:semiHidden/>
    <w:rsid w:val="00F86EB8"/>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ffd">
    <w:name w:val="Table Theme"/>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c">
    <w:name w:val="Table Colorful 1"/>
    <w:basedOn w:val="ad"/>
    <w:semiHidden/>
    <w:rsid w:val="00F86EB8"/>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7">
    <w:name w:val="Table Colorful 2"/>
    <w:basedOn w:val="ad"/>
    <w:semiHidden/>
    <w:rsid w:val="00F86EB8"/>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d"/>
    <w:semiHidden/>
    <w:rsid w:val="00F86EB8"/>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character" w:customStyle="1" w:styleId="afffffffe">
    <w:name w:val="Знак Знак Знак"/>
    <w:semiHidden/>
    <w:rsid w:val="00F86EB8"/>
    <w:rPr>
      <w:sz w:val="24"/>
      <w:szCs w:val="24"/>
      <w:u w:val="single"/>
      <w:lang w:val="ru-RU" w:eastAsia="ru-RU" w:bidi="ar-SA"/>
    </w:rPr>
  </w:style>
  <w:style w:type="paragraph" w:customStyle="1" w:styleId="affffffff">
    <w:name w:val="Таблица"/>
    <w:basedOn w:val="aa"/>
    <w:semiHidden/>
    <w:rsid w:val="00F86EB8"/>
    <w:pPr>
      <w:spacing w:after="0" w:line="240" w:lineRule="auto"/>
      <w:jc w:val="both"/>
    </w:pPr>
    <w:rPr>
      <w:rFonts w:ascii="Times New Roman" w:eastAsia="Times New Roman" w:hAnsi="Times New Roman" w:cs="Times New Roman"/>
      <w:sz w:val="24"/>
      <w:szCs w:val="24"/>
      <w:lang w:eastAsia="ru-RU"/>
    </w:rPr>
  </w:style>
  <w:style w:type="character" w:customStyle="1" w:styleId="1fd">
    <w:name w:val="Заголовок_1"/>
    <w:semiHidden/>
    <w:rsid w:val="00F86EB8"/>
    <w:rPr>
      <w:caps/>
    </w:rPr>
  </w:style>
  <w:style w:type="character" w:customStyle="1" w:styleId="1fe">
    <w:name w:val="Маркированный_1 Знак Знак"/>
    <w:semiHidden/>
    <w:rsid w:val="00F86EB8"/>
    <w:rPr>
      <w:sz w:val="24"/>
      <w:szCs w:val="24"/>
      <w:lang w:val="ru-RU" w:eastAsia="ru-RU" w:bidi="ar-SA"/>
    </w:rPr>
  </w:style>
  <w:style w:type="character" w:customStyle="1" w:styleId="affffffff0">
    <w:name w:val="Подчеркнутый Знак Знак"/>
    <w:semiHidden/>
    <w:rsid w:val="00F86EB8"/>
    <w:rPr>
      <w:sz w:val="24"/>
      <w:szCs w:val="24"/>
      <w:u w:val="single"/>
      <w:lang w:val="ru-RU" w:eastAsia="ru-RU" w:bidi="ar-SA"/>
    </w:rPr>
  </w:style>
  <w:style w:type="paragraph" w:customStyle="1" w:styleId="1ff">
    <w:name w:val="текст 1"/>
    <w:basedOn w:val="aa"/>
    <w:next w:val="aa"/>
    <w:semiHidden/>
    <w:rsid w:val="00F86EB8"/>
    <w:pPr>
      <w:spacing w:after="0" w:line="240" w:lineRule="auto"/>
      <w:ind w:firstLine="540"/>
      <w:jc w:val="both"/>
    </w:pPr>
    <w:rPr>
      <w:rFonts w:ascii="Times New Roman" w:eastAsia="Times New Roman" w:hAnsi="Times New Roman" w:cs="Times New Roman"/>
      <w:sz w:val="20"/>
      <w:szCs w:val="24"/>
      <w:lang w:eastAsia="ru-RU"/>
    </w:rPr>
  </w:style>
  <w:style w:type="paragraph" w:customStyle="1" w:styleId="affffffff1">
    <w:name w:val="Заголовок таблици"/>
    <w:basedOn w:val="1ff"/>
    <w:semiHidden/>
    <w:rsid w:val="00F86EB8"/>
    <w:rPr>
      <w:sz w:val="22"/>
    </w:rPr>
  </w:style>
  <w:style w:type="paragraph" w:customStyle="1" w:styleId="affffffff2">
    <w:name w:val="Номер таблици"/>
    <w:basedOn w:val="aa"/>
    <w:next w:val="aa"/>
    <w:semiHidden/>
    <w:rsid w:val="00F86EB8"/>
    <w:pPr>
      <w:spacing w:after="0" w:line="240" w:lineRule="auto"/>
      <w:jc w:val="right"/>
    </w:pPr>
    <w:rPr>
      <w:rFonts w:ascii="Times New Roman" w:eastAsia="Times New Roman" w:hAnsi="Times New Roman" w:cs="Times New Roman"/>
      <w:b/>
      <w:sz w:val="20"/>
      <w:szCs w:val="24"/>
      <w:lang w:eastAsia="ru-RU"/>
    </w:rPr>
  </w:style>
  <w:style w:type="paragraph" w:customStyle="1" w:styleId="affffffff3">
    <w:name w:val="Приложение"/>
    <w:basedOn w:val="aa"/>
    <w:next w:val="aa"/>
    <w:semiHidden/>
    <w:rsid w:val="00F86EB8"/>
    <w:pPr>
      <w:spacing w:after="0" w:line="240" w:lineRule="auto"/>
      <w:jc w:val="right"/>
    </w:pPr>
    <w:rPr>
      <w:rFonts w:ascii="Times New Roman" w:eastAsia="Times New Roman" w:hAnsi="Times New Roman" w:cs="Times New Roman"/>
      <w:sz w:val="20"/>
      <w:szCs w:val="24"/>
      <w:lang w:eastAsia="ru-RU"/>
    </w:rPr>
  </w:style>
  <w:style w:type="paragraph" w:customStyle="1" w:styleId="affffffff4">
    <w:name w:val="Обычный по таблице"/>
    <w:basedOn w:val="aa"/>
    <w:semiHidden/>
    <w:rsid w:val="00F86EB8"/>
    <w:pPr>
      <w:spacing w:after="0" w:line="240" w:lineRule="auto"/>
    </w:pPr>
    <w:rPr>
      <w:rFonts w:ascii="Times New Roman" w:eastAsia="Times New Roman" w:hAnsi="Times New Roman" w:cs="Times New Roman"/>
      <w:sz w:val="24"/>
      <w:szCs w:val="24"/>
      <w:lang w:eastAsia="ru-RU"/>
    </w:rPr>
  </w:style>
  <w:style w:type="paragraph" w:customStyle="1" w:styleId="font5">
    <w:name w:val="font5"/>
    <w:basedOn w:val="aa"/>
    <w:semiHidden/>
    <w:rsid w:val="00F86EB8"/>
    <w:pPr>
      <w:spacing w:before="100" w:beforeAutospacing="1" w:after="100" w:afterAutospacing="1" w:line="240" w:lineRule="auto"/>
    </w:pPr>
    <w:rPr>
      <w:rFonts w:ascii="Times New Roman" w:eastAsia="Times New Roman" w:hAnsi="Times New Roman" w:cs="Times New Roman"/>
      <w:sz w:val="20"/>
      <w:szCs w:val="20"/>
      <w:lang w:eastAsia="ru-RU"/>
    </w:rPr>
  </w:style>
  <w:style w:type="paragraph" w:customStyle="1" w:styleId="font6">
    <w:name w:val="font6"/>
    <w:basedOn w:val="aa"/>
    <w:semiHidden/>
    <w:rsid w:val="00F86EB8"/>
    <w:pPr>
      <w:spacing w:before="100" w:beforeAutospacing="1" w:after="100" w:afterAutospacing="1" w:line="240" w:lineRule="auto"/>
    </w:pPr>
    <w:rPr>
      <w:rFonts w:ascii="Times New Roman" w:eastAsia="Times New Roman" w:hAnsi="Times New Roman" w:cs="Times New Roman"/>
      <w:b/>
      <w:bCs/>
      <w:lang w:eastAsia="ru-RU"/>
    </w:rPr>
  </w:style>
  <w:style w:type="paragraph" w:customStyle="1" w:styleId="xl24">
    <w:name w:val="xl2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25">
    <w:name w:val="xl2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6">
    <w:name w:val="xl2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27">
    <w:name w:val="xl27"/>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28">
    <w:name w:val="xl2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29">
    <w:name w:val="xl29"/>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0">
    <w:name w:val="xl3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1">
    <w:name w:val="xl31"/>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2">
    <w:name w:val="xl3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3">
    <w:name w:val="xl33"/>
    <w:basedOn w:val="aa"/>
    <w:semiHidden/>
    <w:rsid w:val="00F86EB8"/>
    <w:pPr>
      <w:pBdr>
        <w:top w:val="single" w:sz="4" w:space="0" w:color="auto"/>
        <w:left w:val="single" w:sz="4" w:space="0" w:color="auto"/>
        <w:bottom w:val="single" w:sz="4" w:space="0" w:color="auto"/>
        <w:right w:val="single" w:sz="4" w:space="0" w:color="auto"/>
      </w:pBdr>
      <w:shd w:val="clear" w:color="auto" w:fill="FFFF99"/>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4">
    <w:name w:val="xl34"/>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b/>
      <w:bCs/>
      <w:lang w:eastAsia="ru-RU"/>
    </w:rPr>
  </w:style>
  <w:style w:type="paragraph" w:customStyle="1" w:styleId="xl35">
    <w:name w:val="xl35"/>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6">
    <w:name w:val="xl36"/>
    <w:basedOn w:val="aa"/>
    <w:semiHidden/>
    <w:rsid w:val="00F86EB8"/>
    <w:pPr>
      <w:pBdr>
        <w:top w:val="single" w:sz="4" w:space="0" w:color="auto"/>
        <w:left w:val="single" w:sz="4" w:space="0" w:color="auto"/>
        <w:bottom w:val="single" w:sz="4" w:space="0" w:color="auto"/>
        <w:right w:val="single" w:sz="4" w:space="0" w:color="auto"/>
      </w:pBdr>
      <w:shd w:val="clear" w:color="auto" w:fill="CCFFFF"/>
      <w:spacing w:before="100" w:beforeAutospacing="1" w:after="100" w:afterAutospacing="1" w:line="240" w:lineRule="auto"/>
      <w:jc w:val="center"/>
    </w:pPr>
    <w:rPr>
      <w:rFonts w:ascii="Times New Roman" w:eastAsia="Times New Roman" w:hAnsi="Times New Roman" w:cs="Times New Roman"/>
      <w:lang w:eastAsia="ru-RU"/>
    </w:rPr>
  </w:style>
  <w:style w:type="paragraph" w:customStyle="1" w:styleId="xl37">
    <w:name w:val="xl3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numbering" w:customStyle="1" w:styleId="111">
    <w:name w:val="Нет списка11"/>
    <w:next w:val="ae"/>
    <w:semiHidden/>
    <w:rsid w:val="00F86EB8"/>
  </w:style>
  <w:style w:type="character" w:customStyle="1" w:styleId="1ff0">
    <w:name w:val="Знак Знак1"/>
    <w:semiHidden/>
    <w:rsid w:val="00F86EB8"/>
    <w:rPr>
      <w:sz w:val="24"/>
      <w:szCs w:val="24"/>
      <w:u w:val="single"/>
      <w:lang w:val="ru-RU" w:eastAsia="ru-RU" w:bidi="ar-SA"/>
    </w:rPr>
  </w:style>
  <w:style w:type="character" w:customStyle="1" w:styleId="1ff1">
    <w:name w:val="Маркированный_1 Знак Знак Знак"/>
    <w:semiHidden/>
    <w:rsid w:val="00F86EB8"/>
    <w:rPr>
      <w:sz w:val="24"/>
      <w:szCs w:val="24"/>
      <w:lang w:val="ru-RU" w:eastAsia="ru-RU" w:bidi="ar-SA"/>
    </w:rPr>
  </w:style>
  <w:style w:type="paragraph" w:customStyle="1" w:styleId="xl38">
    <w:name w:val="xl38"/>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39">
    <w:name w:val="xl39"/>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40">
    <w:name w:val="xl4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1">
    <w:name w:val="xl41"/>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42">
    <w:name w:val="xl42"/>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3">
    <w:name w:val="xl43"/>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4">
    <w:name w:val="xl44"/>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5">
    <w:name w:val="xl45"/>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6">
    <w:name w:val="xl46"/>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7">
    <w:name w:val="xl47"/>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48">
    <w:name w:val="xl48"/>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49">
    <w:name w:val="xl49"/>
    <w:basedOn w:val="aa"/>
    <w:semiHidden/>
    <w:rsid w:val="00F86EB8"/>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0">
    <w:name w:val="xl50"/>
    <w:basedOn w:val="aa"/>
    <w:semiHidden/>
    <w:rsid w:val="00F86EB8"/>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51">
    <w:name w:val="xl51"/>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52">
    <w:name w:val="xl52"/>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53">
    <w:name w:val="xl53"/>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4">
    <w:name w:val="xl54"/>
    <w:basedOn w:val="aa"/>
    <w:semiHidden/>
    <w:rsid w:val="00F86EB8"/>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color w:val="FF0000"/>
      <w:sz w:val="24"/>
      <w:szCs w:val="24"/>
      <w:lang w:eastAsia="ru-RU"/>
    </w:rPr>
  </w:style>
  <w:style w:type="paragraph" w:customStyle="1" w:styleId="xl55">
    <w:name w:val="xl55"/>
    <w:basedOn w:val="aa"/>
    <w:semiHidden/>
    <w:rsid w:val="00F86EB8"/>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character" w:customStyle="1" w:styleId="affffffff5">
    <w:name w:val="Знак Знак Знак Знак"/>
    <w:semiHidden/>
    <w:rsid w:val="00F86EB8"/>
    <w:rPr>
      <w:sz w:val="24"/>
      <w:szCs w:val="24"/>
      <w:lang w:val="ru-RU" w:eastAsia="ru-RU" w:bidi="ar-SA"/>
    </w:rPr>
  </w:style>
  <w:style w:type="character" w:customStyle="1" w:styleId="affffffff6">
    <w:name w:val="Знак"/>
    <w:semiHidden/>
    <w:rsid w:val="00F86EB8"/>
    <w:rPr>
      <w:sz w:val="24"/>
      <w:szCs w:val="24"/>
      <w:lang w:val="ru-RU" w:eastAsia="ru-RU" w:bidi="ar-SA"/>
    </w:rPr>
  </w:style>
  <w:style w:type="paragraph" w:customStyle="1" w:styleId="xl23">
    <w:name w:val="xl23"/>
    <w:basedOn w:val="aa"/>
    <w:semiHidden/>
    <w:rsid w:val="00F86EB8"/>
    <w:pPr>
      <w:pBdr>
        <w:left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numbering" w:customStyle="1" w:styleId="1111111">
    <w:name w:val="1 / 1.1 / 1.1.11"/>
    <w:basedOn w:val="ae"/>
    <w:next w:val="111111"/>
    <w:semiHidden/>
    <w:rsid w:val="00F86EB8"/>
    <w:pPr>
      <w:numPr>
        <w:numId w:val="8"/>
      </w:numPr>
    </w:pPr>
  </w:style>
  <w:style w:type="numbering" w:customStyle="1" w:styleId="1ai1">
    <w:name w:val="1 / a / i1"/>
    <w:basedOn w:val="ae"/>
    <w:next w:val="1ai"/>
    <w:semiHidden/>
    <w:rsid w:val="00F86EB8"/>
    <w:pPr>
      <w:numPr>
        <w:numId w:val="13"/>
      </w:numPr>
    </w:pPr>
  </w:style>
  <w:style w:type="numbering" w:customStyle="1" w:styleId="10">
    <w:name w:val="Статья / Раздел1"/>
    <w:basedOn w:val="ae"/>
    <w:next w:val="a0"/>
    <w:semiHidden/>
    <w:rsid w:val="00F86EB8"/>
    <w:pPr>
      <w:numPr>
        <w:numId w:val="14"/>
      </w:numPr>
    </w:pPr>
  </w:style>
  <w:style w:type="character" w:customStyle="1" w:styleId="3f0">
    <w:name w:val="Знак3 Знак Знак"/>
    <w:semiHidden/>
    <w:rsid w:val="00F86EB8"/>
    <w:rPr>
      <w:b/>
      <w:sz w:val="24"/>
      <w:szCs w:val="24"/>
      <w:u w:val="single"/>
      <w:lang w:val="ru-RU" w:eastAsia="ru-RU" w:bidi="ar-SA"/>
    </w:rPr>
  </w:style>
  <w:style w:type="character" w:customStyle="1" w:styleId="affffffff7">
    <w:name w:val="Подчеркнутый Знак Знак Знак"/>
    <w:semiHidden/>
    <w:rsid w:val="00F86EB8"/>
    <w:rPr>
      <w:sz w:val="24"/>
      <w:szCs w:val="24"/>
      <w:u w:val="single"/>
      <w:lang w:val="ru-RU" w:eastAsia="ru-RU" w:bidi="ar-SA"/>
    </w:rPr>
  </w:style>
  <w:style w:type="character" w:customStyle="1" w:styleId="1ff2">
    <w:name w:val="Маркированный_1 Знак Знак Знак Знак"/>
    <w:semiHidden/>
    <w:rsid w:val="00F86EB8"/>
    <w:rPr>
      <w:sz w:val="24"/>
      <w:szCs w:val="24"/>
      <w:lang w:val="ru-RU" w:eastAsia="ru-RU" w:bidi="ar-SA"/>
    </w:rPr>
  </w:style>
  <w:style w:type="character" w:customStyle="1" w:styleId="2f8">
    <w:name w:val="Знак2 Знак Знак"/>
    <w:semiHidden/>
    <w:rsid w:val="00F86EB8"/>
    <w:rPr>
      <w:b/>
      <w:bCs/>
      <w:sz w:val="24"/>
      <w:szCs w:val="24"/>
      <w:lang w:val="ru-RU" w:eastAsia="ru-RU" w:bidi="ar-SA"/>
    </w:rPr>
  </w:style>
  <w:style w:type="character" w:customStyle="1" w:styleId="1ff3">
    <w:name w:val="Подчеркнутый Знак Знак1"/>
    <w:semiHidden/>
    <w:rsid w:val="00F86EB8"/>
    <w:rPr>
      <w:sz w:val="24"/>
      <w:szCs w:val="24"/>
      <w:u w:val="single"/>
      <w:lang w:val="ru-RU" w:eastAsia="ru-RU" w:bidi="ar-SA"/>
    </w:rPr>
  </w:style>
  <w:style w:type="character" w:customStyle="1" w:styleId="1ff4">
    <w:name w:val="Знак1 Знак Знак"/>
    <w:semiHidden/>
    <w:rsid w:val="00F86EB8"/>
    <w:rPr>
      <w:sz w:val="24"/>
      <w:szCs w:val="24"/>
      <w:lang w:val="ru-RU" w:eastAsia="ru-RU" w:bidi="ar-SA"/>
    </w:rPr>
  </w:style>
  <w:style w:type="character" w:customStyle="1" w:styleId="2f9">
    <w:name w:val="Знак2"/>
    <w:semiHidden/>
    <w:rsid w:val="00F86EB8"/>
    <w:rPr>
      <w:b/>
      <w:bCs/>
      <w:sz w:val="24"/>
      <w:szCs w:val="24"/>
      <w:lang w:val="ru-RU" w:eastAsia="ru-RU" w:bidi="ar-SA"/>
    </w:rPr>
  </w:style>
  <w:style w:type="numbering" w:customStyle="1" w:styleId="2fa">
    <w:name w:val="Нет списка2"/>
    <w:next w:val="ae"/>
    <w:semiHidden/>
    <w:rsid w:val="00F86EB8"/>
  </w:style>
  <w:style w:type="numbering" w:customStyle="1" w:styleId="1111112">
    <w:name w:val="1 / 1.1 / 1.1.12"/>
    <w:basedOn w:val="ae"/>
    <w:next w:val="111111"/>
    <w:semiHidden/>
    <w:rsid w:val="00F86EB8"/>
    <w:pPr>
      <w:numPr>
        <w:numId w:val="10"/>
      </w:numPr>
    </w:pPr>
  </w:style>
  <w:style w:type="numbering" w:customStyle="1" w:styleId="1ai2">
    <w:name w:val="1 / a / i2"/>
    <w:basedOn w:val="ae"/>
    <w:next w:val="1ai"/>
    <w:semiHidden/>
    <w:rsid w:val="00F86EB8"/>
    <w:pPr>
      <w:numPr>
        <w:numId w:val="11"/>
      </w:numPr>
    </w:pPr>
  </w:style>
  <w:style w:type="numbering" w:customStyle="1" w:styleId="2">
    <w:name w:val="Статья / Раздел2"/>
    <w:basedOn w:val="ae"/>
    <w:next w:val="a0"/>
    <w:semiHidden/>
    <w:rsid w:val="00F86EB8"/>
    <w:pPr>
      <w:numPr>
        <w:numId w:val="12"/>
      </w:numPr>
    </w:pPr>
  </w:style>
  <w:style w:type="paragraph" w:customStyle="1" w:styleId="S33">
    <w:name w:val="S_Нмерованный_3"/>
    <w:basedOn w:val="3"/>
    <w:link w:val="S34"/>
    <w:autoRedefine/>
    <w:semiHidden/>
    <w:rsid w:val="00F86EB8"/>
    <w:pPr>
      <w:keepNext w:val="0"/>
      <w:widowControl/>
      <w:spacing w:line="360" w:lineRule="auto"/>
      <w:jc w:val="center"/>
    </w:pPr>
    <w:rPr>
      <w:szCs w:val="24"/>
      <w:u w:val="single"/>
    </w:rPr>
  </w:style>
  <w:style w:type="character" w:customStyle="1" w:styleId="S40">
    <w:name w:val="S_Заголовок 4 Знак"/>
    <w:link w:val="S4"/>
    <w:semiHidden/>
    <w:rsid w:val="00F86EB8"/>
    <w:rPr>
      <w:rFonts w:ascii="Times New Roman" w:eastAsia="Times New Roman" w:hAnsi="Times New Roman" w:cs="Times New Roman"/>
      <w:i/>
      <w:sz w:val="24"/>
      <w:szCs w:val="24"/>
    </w:rPr>
  </w:style>
  <w:style w:type="paragraph" w:customStyle="1" w:styleId="Sc">
    <w:name w:val="S_Титульный"/>
    <w:basedOn w:val="affffff7"/>
    <w:rsid w:val="00F86EB8"/>
    <w:pPr>
      <w:keepNext w:val="0"/>
      <w:keepLines w:val="0"/>
      <w:pBdr>
        <w:top w:val="none" w:sz="0" w:space="0" w:color="auto"/>
      </w:pBdr>
      <w:tabs>
        <w:tab w:val="clear" w:pos="0"/>
      </w:tabs>
      <w:spacing w:before="0" w:after="0" w:line="360" w:lineRule="auto"/>
      <w:ind w:left="3060" w:firstLine="0"/>
      <w:jc w:val="right"/>
    </w:pPr>
    <w:rPr>
      <w:rFonts w:ascii="Times New Roman" w:hAnsi="Times New Roman" w:cs="Times New Roman"/>
      <w:bCs w:val="0"/>
      <w:caps/>
      <w:spacing w:val="0"/>
      <w:kern w:val="0"/>
      <w:sz w:val="24"/>
      <w:szCs w:val="24"/>
      <w:lang w:eastAsia="ru-RU"/>
    </w:rPr>
  </w:style>
  <w:style w:type="character" w:customStyle="1" w:styleId="112">
    <w:name w:val="Маркированный_1 Знак1"/>
    <w:semiHidden/>
    <w:rsid w:val="00F86EB8"/>
  </w:style>
  <w:style w:type="character" w:customStyle="1" w:styleId="S34">
    <w:name w:val="S_Нмерованный_3 Знак Знак"/>
    <w:link w:val="S33"/>
    <w:semiHidden/>
    <w:rsid w:val="00F86EB8"/>
    <w:rPr>
      <w:rFonts w:ascii="Times New Roman" w:eastAsia="Times New Roman" w:hAnsi="Times New Roman" w:cs="Times New Roman"/>
      <w:sz w:val="24"/>
      <w:szCs w:val="24"/>
      <w:u w:val="single"/>
    </w:rPr>
  </w:style>
  <w:style w:type="paragraph" w:customStyle="1" w:styleId="xl56">
    <w:name w:val="xl56"/>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7">
    <w:name w:val="xl57"/>
    <w:basedOn w:val="aa"/>
    <w:semiHidden/>
    <w:rsid w:val="00F86EB8"/>
    <w:pPr>
      <w:widowControl w:val="0"/>
      <w:pBdr>
        <w:top w:val="single" w:sz="4" w:space="0" w:color="auto"/>
        <w:bottom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i/>
      <w:iCs/>
      <w:lang w:eastAsia="ru-RU"/>
    </w:rPr>
  </w:style>
  <w:style w:type="paragraph" w:customStyle="1" w:styleId="xl58">
    <w:name w:val="xl58"/>
    <w:basedOn w:val="aa"/>
    <w:semiHidden/>
    <w:rsid w:val="00F86EB8"/>
    <w:pPr>
      <w:widowControl w:val="0"/>
      <w:pBdr>
        <w:top w:val="single" w:sz="4" w:space="0" w:color="auto"/>
        <w:bottom w:val="single" w:sz="4" w:space="0" w:color="auto"/>
        <w:right w:val="single" w:sz="4" w:space="0" w:color="auto"/>
      </w:pBdr>
      <w:adjustRightInd w:val="0"/>
      <w:spacing w:before="100" w:beforeAutospacing="1" w:after="100" w:afterAutospacing="1" w:line="240" w:lineRule="auto"/>
      <w:jc w:val="center"/>
      <w:textAlignment w:val="baseline"/>
    </w:pPr>
    <w:rPr>
      <w:rFonts w:ascii="Times New Roman" w:eastAsia="Times New Roman" w:hAnsi="Times New Roman" w:cs="Times New Roman"/>
      <w:lang w:eastAsia="ru-RU"/>
    </w:rPr>
  </w:style>
  <w:style w:type="paragraph" w:customStyle="1" w:styleId="xl59">
    <w:name w:val="xl5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0">
    <w:name w:val="xl60"/>
    <w:basedOn w:val="aa"/>
    <w:semiHidden/>
    <w:rsid w:val="00F86EB8"/>
    <w:pPr>
      <w:widowControl w:val="0"/>
      <w:pBdr>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1">
    <w:name w:val="xl61"/>
    <w:basedOn w:val="aa"/>
    <w:semiHidden/>
    <w:rsid w:val="00F86EB8"/>
    <w:pPr>
      <w:widowControl w:val="0"/>
      <w:pBdr>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2">
    <w:name w:val="xl62"/>
    <w:basedOn w:val="aa"/>
    <w:semiHidden/>
    <w:rsid w:val="00F86EB8"/>
    <w:pPr>
      <w:widowControl w:val="0"/>
      <w:pBdr>
        <w:left w:val="single" w:sz="4" w:space="0" w:color="auto"/>
        <w:bottom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3">
    <w:name w:val="xl63"/>
    <w:basedOn w:val="aa"/>
    <w:semiHidden/>
    <w:rsid w:val="00F86EB8"/>
    <w:pPr>
      <w:widowControl w:val="0"/>
      <w:pBdr>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4">
    <w:name w:val="xl64"/>
    <w:basedOn w:val="aa"/>
    <w:semiHidden/>
    <w:rsid w:val="00F86EB8"/>
    <w:pPr>
      <w:widowControl w:val="0"/>
      <w:pBdr>
        <w:top w:val="single" w:sz="4" w:space="0" w:color="auto"/>
        <w:left w:val="single" w:sz="4" w:space="0" w:color="auto"/>
        <w:bottom w:val="single" w:sz="4" w:space="0" w:color="auto"/>
        <w:right w:val="single" w:sz="4" w:space="0" w:color="auto"/>
      </w:pBdr>
      <w:shd w:val="clear" w:color="auto" w:fill="FF0000"/>
      <w:adjustRightInd w:val="0"/>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65">
    <w:name w:val="xl65"/>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6">
    <w:name w:val="xl66"/>
    <w:basedOn w:val="aa"/>
    <w:semiHidden/>
    <w:rsid w:val="00F86EB8"/>
    <w:pPr>
      <w:widowControl w:val="0"/>
      <w:pBdr>
        <w:top w:val="single" w:sz="4" w:space="0" w:color="auto"/>
        <w:left w:val="single" w:sz="4" w:space="0" w:color="auto"/>
        <w:bottom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sz w:val="16"/>
      <w:szCs w:val="16"/>
      <w:lang w:eastAsia="ru-RU"/>
    </w:rPr>
  </w:style>
  <w:style w:type="paragraph" w:customStyle="1" w:styleId="xl67">
    <w:name w:val="xl67"/>
    <w:basedOn w:val="aa"/>
    <w:semiHidden/>
    <w:rsid w:val="00F86EB8"/>
    <w:pPr>
      <w:widowControl w:val="0"/>
      <w:pBdr>
        <w:top w:val="single" w:sz="4" w:space="0" w:color="auto"/>
        <w:lef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8">
    <w:name w:val="xl68"/>
    <w:basedOn w:val="aa"/>
    <w:semiHidden/>
    <w:rsid w:val="00F86EB8"/>
    <w:pPr>
      <w:widowControl w:val="0"/>
      <w:pBdr>
        <w:top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69">
    <w:name w:val="xl69"/>
    <w:basedOn w:val="aa"/>
    <w:semiHidden/>
    <w:rsid w:val="00F86EB8"/>
    <w:pPr>
      <w:widowControl w:val="0"/>
      <w:pBdr>
        <w:top w:val="single" w:sz="4" w:space="0" w:color="auto"/>
        <w:right w:val="single" w:sz="4" w:space="0" w:color="auto"/>
      </w:pBdr>
      <w:adjustRightInd w:val="0"/>
      <w:spacing w:before="100" w:beforeAutospacing="1" w:after="100" w:afterAutospacing="1" w:line="240" w:lineRule="auto"/>
      <w:jc w:val="center"/>
      <w:textAlignment w:val="center"/>
    </w:pPr>
    <w:rPr>
      <w:rFonts w:ascii="Times New Roman" w:eastAsia="Times New Roman" w:hAnsi="Times New Roman" w:cs="Times New Roman"/>
      <w:b/>
      <w:bCs/>
      <w:u w:val="single"/>
      <w:lang w:eastAsia="ru-RU"/>
    </w:rPr>
  </w:style>
  <w:style w:type="paragraph" w:customStyle="1" w:styleId="xl70">
    <w:name w:val="xl70"/>
    <w:basedOn w:val="aa"/>
    <w:semiHidden/>
    <w:rsid w:val="00F86EB8"/>
    <w:pPr>
      <w:widowControl w:val="0"/>
      <w:pBdr>
        <w:top w:val="single" w:sz="4" w:space="0" w:color="auto"/>
        <w:left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1">
    <w:name w:val="xl71"/>
    <w:basedOn w:val="aa"/>
    <w:semiHidden/>
    <w:rsid w:val="00F86EB8"/>
    <w:pPr>
      <w:widowControl w:val="0"/>
      <w:pBdr>
        <w:top w:val="single" w:sz="4" w:space="0" w:color="auto"/>
        <w:bottom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2">
    <w:name w:val="xl72"/>
    <w:basedOn w:val="aa"/>
    <w:semiHidden/>
    <w:rsid w:val="00F86EB8"/>
    <w:pPr>
      <w:widowControl w:val="0"/>
      <w:pBdr>
        <w:top w:val="single" w:sz="4" w:space="0" w:color="auto"/>
        <w:bottom w:val="single" w:sz="4" w:space="0" w:color="auto"/>
        <w:right w:val="single" w:sz="4" w:space="0" w:color="auto"/>
      </w:pBdr>
      <w:shd w:val="clear" w:color="auto" w:fill="FFFF99"/>
      <w:adjustRightInd w:val="0"/>
      <w:spacing w:before="100" w:beforeAutospacing="1" w:after="100" w:afterAutospacing="1" w:line="240" w:lineRule="auto"/>
      <w:textAlignment w:val="baseline"/>
    </w:pPr>
    <w:rPr>
      <w:rFonts w:ascii="Times New Roman" w:eastAsia="Times New Roman" w:hAnsi="Times New Roman" w:cs="Times New Roman"/>
      <w:lang w:eastAsia="ru-RU"/>
    </w:rPr>
  </w:style>
  <w:style w:type="paragraph" w:customStyle="1" w:styleId="xl73">
    <w:name w:val="xl73"/>
    <w:basedOn w:val="aa"/>
    <w:semiHidden/>
    <w:rsid w:val="00F86EB8"/>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lang w:eastAsia="ru-RU"/>
    </w:rPr>
  </w:style>
  <w:style w:type="paragraph" w:customStyle="1" w:styleId="xl74">
    <w:name w:val="xl74"/>
    <w:basedOn w:val="aa"/>
    <w:semiHidden/>
    <w:rsid w:val="00F86EB8"/>
    <w:pPr>
      <w:pBdr>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lang w:eastAsia="ru-RU"/>
    </w:rPr>
  </w:style>
  <w:style w:type="paragraph" w:customStyle="1" w:styleId="xl75">
    <w:name w:val="xl75"/>
    <w:basedOn w:val="aa"/>
    <w:semiHidden/>
    <w:rsid w:val="00F86EB8"/>
    <w:pPr>
      <w:pBdr>
        <w:top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paragraph" w:customStyle="1" w:styleId="xl76">
    <w:name w:val="xl76"/>
    <w:basedOn w:val="aa"/>
    <w:semiHidden/>
    <w:rsid w:val="00F86EB8"/>
    <w:pPr>
      <w:pBdr>
        <w:top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sz w:val="24"/>
      <w:szCs w:val="24"/>
      <w:lang w:eastAsia="ru-RU"/>
    </w:rPr>
  </w:style>
  <w:style w:type="character" w:customStyle="1" w:styleId="1ff5">
    <w:name w:val="Заголовок_1 Знак Знак Знак Знак"/>
    <w:semiHidden/>
    <w:rsid w:val="00F86EB8"/>
    <w:rPr>
      <w:b/>
      <w:caps/>
      <w:sz w:val="24"/>
      <w:szCs w:val="24"/>
      <w:lang w:val="ru-RU" w:eastAsia="ru-RU" w:bidi="ar-SA"/>
    </w:rPr>
  </w:style>
  <w:style w:type="paragraph" w:customStyle="1" w:styleId="13">
    <w:name w:val="Таблица 1 + Обычный"/>
    <w:basedOn w:val="aa"/>
    <w:autoRedefine/>
    <w:semiHidden/>
    <w:rsid w:val="00F86EB8"/>
    <w:pPr>
      <w:numPr>
        <w:numId w:val="16"/>
      </w:numPr>
      <w:spacing w:after="0" w:line="360" w:lineRule="auto"/>
      <w:jc w:val="right"/>
    </w:pPr>
    <w:rPr>
      <w:rFonts w:ascii="Times New Roman" w:eastAsia="Times New Roman" w:hAnsi="Times New Roman" w:cs="Times New Roman"/>
      <w:sz w:val="24"/>
      <w:szCs w:val="24"/>
      <w:lang w:eastAsia="ru-RU"/>
    </w:rPr>
  </w:style>
  <w:style w:type="paragraph" w:customStyle="1" w:styleId="affffffff8">
    <w:name w:val="Заголовок таблицы + Обычный"/>
    <w:basedOn w:val="aa"/>
    <w:link w:val="affffffff9"/>
    <w:autoRedefine/>
    <w:semiHidden/>
    <w:rsid w:val="00F86EB8"/>
    <w:pPr>
      <w:spacing w:after="0" w:line="360" w:lineRule="auto"/>
      <w:ind w:firstLine="720"/>
      <w:jc w:val="center"/>
    </w:pPr>
    <w:rPr>
      <w:rFonts w:ascii="Times New Roman" w:eastAsia="Times New Roman" w:hAnsi="Times New Roman" w:cs="Times New Roman"/>
      <w:sz w:val="24"/>
      <w:szCs w:val="24"/>
      <w:u w:val="single"/>
      <w:lang w:eastAsia="ru-RU"/>
    </w:rPr>
  </w:style>
  <w:style w:type="character" w:customStyle="1" w:styleId="3f1">
    <w:name w:val="Знак3 Знак Знак Знак"/>
    <w:semiHidden/>
    <w:rsid w:val="00F86EB8"/>
    <w:rPr>
      <w:b/>
      <w:sz w:val="24"/>
      <w:szCs w:val="24"/>
      <w:u w:val="single"/>
      <w:lang w:val="ru-RU" w:eastAsia="ru-RU" w:bidi="ar-SA"/>
    </w:rPr>
  </w:style>
  <w:style w:type="paragraph" w:customStyle="1" w:styleId="1">
    <w:name w:val="Рисунок 1 + Обычный"/>
    <w:basedOn w:val="13"/>
    <w:autoRedefine/>
    <w:semiHidden/>
    <w:rsid w:val="00F86EB8"/>
    <w:pPr>
      <w:numPr>
        <w:numId w:val="15"/>
      </w:numPr>
    </w:pPr>
    <w:rPr>
      <w:lang w:val="en-US"/>
    </w:rPr>
  </w:style>
  <w:style w:type="character" w:customStyle="1" w:styleId="affffffff9">
    <w:name w:val="Заголовок таблицы + Обычный Знак"/>
    <w:link w:val="affffffff8"/>
    <w:semiHidden/>
    <w:rsid w:val="00F86EB8"/>
    <w:rPr>
      <w:rFonts w:ascii="Times New Roman" w:eastAsia="Times New Roman" w:hAnsi="Times New Roman" w:cs="Times New Roman"/>
      <w:sz w:val="24"/>
      <w:szCs w:val="24"/>
      <w:u w:val="single"/>
      <w:lang w:eastAsia="ru-RU"/>
    </w:rPr>
  </w:style>
  <w:style w:type="character" w:customStyle="1" w:styleId="affffffffa">
    <w:name w:val="Обычный в таблице Знак Знак"/>
    <w:semiHidden/>
    <w:rsid w:val="00F86EB8"/>
    <w:rPr>
      <w:sz w:val="24"/>
      <w:szCs w:val="24"/>
      <w:lang w:val="ru-RU" w:eastAsia="ru-RU" w:bidi="ar-SA"/>
    </w:rPr>
  </w:style>
  <w:style w:type="character" w:customStyle="1" w:styleId="affffffffb">
    <w:name w:val="Подчеркнутый Знак Знак Знак Знак"/>
    <w:semiHidden/>
    <w:rsid w:val="00F86EB8"/>
    <w:rPr>
      <w:sz w:val="24"/>
      <w:szCs w:val="24"/>
      <w:u w:val="single"/>
      <w:lang w:val="ru-RU" w:eastAsia="ru-RU" w:bidi="ar-SA"/>
    </w:rPr>
  </w:style>
  <w:style w:type="character" w:customStyle="1" w:styleId="1ff6">
    <w:name w:val="Маркированный_1 Знак Знак Знак Знак Знак"/>
    <w:semiHidden/>
    <w:rsid w:val="00F86EB8"/>
    <w:rPr>
      <w:sz w:val="24"/>
      <w:szCs w:val="24"/>
      <w:lang w:val="ru-RU" w:eastAsia="ru-RU" w:bidi="ar-SA"/>
    </w:rPr>
  </w:style>
  <w:style w:type="character" w:customStyle="1" w:styleId="2fb">
    <w:name w:val="Знак2 Знак Знак Знак"/>
    <w:semiHidden/>
    <w:rsid w:val="00F86EB8"/>
    <w:rPr>
      <w:b/>
      <w:bCs/>
      <w:sz w:val="24"/>
      <w:szCs w:val="24"/>
      <w:lang w:val="ru-RU" w:eastAsia="ru-RU" w:bidi="ar-SA"/>
    </w:rPr>
  </w:style>
  <w:style w:type="character" w:customStyle="1" w:styleId="1ff7">
    <w:name w:val="Знак1 Знак Знак Знак"/>
    <w:semiHidden/>
    <w:rsid w:val="00F86EB8"/>
    <w:rPr>
      <w:sz w:val="24"/>
      <w:szCs w:val="24"/>
      <w:lang w:val="ru-RU" w:eastAsia="ru-RU" w:bidi="ar-SA"/>
    </w:rPr>
  </w:style>
  <w:style w:type="character" w:customStyle="1" w:styleId="1ff8">
    <w:name w:val="Заголовок_1 Знак Знак Знак Знак Знак"/>
    <w:semiHidden/>
    <w:rsid w:val="00F86EB8"/>
    <w:rPr>
      <w:b/>
      <w:caps/>
      <w:sz w:val="24"/>
      <w:szCs w:val="24"/>
      <w:lang w:val="ru-RU" w:eastAsia="ru-RU" w:bidi="ar-SA"/>
    </w:rPr>
  </w:style>
  <w:style w:type="paragraph" w:customStyle="1" w:styleId="xl77">
    <w:name w:val="xl77"/>
    <w:basedOn w:val="aa"/>
    <w:semiHidden/>
    <w:rsid w:val="00F86EB8"/>
    <w:pPr>
      <w:pBdr>
        <w:top w:val="single" w:sz="4" w:space="0" w:color="auto"/>
        <w:lef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8">
    <w:name w:val="xl78"/>
    <w:basedOn w:val="aa"/>
    <w:semiHidden/>
    <w:rsid w:val="00F86EB8"/>
    <w:pPr>
      <w:pBdr>
        <w:top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79">
    <w:name w:val="xl79"/>
    <w:basedOn w:val="aa"/>
    <w:semiHidden/>
    <w:rsid w:val="00F86EB8"/>
    <w:pPr>
      <w:pBdr>
        <w:top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80">
    <w:name w:val="xl80"/>
    <w:basedOn w:val="aa"/>
    <w:semiHidden/>
    <w:rsid w:val="00F86EB8"/>
    <w:pPr>
      <w:pBdr>
        <w:top w:val="single" w:sz="4" w:space="0" w:color="auto"/>
        <w:left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affffffffc">
    <w:name w:val="В таблице"/>
    <w:basedOn w:val="aa"/>
    <w:semiHidden/>
    <w:rsid w:val="00F86EB8"/>
    <w:pPr>
      <w:spacing w:after="0" w:line="360" w:lineRule="auto"/>
      <w:jc w:val="center"/>
    </w:pPr>
    <w:rPr>
      <w:rFonts w:ascii="Times New Roman" w:eastAsia="Times New Roman" w:hAnsi="Times New Roman" w:cs="Times New Roman"/>
      <w:sz w:val="24"/>
      <w:szCs w:val="24"/>
      <w:lang w:eastAsia="ru-RU"/>
    </w:rPr>
  </w:style>
  <w:style w:type="paragraph" w:customStyle="1" w:styleId="Sd">
    <w:name w:val="S_Заголовок таблицы"/>
    <w:basedOn w:val="aa"/>
    <w:semiHidden/>
    <w:rsid w:val="00F86EB8"/>
    <w:pPr>
      <w:spacing w:after="0" w:line="360" w:lineRule="auto"/>
      <w:ind w:firstLine="709"/>
      <w:jc w:val="center"/>
    </w:pPr>
    <w:rPr>
      <w:rFonts w:ascii="Times New Roman" w:eastAsia="Times New Roman" w:hAnsi="Times New Roman" w:cs="Times New Roman"/>
      <w:sz w:val="24"/>
      <w:szCs w:val="24"/>
      <w:u w:val="single"/>
      <w:lang w:eastAsia="ru-RU"/>
    </w:rPr>
  </w:style>
  <w:style w:type="paragraph" w:customStyle="1" w:styleId="Se">
    <w:name w:val="S_Обычный с подчеркиванием"/>
    <w:basedOn w:val="aa"/>
    <w:link w:val="Sf"/>
    <w:semiHidden/>
    <w:rsid w:val="00F86EB8"/>
    <w:pPr>
      <w:spacing w:after="0" w:line="360" w:lineRule="auto"/>
      <w:ind w:firstLine="709"/>
      <w:jc w:val="both"/>
    </w:pPr>
    <w:rPr>
      <w:rFonts w:ascii="Times New Roman" w:eastAsia="Times New Roman" w:hAnsi="Times New Roman" w:cs="Times New Roman"/>
      <w:sz w:val="24"/>
      <w:szCs w:val="24"/>
      <w:u w:val="single"/>
      <w:lang w:eastAsia="ru-RU"/>
    </w:rPr>
  </w:style>
  <w:style w:type="character" w:customStyle="1" w:styleId="Sf">
    <w:name w:val="S_Обычный с подчеркиванием Знак"/>
    <w:link w:val="Se"/>
    <w:semiHidden/>
    <w:rsid w:val="00F86EB8"/>
    <w:rPr>
      <w:rFonts w:ascii="Times New Roman" w:eastAsia="Times New Roman" w:hAnsi="Times New Roman" w:cs="Times New Roman"/>
      <w:sz w:val="24"/>
      <w:szCs w:val="24"/>
      <w:u w:val="single"/>
      <w:lang w:eastAsia="ru-RU"/>
    </w:rPr>
  </w:style>
  <w:style w:type="paragraph" w:customStyle="1" w:styleId="S0">
    <w:name w:val="S_рисунок"/>
    <w:basedOn w:val="aa"/>
    <w:semiHidden/>
    <w:rsid w:val="00F86EB8"/>
    <w:pPr>
      <w:numPr>
        <w:numId w:val="17"/>
      </w:numPr>
      <w:tabs>
        <w:tab w:val="clear" w:pos="2149"/>
        <w:tab w:val="num" w:pos="360"/>
      </w:tabs>
      <w:spacing w:after="0" w:line="360" w:lineRule="auto"/>
      <w:ind w:left="0" w:firstLine="0"/>
      <w:jc w:val="right"/>
    </w:pPr>
    <w:rPr>
      <w:rFonts w:ascii="Times New Roman" w:eastAsia="Times New Roman" w:hAnsi="Times New Roman" w:cs="Times New Roman"/>
      <w:sz w:val="24"/>
      <w:szCs w:val="24"/>
      <w:lang w:eastAsia="ru-RU"/>
    </w:rPr>
  </w:style>
  <w:style w:type="paragraph" w:customStyle="1" w:styleId="S">
    <w:name w:val="S_Таблица"/>
    <w:basedOn w:val="aa"/>
    <w:semiHidden/>
    <w:rsid w:val="00F86EB8"/>
    <w:pPr>
      <w:numPr>
        <w:numId w:val="18"/>
      </w:numPr>
      <w:tabs>
        <w:tab w:val="clear" w:pos="1440"/>
        <w:tab w:val="num" w:pos="360"/>
      </w:tabs>
      <w:spacing w:after="0" w:line="360" w:lineRule="auto"/>
      <w:ind w:left="0" w:right="-158" w:firstLine="0"/>
      <w:jc w:val="right"/>
    </w:pPr>
    <w:rPr>
      <w:rFonts w:ascii="Times New Roman" w:eastAsia="Times New Roman" w:hAnsi="Times New Roman" w:cs="Times New Roman"/>
      <w:sz w:val="24"/>
      <w:szCs w:val="24"/>
      <w:lang w:eastAsia="ru-RU"/>
    </w:rPr>
  </w:style>
  <w:style w:type="paragraph" w:customStyle="1" w:styleId="affffffffd">
    <w:name w:val="_Обычный"/>
    <w:basedOn w:val="aa"/>
    <w:semiHidden/>
    <w:rsid w:val="00F86EB8"/>
    <w:pPr>
      <w:spacing w:after="0" w:line="360" w:lineRule="auto"/>
      <w:ind w:firstLine="709"/>
      <w:jc w:val="both"/>
    </w:pPr>
    <w:rPr>
      <w:rFonts w:ascii="Times New Roman" w:eastAsia="Times New Roman" w:hAnsi="Times New Roman" w:cs="Times New Roman"/>
      <w:sz w:val="24"/>
      <w:szCs w:val="24"/>
      <w:lang w:eastAsia="ru-RU"/>
    </w:rPr>
  </w:style>
  <w:style w:type="paragraph" w:customStyle="1" w:styleId="1ff9">
    <w:name w:val="Заголов1"/>
    <w:basedOn w:val="ConsPlusTitle"/>
    <w:semiHidden/>
    <w:rsid w:val="00F86EB8"/>
    <w:pPr>
      <w:widowControl/>
      <w:spacing w:line="360" w:lineRule="auto"/>
      <w:jc w:val="center"/>
    </w:pPr>
    <w:rPr>
      <w:sz w:val="28"/>
      <w:szCs w:val="28"/>
    </w:rPr>
  </w:style>
  <w:style w:type="paragraph" w:styleId="affffffffe">
    <w:name w:val="footnote text"/>
    <w:basedOn w:val="aa"/>
    <w:link w:val="afffffffff"/>
    <w:semiHidden/>
    <w:rsid w:val="00F86EB8"/>
    <w:pPr>
      <w:autoSpaceDE w:val="0"/>
      <w:autoSpaceDN w:val="0"/>
      <w:spacing w:after="0" w:line="240" w:lineRule="auto"/>
    </w:pPr>
    <w:rPr>
      <w:rFonts w:ascii="Times New Roman" w:eastAsia="Times New Roman" w:hAnsi="Times New Roman" w:cs="Times New Roman"/>
      <w:sz w:val="20"/>
      <w:szCs w:val="20"/>
      <w:lang w:eastAsia="ru-RU"/>
    </w:rPr>
  </w:style>
  <w:style w:type="character" w:customStyle="1" w:styleId="afffffffff">
    <w:name w:val="Текст сноски Знак"/>
    <w:basedOn w:val="ac"/>
    <w:link w:val="affffffffe"/>
    <w:semiHidden/>
    <w:rsid w:val="00F86EB8"/>
    <w:rPr>
      <w:rFonts w:ascii="Times New Roman" w:eastAsia="Times New Roman" w:hAnsi="Times New Roman" w:cs="Times New Roman"/>
      <w:sz w:val="20"/>
      <w:szCs w:val="20"/>
      <w:lang w:eastAsia="ru-RU"/>
    </w:rPr>
  </w:style>
  <w:style w:type="character" w:styleId="afffffffff0">
    <w:name w:val="footnote reference"/>
    <w:semiHidden/>
    <w:rsid w:val="00F86EB8"/>
    <w:rPr>
      <w:vertAlign w:val="superscript"/>
    </w:rPr>
  </w:style>
  <w:style w:type="paragraph" w:customStyle="1" w:styleId="S22">
    <w:name w:val="S_Нумерованный_2"/>
    <w:basedOn w:val="aa"/>
    <w:autoRedefine/>
    <w:semiHidden/>
    <w:rsid w:val="00F86EB8"/>
    <w:pPr>
      <w:tabs>
        <w:tab w:val="num" w:pos="1021"/>
      </w:tabs>
      <w:spacing w:after="0" w:line="360" w:lineRule="auto"/>
      <w:ind w:firstLine="737"/>
      <w:jc w:val="both"/>
    </w:pPr>
    <w:rPr>
      <w:rFonts w:ascii="Times New Roman" w:eastAsia="Times New Roman" w:hAnsi="Times New Roman" w:cs="Arial"/>
      <w:sz w:val="24"/>
      <w:szCs w:val="24"/>
      <w:lang w:eastAsia="ru-RU"/>
    </w:rPr>
  </w:style>
  <w:style w:type="paragraph" w:customStyle="1" w:styleId="Sf0">
    <w:name w:val="S_Список литературы"/>
    <w:basedOn w:val="S8"/>
    <w:autoRedefine/>
    <w:semiHidden/>
    <w:rsid w:val="00F86EB8"/>
    <w:pPr>
      <w:tabs>
        <w:tab w:val="num" w:pos="1134"/>
      </w:tabs>
      <w:ind w:firstLine="794"/>
    </w:pPr>
    <w:rPr>
      <w:rFonts w:cs="Arial"/>
    </w:rPr>
  </w:style>
  <w:style w:type="paragraph" w:customStyle="1" w:styleId="22">
    <w:name w:val="обычный 22"/>
    <w:basedOn w:val="S8"/>
    <w:semiHidden/>
    <w:qFormat/>
    <w:rsid w:val="00F86EB8"/>
    <w:pPr>
      <w:numPr>
        <w:numId w:val="19"/>
      </w:numPr>
      <w:tabs>
        <w:tab w:val="num" w:pos="1428"/>
      </w:tabs>
      <w:ind w:left="0" w:firstLine="709"/>
    </w:pPr>
  </w:style>
  <w:style w:type="paragraph" w:customStyle="1" w:styleId="2fc">
    <w:name w:val="обычный 2"/>
    <w:basedOn w:val="22"/>
    <w:semiHidden/>
    <w:qFormat/>
    <w:rsid w:val="00F86EB8"/>
    <w:pPr>
      <w:numPr>
        <w:numId w:val="0"/>
      </w:numPr>
      <w:ind w:firstLine="709"/>
    </w:pPr>
  </w:style>
  <w:style w:type="paragraph" w:customStyle="1" w:styleId="23">
    <w:name w:val="обычный 23"/>
    <w:basedOn w:val="22"/>
    <w:semiHidden/>
    <w:qFormat/>
    <w:rsid w:val="00F86EB8"/>
    <w:pPr>
      <w:numPr>
        <w:numId w:val="20"/>
      </w:numPr>
      <w:tabs>
        <w:tab w:val="num" w:pos="1428"/>
      </w:tabs>
      <w:ind w:left="1428"/>
    </w:pPr>
  </w:style>
  <w:style w:type="paragraph" w:customStyle="1" w:styleId="afffffffff1">
    <w:name w:val="Приложение Номер"/>
    <w:basedOn w:val="ConsNormal"/>
    <w:semiHidden/>
    <w:rsid w:val="00F86EB8"/>
    <w:pPr>
      <w:pageBreakBefore/>
      <w:widowControl/>
      <w:spacing w:after="120" w:line="312" w:lineRule="auto"/>
      <w:ind w:right="0" w:firstLine="0"/>
      <w:jc w:val="right"/>
    </w:pPr>
    <w:rPr>
      <w:rFonts w:ascii="Times New Roman" w:hAnsi="Times New Roman" w:cs="Times New Roman"/>
      <w:i/>
      <w:sz w:val="24"/>
      <w:szCs w:val="24"/>
    </w:rPr>
  </w:style>
  <w:style w:type="paragraph" w:customStyle="1" w:styleId="Iauiue">
    <w:name w:val="Iau?iue"/>
    <w:semiHidden/>
    <w:rsid w:val="00F86EB8"/>
    <w:pPr>
      <w:widowControl w:val="0"/>
      <w:spacing w:after="0" w:line="240" w:lineRule="auto"/>
    </w:pPr>
    <w:rPr>
      <w:rFonts w:ascii="Times New Roman" w:eastAsia="Times New Roman" w:hAnsi="Times New Roman" w:cs="Times New Roman"/>
      <w:sz w:val="20"/>
      <w:szCs w:val="20"/>
      <w:lang w:eastAsia="ru-RU"/>
    </w:rPr>
  </w:style>
  <w:style w:type="paragraph" w:customStyle="1" w:styleId="nienie">
    <w:name w:val="nienie"/>
    <w:basedOn w:val="Iauiue"/>
    <w:semiHidden/>
    <w:rsid w:val="00F86EB8"/>
    <w:pPr>
      <w:keepLines/>
      <w:ind w:left="709" w:hanging="284"/>
      <w:jc w:val="both"/>
    </w:pPr>
    <w:rPr>
      <w:rFonts w:ascii="Peterburg" w:hAnsi="Peterburg"/>
      <w:sz w:val="24"/>
    </w:rPr>
  </w:style>
  <w:style w:type="paragraph" w:customStyle="1" w:styleId="310">
    <w:name w:val="Основной текст с отступом 31"/>
    <w:basedOn w:val="aa"/>
    <w:semiHidden/>
    <w:rsid w:val="00F86EB8"/>
    <w:pPr>
      <w:tabs>
        <w:tab w:val="left" w:pos="709"/>
      </w:tabs>
      <w:spacing w:after="0" w:line="240" w:lineRule="auto"/>
      <w:ind w:firstLine="709"/>
      <w:jc w:val="both"/>
    </w:pPr>
    <w:rPr>
      <w:rFonts w:ascii="TimesET" w:eastAsia="TimesET" w:hAnsi="TimesET" w:cs="Times New Roman"/>
      <w:sz w:val="24"/>
      <w:szCs w:val="20"/>
      <w:lang w:eastAsia="ru-RU"/>
    </w:rPr>
  </w:style>
  <w:style w:type="paragraph" w:customStyle="1" w:styleId="afffffffff2">
    <w:name w:val="Îñíîâíîé òåêñò"/>
    <w:basedOn w:val="afff6"/>
    <w:semiHidden/>
    <w:rsid w:val="00F86EB8"/>
    <w:pPr>
      <w:widowControl w:val="0"/>
      <w:tabs>
        <w:tab w:val="left" w:leader="dot" w:pos="9072"/>
      </w:tabs>
      <w:jc w:val="both"/>
    </w:pPr>
    <w:rPr>
      <w:b/>
      <w:sz w:val="24"/>
      <w:lang w:val="ru-RU"/>
    </w:rPr>
  </w:style>
  <w:style w:type="paragraph" w:customStyle="1" w:styleId="Iniiaiieoaenonionooiii2">
    <w:name w:val="Iniiaiie oaeno n ionooiii 2"/>
    <w:basedOn w:val="Iauiue"/>
    <w:semiHidden/>
    <w:rsid w:val="00F86EB8"/>
    <w:pPr>
      <w:widowControl/>
      <w:ind w:firstLine="284"/>
      <w:jc w:val="both"/>
    </w:pPr>
    <w:rPr>
      <w:rFonts w:ascii="Peterburg" w:hAnsi="Peterburg"/>
    </w:rPr>
  </w:style>
  <w:style w:type="paragraph" w:customStyle="1" w:styleId="afffffffff3">
    <w:name w:val="основной"/>
    <w:basedOn w:val="aa"/>
    <w:semiHidden/>
    <w:rsid w:val="00F86EB8"/>
    <w:pPr>
      <w:keepNext/>
      <w:spacing w:after="0" w:line="240" w:lineRule="auto"/>
    </w:pPr>
    <w:rPr>
      <w:rFonts w:ascii="Times New Roman" w:eastAsia="Times New Roman" w:hAnsi="Times New Roman" w:cs="Times New Roman"/>
      <w:sz w:val="24"/>
      <w:szCs w:val="20"/>
      <w:lang w:eastAsia="ru-RU"/>
    </w:rPr>
  </w:style>
  <w:style w:type="paragraph" w:customStyle="1" w:styleId="ConsPlusCell">
    <w:name w:val="ConsPlusCell"/>
    <w:rsid w:val="00F86EB8"/>
    <w:pPr>
      <w:widowControl w:val="0"/>
      <w:suppressAutoHyphens/>
      <w:autoSpaceDE w:val="0"/>
      <w:spacing w:after="0" w:line="240" w:lineRule="auto"/>
    </w:pPr>
    <w:rPr>
      <w:rFonts w:ascii="Arial" w:eastAsia="Times New Roman" w:hAnsi="Arial" w:cs="Arial"/>
      <w:sz w:val="20"/>
      <w:szCs w:val="20"/>
      <w:lang w:eastAsia="ar-SA"/>
    </w:rPr>
  </w:style>
  <w:style w:type="paragraph" w:customStyle="1" w:styleId="12">
    <w:name w:val="!!!_Заголовок_1!!!"/>
    <w:basedOn w:val="14"/>
    <w:link w:val="1ffa"/>
    <w:autoRedefine/>
    <w:rsid w:val="00F86EB8"/>
    <w:pPr>
      <w:keepLines/>
      <w:pageBreakBefore/>
      <w:numPr>
        <w:ilvl w:val="0"/>
        <w:numId w:val="22"/>
      </w:numPr>
      <w:tabs>
        <w:tab w:val="left" w:pos="2340"/>
      </w:tabs>
      <w:suppressAutoHyphens/>
      <w:spacing w:before="200" w:after="200" w:line="331" w:lineRule="auto"/>
      <w:contextualSpacing/>
      <w:jc w:val="left"/>
    </w:pPr>
    <w:rPr>
      <w:caps/>
    </w:rPr>
  </w:style>
  <w:style w:type="character" w:customStyle="1" w:styleId="1ffa">
    <w:name w:val="!!!_Заголовок_1!!! Знак Знак"/>
    <w:link w:val="12"/>
    <w:rsid w:val="00F86EB8"/>
    <w:rPr>
      <w:rFonts w:ascii="Times New Roman" w:eastAsia="Times New Roman" w:hAnsi="Times New Roman" w:cs="Times New Roman"/>
      <w:b/>
      <w:bCs/>
      <w:caps/>
      <w:sz w:val="28"/>
      <w:szCs w:val="28"/>
    </w:rPr>
  </w:style>
  <w:style w:type="paragraph" w:customStyle="1" w:styleId="a2">
    <w:name w:val="!!!_Заголовок_статьи_!!!"/>
    <w:next w:val="affffffffd"/>
    <w:link w:val="afffffffff4"/>
    <w:rsid w:val="00F86EB8"/>
    <w:pPr>
      <w:keepNext/>
      <w:keepLines/>
      <w:numPr>
        <w:numId w:val="24"/>
      </w:numPr>
      <w:shd w:val="clear" w:color="auto" w:fill="FFFFFF"/>
      <w:suppressAutoHyphens/>
      <w:spacing w:after="120" w:line="331" w:lineRule="auto"/>
      <w:jc w:val="both"/>
    </w:pPr>
    <w:rPr>
      <w:rFonts w:ascii="Times New Roman" w:eastAsia="Times New Roman" w:hAnsi="Times New Roman" w:cs="Times New Roman"/>
      <w:b/>
      <w:bCs/>
      <w:color w:val="000000"/>
      <w:spacing w:val="1"/>
      <w:sz w:val="28"/>
      <w:szCs w:val="24"/>
      <w:lang w:eastAsia="ru-RU"/>
    </w:rPr>
  </w:style>
  <w:style w:type="character" w:customStyle="1" w:styleId="afffffffff4">
    <w:name w:val="!!!_Заголовок_статьи_!!! Знак Знак"/>
    <w:link w:val="a2"/>
    <w:rsid w:val="00F86EB8"/>
    <w:rPr>
      <w:rFonts w:ascii="Times New Roman" w:eastAsia="Times New Roman" w:hAnsi="Times New Roman" w:cs="Times New Roman"/>
      <w:b/>
      <w:bCs/>
      <w:color w:val="000000"/>
      <w:spacing w:val="1"/>
      <w:sz w:val="28"/>
      <w:szCs w:val="24"/>
      <w:shd w:val="clear" w:color="auto" w:fill="FFFFFF"/>
      <w:lang w:eastAsia="ru-RU"/>
    </w:rPr>
  </w:style>
  <w:style w:type="paragraph" w:customStyle="1" w:styleId="afffffffff5">
    <w:name w:val="!!!_Текст_!!!"/>
    <w:basedOn w:val="aa"/>
    <w:link w:val="afffffffff6"/>
    <w:rsid w:val="00F86EB8"/>
    <w:pPr>
      <w:spacing w:after="120" w:line="331" w:lineRule="auto"/>
      <w:ind w:firstLine="851"/>
      <w:jc w:val="both"/>
    </w:pPr>
    <w:rPr>
      <w:rFonts w:ascii="Times New Roman" w:eastAsia="Times New Roman" w:hAnsi="Times New Roman" w:cs="Times New Roman"/>
      <w:sz w:val="26"/>
      <w:szCs w:val="28"/>
      <w:lang w:eastAsia="ru-RU"/>
    </w:rPr>
  </w:style>
  <w:style w:type="numbering" w:customStyle="1" w:styleId="a">
    <w:name w:val="!!!_Номер_!!!"/>
    <w:basedOn w:val="ae"/>
    <w:rsid w:val="00F86EB8"/>
    <w:pPr>
      <w:numPr>
        <w:numId w:val="21"/>
      </w:numPr>
    </w:pPr>
  </w:style>
  <w:style w:type="numbering" w:customStyle="1" w:styleId="a1">
    <w:name w:val="Маркер"/>
    <w:basedOn w:val="ae"/>
    <w:rsid w:val="00F86EB8"/>
    <w:pPr>
      <w:numPr>
        <w:numId w:val="23"/>
      </w:numPr>
    </w:pPr>
  </w:style>
  <w:style w:type="character" w:customStyle="1" w:styleId="afffffffff6">
    <w:name w:val="!!!_Текст_!!! Знак"/>
    <w:link w:val="afffffffff5"/>
    <w:rsid w:val="00F86EB8"/>
    <w:rPr>
      <w:rFonts w:ascii="Times New Roman" w:eastAsia="Times New Roman" w:hAnsi="Times New Roman" w:cs="Times New Roman"/>
      <w:sz w:val="26"/>
      <w:szCs w:val="28"/>
      <w:lang w:eastAsia="ru-RU"/>
    </w:rPr>
  </w:style>
  <w:style w:type="paragraph" w:customStyle="1" w:styleId="Default">
    <w:name w:val="Default"/>
    <w:rsid w:val="00F86EB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pple-style-span">
    <w:name w:val="apple-style-span"/>
    <w:rsid w:val="00F86EB8"/>
  </w:style>
  <w:style w:type="paragraph" w:styleId="afffffffff7">
    <w:name w:val="TOC Heading"/>
    <w:basedOn w:val="14"/>
    <w:next w:val="aa"/>
    <w:uiPriority w:val="39"/>
    <w:unhideWhenUsed/>
    <w:qFormat/>
    <w:rsid w:val="00F86EB8"/>
    <w:pPr>
      <w:numPr>
        <w:ilvl w:val="0"/>
        <w:numId w:val="0"/>
      </w:numPr>
      <w:jc w:val="left"/>
      <w:outlineLvl w:val="9"/>
    </w:pPr>
    <w:rPr>
      <w:rFonts w:ascii="Calibri Light" w:hAnsi="Calibri Light"/>
      <w:kern w:val="32"/>
      <w:sz w:val="32"/>
      <w:szCs w:val="32"/>
    </w:rPr>
  </w:style>
  <w:style w:type="paragraph" w:customStyle="1" w:styleId="ConsPlusDocList">
    <w:name w:val="ConsPlusDocList"/>
    <w:rsid w:val="00F86EB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13222631300000000552consplusnormal">
    <w:name w:val="style_13222631300000000552consplusnormal"/>
    <w:basedOn w:val="aa"/>
    <w:rsid w:val="00F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fffffff8">
    <w:name w:val="ЗАголовОК"/>
    <w:basedOn w:val="ConsPlusNormal"/>
    <w:link w:val="afffffffff9"/>
    <w:qFormat/>
    <w:rsid w:val="00F86EB8"/>
    <w:pPr>
      <w:widowControl/>
      <w:ind w:firstLine="709"/>
      <w:jc w:val="center"/>
      <w:outlineLvl w:val="2"/>
    </w:pPr>
    <w:rPr>
      <w:rFonts w:ascii="Times New Roman" w:hAnsi="Times New Roman" w:cs="Times New Roman"/>
      <w:b/>
      <w:sz w:val="28"/>
      <w:szCs w:val="28"/>
    </w:rPr>
  </w:style>
  <w:style w:type="character" w:customStyle="1" w:styleId="ConsPlusNormal0">
    <w:name w:val="ConsPlusNormal Знак"/>
    <w:link w:val="ConsPlusNormal"/>
    <w:uiPriority w:val="99"/>
    <w:rsid w:val="00F86EB8"/>
    <w:rPr>
      <w:rFonts w:ascii="Arial" w:eastAsia="Times New Roman" w:hAnsi="Arial" w:cs="Arial"/>
      <w:sz w:val="20"/>
      <w:szCs w:val="20"/>
      <w:lang w:eastAsia="ru-RU"/>
    </w:rPr>
  </w:style>
  <w:style w:type="character" w:customStyle="1" w:styleId="afffffffff9">
    <w:name w:val="ЗАголовОК Знак"/>
    <w:link w:val="afffffffff8"/>
    <w:rsid w:val="00F86EB8"/>
    <w:rPr>
      <w:rFonts w:ascii="Times New Roman" w:eastAsia="Times New Roman" w:hAnsi="Times New Roman" w:cs="Times New Roman"/>
      <w:b/>
      <w:sz w:val="28"/>
      <w:szCs w:val="28"/>
    </w:rPr>
  </w:style>
  <w:style w:type="paragraph" w:customStyle="1" w:styleId="140">
    <w:name w:val="ПОЛУТОРНЫЙ 14"/>
    <w:basedOn w:val="aa"/>
    <w:link w:val="141"/>
    <w:qFormat/>
    <w:rsid w:val="00500566"/>
    <w:pPr>
      <w:widowControl w:val="0"/>
      <w:suppressAutoHyphens/>
      <w:autoSpaceDE w:val="0"/>
      <w:spacing w:after="0" w:line="360" w:lineRule="auto"/>
      <w:ind w:firstLine="709"/>
      <w:jc w:val="both"/>
    </w:pPr>
    <w:rPr>
      <w:rFonts w:ascii="Times New Roman" w:eastAsia="Times New Roman" w:hAnsi="Times New Roman" w:cs="Times New Roman"/>
      <w:color w:val="000000"/>
      <w:sz w:val="28"/>
      <w:szCs w:val="28"/>
      <w:lang w:eastAsia="ar-SA"/>
    </w:rPr>
  </w:style>
  <w:style w:type="character" w:customStyle="1" w:styleId="141">
    <w:name w:val="ПОЛУТОРНЫЙ 14 Знак"/>
    <w:link w:val="140"/>
    <w:rsid w:val="00500566"/>
    <w:rPr>
      <w:rFonts w:ascii="Times New Roman" w:eastAsia="Times New Roman" w:hAnsi="Times New Roman" w:cs="Times New Roman"/>
      <w:color w:val="000000"/>
      <w:sz w:val="28"/>
      <w:szCs w:val="28"/>
      <w:lang w:eastAsia="ar-SA"/>
    </w:rPr>
  </w:style>
  <w:style w:type="character" w:customStyle="1" w:styleId="aff4">
    <w:name w:val="Абзац списка Знак"/>
    <w:link w:val="a7"/>
    <w:uiPriority w:val="34"/>
    <w:rsid w:val="0015324D"/>
    <w:rPr>
      <w:rFonts w:ascii="Times New Roman" w:eastAsia="Calibri" w:hAnsi="Times New Roman" w:cs="Times New Roman"/>
      <w:sz w:val="24"/>
    </w:rPr>
  </w:style>
  <w:style w:type="numbering" w:customStyle="1" w:styleId="3f2">
    <w:name w:val="Нет списка3"/>
    <w:next w:val="ae"/>
    <w:uiPriority w:val="99"/>
    <w:semiHidden/>
    <w:unhideWhenUsed/>
    <w:rsid w:val="0044497C"/>
  </w:style>
  <w:style w:type="numbering" w:customStyle="1" w:styleId="121">
    <w:name w:val="Нет списка12"/>
    <w:next w:val="ae"/>
    <w:uiPriority w:val="99"/>
    <w:semiHidden/>
    <w:unhideWhenUsed/>
    <w:rsid w:val="0044497C"/>
  </w:style>
  <w:style w:type="table" w:customStyle="1" w:styleId="1ffb">
    <w:name w:val="Сетка таблицы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
    <w:name w:val="Веб-таблица 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
    <w:name w:val="Веб-таблица 2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
    <w:name w:val="Веб-таблица 3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ffc">
    <w:name w:val="Изысканная таблица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3">
    <w:name w:val="Изящная таблица 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
    <w:name w:val="Изящная таблица 21"/>
    <w:basedOn w:val="ad"/>
    <w:next w:val="2f1"/>
    <w:semiHidden/>
    <w:rsid w:val="0044497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4">
    <w:name w:val="Классическая таблица 11"/>
    <w:basedOn w:val="ad"/>
    <w:next w:val="1f7"/>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2">
    <w:name w:val="Классическая таблица 21"/>
    <w:basedOn w:val="ad"/>
    <w:next w:val="2f2"/>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
    <w:name w:val="Классическая таблица 3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0">
    <w:name w:val="Классическая таблица 41"/>
    <w:basedOn w:val="ad"/>
    <w:next w:val="47"/>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5">
    <w:name w:val="Объемная таблица 11"/>
    <w:basedOn w:val="ad"/>
    <w:next w:val="1f8"/>
    <w:semiHidden/>
    <w:rsid w:val="0044497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3">
    <w:name w:val="Объемная таблица 2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2">
    <w:name w:val="Объемная таблица 3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6">
    <w:name w:val="Простая таблица 11"/>
    <w:basedOn w:val="ad"/>
    <w:next w:val="1f9"/>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4">
    <w:name w:val="Простая таблица 21"/>
    <w:basedOn w:val="ad"/>
    <w:next w:val="2f4"/>
    <w:semiHidden/>
    <w:rsid w:val="0044497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3">
    <w:name w:val="Простая таблица 31"/>
    <w:basedOn w:val="ad"/>
    <w:next w:val="3c"/>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basedOn w:val="ad"/>
    <w:next w:val="1fa"/>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5">
    <w:name w:val="Сетка таблицы 21"/>
    <w:basedOn w:val="ad"/>
    <w:next w:val="2f5"/>
    <w:semiHidden/>
    <w:rsid w:val="0044497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4">
    <w:name w:val="Сетка таблицы 31"/>
    <w:basedOn w:val="ad"/>
    <w:next w:val="3d"/>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
    <w:name w:val="Сетка таблицы 41"/>
    <w:basedOn w:val="ad"/>
    <w:next w:val="48"/>
    <w:semiHidden/>
    <w:rsid w:val="0044497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0">
    <w:name w:val="Сетка таблицы 51"/>
    <w:basedOn w:val="ad"/>
    <w:next w:val="56"/>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0">
    <w:name w:val="Сетка таблицы 61"/>
    <w:basedOn w:val="ad"/>
    <w:next w:val="62"/>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0">
    <w:name w:val="Сетка таблицы 7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0">
    <w:name w:val="Сетка таблицы 81"/>
    <w:basedOn w:val="ad"/>
    <w:next w:val="82"/>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ffd">
    <w:name w:val="Современная таблица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ffe">
    <w:name w:val="Стандартная таблица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6">
    <w:name w:val="Столбцы таблицы 2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5">
    <w:name w:val="Столбцы таблицы 3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2">
    <w:name w:val="Столбцы таблицы 4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
    <w:name w:val="Столбцы таблицы 5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0">
    <w:name w:val="Таблица-список 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0">
    <w:name w:val="Таблица-список 2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0">
    <w:name w:val="Таблица-список 31"/>
    <w:basedOn w:val="ad"/>
    <w:next w:val="-30"/>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
    <w:name w:val="Таблица-список 41"/>
    <w:basedOn w:val="ad"/>
    <w:next w:val="-4"/>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basedOn w:val="ad"/>
    <w:next w:val="-5"/>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
    <w:name w:val="Таблица-список 6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
    <w:name w:val="Таблица-список 7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
    <w:name w:val="Таблица-список 8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fff">
    <w:name w:val="Тема таблицы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9">
    <w:name w:val="Цветная таблица 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7">
    <w:name w:val="Цветная таблица 21"/>
    <w:basedOn w:val="ad"/>
    <w:next w:val="2f7"/>
    <w:semiHidden/>
    <w:rsid w:val="0044497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6">
    <w:name w:val="Цветная таблица 31"/>
    <w:basedOn w:val="ad"/>
    <w:next w:val="3f"/>
    <w:semiHidden/>
    <w:rsid w:val="0044497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0">
    <w:name w:val="Нет списка111"/>
    <w:next w:val="ae"/>
    <w:semiHidden/>
    <w:rsid w:val="0044497C"/>
  </w:style>
  <w:style w:type="numbering" w:customStyle="1" w:styleId="218">
    <w:name w:val="Нет списка21"/>
    <w:next w:val="ae"/>
    <w:semiHidden/>
    <w:rsid w:val="0044497C"/>
  </w:style>
  <w:style w:type="numbering" w:customStyle="1" w:styleId="317">
    <w:name w:val="Нет списка31"/>
    <w:next w:val="ae"/>
    <w:uiPriority w:val="99"/>
    <w:semiHidden/>
    <w:unhideWhenUsed/>
    <w:rsid w:val="0044497C"/>
  </w:style>
  <w:style w:type="numbering" w:customStyle="1" w:styleId="1210">
    <w:name w:val="Нет списка121"/>
    <w:next w:val="ae"/>
    <w:uiPriority w:val="99"/>
    <w:semiHidden/>
    <w:unhideWhenUsed/>
    <w:rsid w:val="0044497C"/>
  </w:style>
  <w:style w:type="numbering" w:customStyle="1" w:styleId="1111">
    <w:name w:val="Нет списка1111"/>
    <w:next w:val="ae"/>
    <w:semiHidden/>
    <w:rsid w:val="0044497C"/>
  </w:style>
  <w:style w:type="numbering" w:customStyle="1" w:styleId="2110">
    <w:name w:val="Нет списка211"/>
    <w:next w:val="ae"/>
    <w:semiHidden/>
    <w:rsid w:val="0044497C"/>
  </w:style>
  <w:style w:type="numbering" w:customStyle="1" w:styleId="4a">
    <w:name w:val="Нет списка4"/>
    <w:next w:val="ae"/>
    <w:uiPriority w:val="99"/>
    <w:semiHidden/>
    <w:unhideWhenUsed/>
    <w:rsid w:val="0044497C"/>
  </w:style>
  <w:style w:type="numbering" w:customStyle="1" w:styleId="130">
    <w:name w:val="Нет списка13"/>
    <w:next w:val="ae"/>
    <w:uiPriority w:val="99"/>
    <w:semiHidden/>
    <w:unhideWhenUsed/>
    <w:rsid w:val="0044497C"/>
  </w:style>
  <w:style w:type="table" w:customStyle="1" w:styleId="2fd">
    <w:name w:val="Сетка таблицы2"/>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
    <w:name w:val="Веб-таблица 12"/>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2">
    <w:name w:val="Веб-таблица 22"/>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2">
    <w:name w:val="Веб-таблица 32"/>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fe">
    <w:name w:val="Изысканная таблица2"/>
    <w:basedOn w:val="ad"/>
    <w:next w:val="afffffffa"/>
    <w:semiHidden/>
    <w:rsid w:val="0044497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22">
    <w:name w:val="Изящная таблица 12"/>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Изящная таблица 22"/>
    <w:basedOn w:val="ad"/>
    <w:next w:val="2f1"/>
    <w:semiHidden/>
    <w:rsid w:val="0044497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3">
    <w:name w:val="Классическая таблица 12"/>
    <w:basedOn w:val="ad"/>
    <w:next w:val="1f7"/>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1">
    <w:name w:val="Классическая таблица 22"/>
    <w:basedOn w:val="ad"/>
    <w:next w:val="2f2"/>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20">
    <w:name w:val="Классическая таблица 32"/>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20">
    <w:name w:val="Классическая таблица 42"/>
    <w:basedOn w:val="ad"/>
    <w:next w:val="47"/>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24">
    <w:name w:val="Объемная таблица 12"/>
    <w:basedOn w:val="ad"/>
    <w:next w:val="1f8"/>
    <w:semiHidden/>
    <w:rsid w:val="0044497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2">
    <w:name w:val="Объемная таблица 22"/>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1">
    <w:name w:val="Объемная таблица 32"/>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25">
    <w:name w:val="Простая таблица 12"/>
    <w:basedOn w:val="ad"/>
    <w:next w:val="1f9"/>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23">
    <w:name w:val="Простая таблица 22"/>
    <w:basedOn w:val="ad"/>
    <w:next w:val="2f4"/>
    <w:semiHidden/>
    <w:rsid w:val="0044497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22">
    <w:name w:val="Простая таблица 32"/>
    <w:basedOn w:val="ad"/>
    <w:next w:val="3c"/>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26">
    <w:name w:val="Сетка таблицы 12"/>
    <w:basedOn w:val="ad"/>
    <w:next w:val="1fa"/>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24">
    <w:name w:val="Сетка таблицы 22"/>
    <w:basedOn w:val="ad"/>
    <w:next w:val="2f5"/>
    <w:semiHidden/>
    <w:rsid w:val="0044497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23">
    <w:name w:val="Сетка таблицы 32"/>
    <w:basedOn w:val="ad"/>
    <w:next w:val="3d"/>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21">
    <w:name w:val="Сетка таблицы 42"/>
    <w:basedOn w:val="ad"/>
    <w:next w:val="48"/>
    <w:semiHidden/>
    <w:rsid w:val="0044497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20">
    <w:name w:val="Сетка таблицы 52"/>
    <w:basedOn w:val="ad"/>
    <w:next w:val="56"/>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20">
    <w:name w:val="Сетка таблицы 62"/>
    <w:basedOn w:val="ad"/>
    <w:next w:val="62"/>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20">
    <w:name w:val="Сетка таблицы 72"/>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20">
    <w:name w:val="Сетка таблицы 82"/>
    <w:basedOn w:val="ad"/>
    <w:next w:val="82"/>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2ff">
    <w:name w:val="Современная таблица2"/>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2ff0">
    <w:name w:val="Стандартная таблица2"/>
    <w:basedOn w:val="ad"/>
    <w:next w:val="afffffffc"/>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27">
    <w:name w:val="Столбцы таблицы 12"/>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5">
    <w:name w:val="Столбцы таблицы 22"/>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4">
    <w:name w:val="Столбцы таблицы 32"/>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22">
    <w:name w:val="Столбцы таблицы 42"/>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21">
    <w:name w:val="Столбцы таблицы 52"/>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20">
    <w:name w:val="Таблица-список 12"/>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20">
    <w:name w:val="Таблица-список 22"/>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20">
    <w:name w:val="Таблица-список 32"/>
    <w:basedOn w:val="ad"/>
    <w:next w:val="-30"/>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2">
    <w:name w:val="Таблица-список 42"/>
    <w:basedOn w:val="ad"/>
    <w:next w:val="-4"/>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basedOn w:val="ad"/>
    <w:next w:val="-5"/>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2">
    <w:name w:val="Таблица-список 62"/>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2">
    <w:name w:val="Таблица-список 72"/>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2">
    <w:name w:val="Таблица-список 82"/>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2ff1">
    <w:name w:val="Тема таблицы2"/>
    <w:basedOn w:val="ad"/>
    <w:next w:val="afffffffd"/>
    <w:semiHidden/>
    <w:rsid w:val="0044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8">
    <w:name w:val="Цветная таблица 12"/>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26">
    <w:name w:val="Цветная таблица 22"/>
    <w:basedOn w:val="ad"/>
    <w:next w:val="2f7"/>
    <w:semiHidden/>
    <w:rsid w:val="0044497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25">
    <w:name w:val="Цветная таблица 32"/>
    <w:basedOn w:val="ad"/>
    <w:next w:val="3f"/>
    <w:semiHidden/>
    <w:rsid w:val="0044497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20">
    <w:name w:val="Нет списка112"/>
    <w:next w:val="ae"/>
    <w:semiHidden/>
    <w:rsid w:val="0044497C"/>
  </w:style>
  <w:style w:type="numbering" w:customStyle="1" w:styleId="227">
    <w:name w:val="Нет списка22"/>
    <w:next w:val="ae"/>
    <w:semiHidden/>
    <w:rsid w:val="0044497C"/>
  </w:style>
  <w:style w:type="numbering" w:customStyle="1" w:styleId="326">
    <w:name w:val="Нет списка32"/>
    <w:next w:val="ae"/>
    <w:uiPriority w:val="99"/>
    <w:semiHidden/>
    <w:unhideWhenUsed/>
    <w:rsid w:val="0044497C"/>
  </w:style>
  <w:style w:type="numbering" w:customStyle="1" w:styleId="1220">
    <w:name w:val="Нет списка122"/>
    <w:next w:val="ae"/>
    <w:uiPriority w:val="99"/>
    <w:semiHidden/>
    <w:unhideWhenUsed/>
    <w:rsid w:val="0044497C"/>
  </w:style>
  <w:style w:type="table" w:customStyle="1" w:styleId="11a">
    <w:name w:val="Сетка таблицы11"/>
    <w:basedOn w:val="ad"/>
    <w:next w:val="affe"/>
    <w:uiPriority w:val="59"/>
    <w:rsid w:val="0044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
    <w:name w:val="Веб-таблица 111"/>
    <w:basedOn w:val="ad"/>
    <w:next w:val="-1"/>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211">
    <w:name w:val="Веб-таблица 211"/>
    <w:basedOn w:val="ad"/>
    <w:next w:val="-2"/>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311">
    <w:name w:val="Веб-таблица 311"/>
    <w:basedOn w:val="ad"/>
    <w:next w:val="-3"/>
    <w:semiHidden/>
    <w:rsid w:val="0044497C"/>
    <w:pPr>
      <w:spacing w:after="0" w:line="240" w:lineRule="auto"/>
    </w:pPr>
    <w:rPr>
      <w:rFonts w:ascii="Times New Roman" w:eastAsia="Times New Roman" w:hAnsi="Times New Roman" w:cs="Times New Roman"/>
      <w:sz w:val="20"/>
      <w:szCs w:val="20"/>
      <w:lang w:eastAsia="ru-RU"/>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customStyle="1" w:styleId="11b">
    <w:name w:val="Изысканная таблица11"/>
    <w:basedOn w:val="ad"/>
    <w:next w:val="afffffffa"/>
    <w:semiHidden/>
    <w:rsid w:val="0044497C"/>
    <w:pPr>
      <w:spacing w:after="0" w:line="240" w:lineRule="auto"/>
    </w:pPr>
    <w:rPr>
      <w:rFonts w:ascii="Times New Roman" w:eastAsia="Times New Roman" w:hAnsi="Times New Roman" w:cs="Times New Roman"/>
      <w:sz w:val="20"/>
      <w:szCs w:val="20"/>
      <w:lang w:eastAsia="ru-RU"/>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1112">
    <w:name w:val="Изящная таблица 111"/>
    <w:basedOn w:val="ad"/>
    <w:next w:val="1f6"/>
    <w:semiHidden/>
    <w:rsid w:val="0044497C"/>
    <w:pPr>
      <w:spacing w:after="0" w:line="240" w:lineRule="auto"/>
    </w:pPr>
    <w:rPr>
      <w:rFonts w:ascii="Times New Roman" w:eastAsia="Times New Roman" w:hAnsi="Times New Roman" w:cs="Times New Roman"/>
      <w:sz w:val="20"/>
      <w:szCs w:val="20"/>
      <w:lang w:eastAsia="ru-RU"/>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1">
    <w:name w:val="Изящная таблица 211"/>
    <w:basedOn w:val="ad"/>
    <w:next w:val="2f1"/>
    <w:semiHidden/>
    <w:rsid w:val="0044497C"/>
    <w:pPr>
      <w:spacing w:after="0" w:line="240" w:lineRule="auto"/>
    </w:pPr>
    <w:rPr>
      <w:rFonts w:ascii="Times New Roman" w:eastAsia="Times New Roman" w:hAnsi="Times New Roman" w:cs="Times New Roman"/>
      <w:sz w:val="20"/>
      <w:szCs w:val="20"/>
      <w:lang w:eastAsia="ru-RU"/>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3">
    <w:name w:val="Классическая таблица 111"/>
    <w:basedOn w:val="ad"/>
    <w:next w:val="1f7"/>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2">
    <w:name w:val="Классическая таблица 211"/>
    <w:basedOn w:val="ad"/>
    <w:next w:val="2f2"/>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customStyle="1" w:styleId="3110">
    <w:name w:val="Классическая таблица 311"/>
    <w:basedOn w:val="ad"/>
    <w:next w:val="3a"/>
    <w:semiHidden/>
    <w:rsid w:val="0044497C"/>
    <w:pPr>
      <w:spacing w:after="0" w:line="240" w:lineRule="auto"/>
    </w:pPr>
    <w:rPr>
      <w:rFonts w:ascii="Times New Roman" w:eastAsia="Times New Roman" w:hAnsi="Times New Roman" w:cs="Times New Roman"/>
      <w:color w:val="000080"/>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customStyle="1" w:styleId="4110">
    <w:name w:val="Классическая таблица 411"/>
    <w:basedOn w:val="ad"/>
    <w:next w:val="47"/>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customStyle="1" w:styleId="1114">
    <w:name w:val="Объемная таблица 111"/>
    <w:basedOn w:val="ad"/>
    <w:next w:val="1f8"/>
    <w:semiHidden/>
    <w:rsid w:val="0044497C"/>
    <w:pPr>
      <w:spacing w:after="0" w:line="240" w:lineRule="auto"/>
    </w:pPr>
    <w:rPr>
      <w:rFonts w:ascii="Times New Roman" w:eastAsia="Times New Roman" w:hAnsi="Times New Roman" w:cs="Times New Roman"/>
      <w:sz w:val="20"/>
      <w:szCs w:val="20"/>
      <w:lang w:eastAsia="ru-RU"/>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13">
    <w:name w:val="Объемная таблица 211"/>
    <w:basedOn w:val="ad"/>
    <w:next w:val="2f3"/>
    <w:semiHidden/>
    <w:rsid w:val="0044497C"/>
    <w:pPr>
      <w:spacing w:after="0" w:line="240" w:lineRule="auto"/>
    </w:pPr>
    <w:rPr>
      <w:rFonts w:ascii="Times New Roman" w:eastAsia="Times New Roman" w:hAnsi="Times New Roman" w:cs="Times New Roman"/>
      <w:sz w:val="20"/>
      <w:szCs w:val="20"/>
      <w:lang w:eastAsia="ru-RU"/>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1">
    <w:name w:val="Объемная таблица 311"/>
    <w:basedOn w:val="ad"/>
    <w:next w:val="3b"/>
    <w:semiHidden/>
    <w:rsid w:val="0044497C"/>
    <w:pPr>
      <w:spacing w:after="0" w:line="240" w:lineRule="auto"/>
    </w:pPr>
    <w:rPr>
      <w:rFonts w:ascii="Times New Roman" w:eastAsia="Times New Roman" w:hAnsi="Times New Roman" w:cs="Times New Roman"/>
      <w:sz w:val="20"/>
      <w:szCs w:val="20"/>
      <w:lang w:eastAsia="ru-RU"/>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1115">
    <w:name w:val="Простая таблица 111"/>
    <w:basedOn w:val="ad"/>
    <w:next w:val="1f9"/>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customStyle="1" w:styleId="2114">
    <w:name w:val="Простая таблица 211"/>
    <w:basedOn w:val="ad"/>
    <w:next w:val="2f4"/>
    <w:semiHidden/>
    <w:rsid w:val="0044497C"/>
    <w:pPr>
      <w:spacing w:after="0" w:line="240" w:lineRule="auto"/>
    </w:pPr>
    <w:rPr>
      <w:rFonts w:ascii="Times New Roman" w:eastAsia="Times New Roman" w:hAnsi="Times New Roman" w:cs="Times New Roman"/>
      <w:sz w:val="20"/>
      <w:szCs w:val="20"/>
      <w:lang w:eastAsia="ru-RU"/>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customStyle="1" w:styleId="3112">
    <w:name w:val="Простая таблица 311"/>
    <w:basedOn w:val="ad"/>
    <w:next w:val="3c"/>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customStyle="1" w:styleId="1116">
    <w:name w:val="Сетка таблицы 111"/>
    <w:basedOn w:val="ad"/>
    <w:next w:val="1fa"/>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customStyle="1" w:styleId="2115">
    <w:name w:val="Сетка таблицы 211"/>
    <w:basedOn w:val="ad"/>
    <w:next w:val="2f5"/>
    <w:semiHidden/>
    <w:rsid w:val="0044497C"/>
    <w:pPr>
      <w:spacing w:after="0" w:line="240" w:lineRule="auto"/>
    </w:pPr>
    <w:rPr>
      <w:rFonts w:ascii="Times New Roman" w:eastAsia="Times New Roman" w:hAnsi="Times New Roman" w:cs="Times New Roman"/>
      <w:sz w:val="20"/>
      <w:szCs w:val="20"/>
      <w:lang w:eastAsia="ru-RU"/>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3113">
    <w:name w:val="Сетка таблицы 311"/>
    <w:basedOn w:val="ad"/>
    <w:next w:val="3d"/>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customStyle="1" w:styleId="4111">
    <w:name w:val="Сетка таблицы 411"/>
    <w:basedOn w:val="ad"/>
    <w:next w:val="48"/>
    <w:semiHidden/>
    <w:rsid w:val="0044497C"/>
    <w:pPr>
      <w:spacing w:after="0" w:line="240" w:lineRule="auto"/>
    </w:pPr>
    <w:rPr>
      <w:rFonts w:ascii="Times New Roman" w:eastAsia="Times New Roman" w:hAnsi="Times New Roman" w:cs="Times New Roman"/>
      <w:sz w:val="20"/>
      <w:szCs w:val="20"/>
      <w:lang w:eastAsia="ru-RU"/>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customStyle="1" w:styleId="5110">
    <w:name w:val="Сетка таблицы 511"/>
    <w:basedOn w:val="ad"/>
    <w:next w:val="56"/>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611">
    <w:name w:val="Сетка таблицы 611"/>
    <w:basedOn w:val="ad"/>
    <w:next w:val="62"/>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711">
    <w:name w:val="Сетка таблицы 711"/>
    <w:basedOn w:val="ad"/>
    <w:next w:val="72"/>
    <w:semiHidden/>
    <w:rsid w:val="0044497C"/>
    <w:pPr>
      <w:spacing w:after="0" w:line="240" w:lineRule="auto"/>
    </w:pPr>
    <w:rPr>
      <w:rFonts w:ascii="Times New Roman" w:eastAsia="Times New Roman" w:hAnsi="Times New Roman" w:cs="Times New Roman"/>
      <w:b/>
      <w:bCs/>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customStyle="1" w:styleId="811">
    <w:name w:val="Сетка таблицы 811"/>
    <w:basedOn w:val="ad"/>
    <w:next w:val="82"/>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11c">
    <w:name w:val="Современная таблица11"/>
    <w:basedOn w:val="ad"/>
    <w:next w:val="afffffffb"/>
    <w:semiHidden/>
    <w:rsid w:val="0044497C"/>
    <w:pPr>
      <w:spacing w:after="0" w:line="240" w:lineRule="auto"/>
    </w:pPr>
    <w:rPr>
      <w:rFonts w:ascii="Times New Roman" w:eastAsia="Times New Roman" w:hAnsi="Times New Roman" w:cs="Times New Roman"/>
      <w:sz w:val="20"/>
      <w:szCs w:val="20"/>
      <w:lang w:eastAsia="ru-RU"/>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customStyle="1" w:styleId="11d">
    <w:name w:val="Стандартная таблица11"/>
    <w:basedOn w:val="ad"/>
    <w:next w:val="afffffffc"/>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customStyle="1" w:styleId="1117">
    <w:name w:val="Столбцы таблицы 111"/>
    <w:basedOn w:val="ad"/>
    <w:next w:val="1fb"/>
    <w:semiHidden/>
    <w:rsid w:val="0044497C"/>
    <w:pPr>
      <w:spacing w:after="0" w:line="240" w:lineRule="auto"/>
    </w:pPr>
    <w:rPr>
      <w:rFonts w:ascii="Times New Roman" w:eastAsia="Times New Roman" w:hAnsi="Times New Roman" w:cs="Times New Roman"/>
      <w:b/>
      <w:bCs/>
      <w:sz w:val="20"/>
      <w:szCs w:val="20"/>
      <w:lang w:eastAsia="ru-RU"/>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6">
    <w:name w:val="Столбцы таблицы 211"/>
    <w:basedOn w:val="ad"/>
    <w:next w:val="2f6"/>
    <w:semiHidden/>
    <w:rsid w:val="0044497C"/>
    <w:pPr>
      <w:spacing w:after="0" w:line="240" w:lineRule="auto"/>
    </w:pPr>
    <w:rPr>
      <w:rFonts w:ascii="Times New Roman" w:eastAsia="Times New Roman" w:hAnsi="Times New Roman" w:cs="Times New Roman"/>
      <w:b/>
      <w:bCs/>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4">
    <w:name w:val="Столбцы таблицы 311"/>
    <w:basedOn w:val="ad"/>
    <w:next w:val="3e"/>
    <w:semiHidden/>
    <w:rsid w:val="0044497C"/>
    <w:pPr>
      <w:spacing w:after="0" w:line="240" w:lineRule="auto"/>
    </w:pPr>
    <w:rPr>
      <w:rFonts w:ascii="Times New Roman" w:eastAsia="Times New Roman" w:hAnsi="Times New Roman" w:cs="Times New Roman"/>
      <w:b/>
      <w:bCs/>
      <w:sz w:val="20"/>
      <w:szCs w:val="20"/>
      <w:lang w:eastAsia="ru-RU"/>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customStyle="1" w:styleId="4112">
    <w:name w:val="Столбцы таблицы 411"/>
    <w:basedOn w:val="ad"/>
    <w:next w:val="49"/>
    <w:semiHidden/>
    <w:rsid w:val="0044497C"/>
    <w:pPr>
      <w:spacing w:after="0" w:line="240" w:lineRule="auto"/>
    </w:pPr>
    <w:rPr>
      <w:rFonts w:ascii="Times New Roman" w:eastAsia="Times New Roman" w:hAnsi="Times New Roman" w:cs="Times New Roman"/>
      <w:sz w:val="20"/>
      <w:szCs w:val="20"/>
      <w:lang w:eastAsia="ru-RU"/>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customStyle="1" w:styleId="5111">
    <w:name w:val="Столбцы таблицы 511"/>
    <w:basedOn w:val="ad"/>
    <w:next w:val="57"/>
    <w:semiHidden/>
    <w:rsid w:val="0044497C"/>
    <w:pPr>
      <w:spacing w:after="0" w:line="240" w:lineRule="auto"/>
    </w:pPr>
    <w:rPr>
      <w:rFonts w:ascii="Times New Roman" w:eastAsia="Times New Roman" w:hAnsi="Times New Roman" w:cs="Times New Roman"/>
      <w:sz w:val="20"/>
      <w:szCs w:val="20"/>
      <w:lang w:eastAsia="ru-RU"/>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customStyle="1" w:styleId="-1110">
    <w:name w:val="Таблица-список 111"/>
    <w:basedOn w:val="ad"/>
    <w:next w:val="-10"/>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2110">
    <w:name w:val="Таблица-список 211"/>
    <w:basedOn w:val="ad"/>
    <w:next w:val="-20"/>
    <w:semiHidden/>
    <w:rsid w:val="0044497C"/>
    <w:pPr>
      <w:spacing w:after="0" w:line="240" w:lineRule="auto"/>
    </w:pPr>
    <w:rPr>
      <w:rFonts w:ascii="Times New Roman" w:eastAsia="Times New Roman" w:hAnsi="Times New Roman" w:cs="Times New Roman"/>
      <w:sz w:val="20"/>
      <w:szCs w:val="20"/>
      <w:lang w:eastAsia="ru-RU"/>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3110">
    <w:name w:val="Таблица-список 311"/>
    <w:basedOn w:val="ad"/>
    <w:next w:val="-30"/>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customStyle="1" w:styleId="-411">
    <w:name w:val="Таблица-список 411"/>
    <w:basedOn w:val="ad"/>
    <w:next w:val="-4"/>
    <w:semiHidden/>
    <w:rsid w:val="0044497C"/>
    <w:pPr>
      <w:spacing w:after="0" w:line="240" w:lineRule="auto"/>
    </w:pPr>
    <w:rPr>
      <w:rFonts w:ascii="Times New Roman" w:eastAsia="Times New Roman" w:hAnsi="Times New Roman" w:cs="Times New Roman"/>
      <w:sz w:val="20"/>
      <w:szCs w:val="20"/>
      <w:lang w:eastAsia="ru-RU"/>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1">
    <w:name w:val="Таблица-список 511"/>
    <w:basedOn w:val="ad"/>
    <w:next w:val="-5"/>
    <w:semiHidden/>
    <w:rsid w:val="0044497C"/>
    <w:pPr>
      <w:spacing w:after="0" w:line="240" w:lineRule="auto"/>
    </w:pPr>
    <w:rPr>
      <w:rFonts w:ascii="Times New Roman" w:eastAsia="Times New Roman" w:hAnsi="Times New Roman" w:cs="Times New Roman"/>
      <w:sz w:val="20"/>
      <w:szCs w:val="20"/>
      <w:lang w:eastAsia="ru-RU"/>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customStyle="1" w:styleId="-611">
    <w:name w:val="Таблица-список 611"/>
    <w:basedOn w:val="ad"/>
    <w:next w:val="-6"/>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customStyle="1" w:styleId="-711">
    <w:name w:val="Таблица-список 711"/>
    <w:basedOn w:val="ad"/>
    <w:next w:val="-7"/>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customStyle="1" w:styleId="-811">
    <w:name w:val="Таблица-список 811"/>
    <w:basedOn w:val="ad"/>
    <w:next w:val="-8"/>
    <w:semiHidden/>
    <w:rsid w:val="0044497C"/>
    <w:pPr>
      <w:spacing w:after="0" w:line="240" w:lineRule="auto"/>
    </w:pPr>
    <w:rPr>
      <w:rFonts w:ascii="Times New Roman" w:eastAsia="Times New Roman" w:hAnsi="Times New Roman" w:cs="Times New Roman"/>
      <w:sz w:val="20"/>
      <w:szCs w:val="20"/>
      <w:lang w:eastAsia="ru-RU"/>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customStyle="1" w:styleId="11e">
    <w:name w:val="Тема таблицы11"/>
    <w:basedOn w:val="ad"/>
    <w:next w:val="afffffffd"/>
    <w:semiHidden/>
    <w:rsid w:val="0044497C"/>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8">
    <w:name w:val="Цветная таблица 111"/>
    <w:basedOn w:val="ad"/>
    <w:next w:val="1fc"/>
    <w:semiHidden/>
    <w:rsid w:val="0044497C"/>
    <w:pPr>
      <w:spacing w:after="0" w:line="240" w:lineRule="auto"/>
    </w:pPr>
    <w:rPr>
      <w:rFonts w:ascii="Times New Roman" w:eastAsia="Times New Roman" w:hAnsi="Times New Roman" w:cs="Times New Roman"/>
      <w:color w:val="FFFFFF"/>
      <w:sz w:val="20"/>
      <w:szCs w:val="20"/>
      <w:lang w:eastAsia="ru-RU"/>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customStyle="1" w:styleId="2117">
    <w:name w:val="Цветная таблица 211"/>
    <w:basedOn w:val="ad"/>
    <w:next w:val="2f7"/>
    <w:semiHidden/>
    <w:rsid w:val="0044497C"/>
    <w:pPr>
      <w:spacing w:after="0" w:line="240" w:lineRule="auto"/>
    </w:pPr>
    <w:rPr>
      <w:rFonts w:ascii="Times New Roman" w:eastAsia="Times New Roman" w:hAnsi="Times New Roman" w:cs="Times New Roman"/>
      <w:sz w:val="20"/>
      <w:szCs w:val="20"/>
      <w:lang w:eastAsia="ru-RU"/>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customStyle="1" w:styleId="3115">
    <w:name w:val="Цветная таблица 311"/>
    <w:basedOn w:val="ad"/>
    <w:next w:val="3f"/>
    <w:semiHidden/>
    <w:rsid w:val="0044497C"/>
    <w:pPr>
      <w:spacing w:after="0" w:line="240" w:lineRule="auto"/>
    </w:pPr>
    <w:rPr>
      <w:rFonts w:ascii="Times New Roman" w:eastAsia="Times New Roman" w:hAnsi="Times New Roman" w:cs="Times New Roman"/>
      <w:sz w:val="20"/>
      <w:szCs w:val="20"/>
      <w:lang w:eastAsia="ru-RU"/>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numbering" w:customStyle="1" w:styleId="11120">
    <w:name w:val="Нет списка1112"/>
    <w:next w:val="ae"/>
    <w:semiHidden/>
    <w:rsid w:val="0044497C"/>
  </w:style>
  <w:style w:type="numbering" w:customStyle="1" w:styleId="2120">
    <w:name w:val="Нет списка212"/>
    <w:next w:val="ae"/>
    <w:semiHidden/>
    <w:rsid w:val="004449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69309">
      <w:bodyDiv w:val="1"/>
      <w:marLeft w:val="0"/>
      <w:marRight w:val="0"/>
      <w:marTop w:val="0"/>
      <w:marBottom w:val="0"/>
      <w:divBdr>
        <w:top w:val="none" w:sz="0" w:space="0" w:color="auto"/>
        <w:left w:val="none" w:sz="0" w:space="0" w:color="auto"/>
        <w:bottom w:val="none" w:sz="0" w:space="0" w:color="auto"/>
        <w:right w:val="none" w:sz="0" w:space="0" w:color="auto"/>
      </w:divBdr>
    </w:div>
    <w:div w:id="188031649">
      <w:bodyDiv w:val="1"/>
      <w:marLeft w:val="0"/>
      <w:marRight w:val="0"/>
      <w:marTop w:val="0"/>
      <w:marBottom w:val="0"/>
      <w:divBdr>
        <w:top w:val="none" w:sz="0" w:space="0" w:color="auto"/>
        <w:left w:val="none" w:sz="0" w:space="0" w:color="auto"/>
        <w:bottom w:val="none" w:sz="0" w:space="0" w:color="auto"/>
        <w:right w:val="none" w:sz="0" w:space="0" w:color="auto"/>
      </w:divBdr>
    </w:div>
    <w:div w:id="672684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67CEA787955165A576C866A75BF8C02F2E8BF75AB8985DD1F3989BEF54F20BCD4Eg7E" TargetMode="External"/><Relationship Id="rId117" Type="http://schemas.openxmlformats.org/officeDocument/2006/relationships/header" Target="header63.xml"/><Relationship Id="rId21" Type="http://schemas.openxmlformats.org/officeDocument/2006/relationships/hyperlink" Target="http://www.consultant.ru/document/cons_doc_LAW_287246/f32ece28ab6a044a2d115401b18a7876eaa82908/" TargetMode="External"/><Relationship Id="rId42" Type="http://schemas.openxmlformats.org/officeDocument/2006/relationships/header" Target="header10.xml"/><Relationship Id="rId47" Type="http://schemas.openxmlformats.org/officeDocument/2006/relationships/header" Target="header12.xml"/><Relationship Id="rId63" Type="http://schemas.openxmlformats.org/officeDocument/2006/relationships/hyperlink" Target="file:///C:\Users\User\Desktop\&#1050;&#1083;&#1072;&#1089;&#1089;&#1080;&#1092;&#1080;&#1082;&#1072;&#1090;&#1086;&#1088;%20&#1042;&#1056;&#1048;.rtf" TargetMode="External"/><Relationship Id="rId68" Type="http://schemas.openxmlformats.org/officeDocument/2006/relationships/hyperlink" Target="file:///C:\Users\User\Desktop\&#1050;&#1083;&#1072;&#1089;&#1089;&#1080;&#1092;&#1080;&#1082;&#1072;&#1090;&#1086;&#1088;%20&#1042;&#1056;&#1048;.rtf" TargetMode="External"/><Relationship Id="rId84" Type="http://schemas.openxmlformats.org/officeDocument/2006/relationships/header" Target="header38.xml"/><Relationship Id="rId89" Type="http://schemas.openxmlformats.org/officeDocument/2006/relationships/header" Target="header40.xml"/><Relationship Id="rId112" Type="http://schemas.openxmlformats.org/officeDocument/2006/relationships/header" Target="header58.xml"/><Relationship Id="rId16" Type="http://schemas.openxmlformats.org/officeDocument/2006/relationships/hyperlink" Target="consultantplus://offline/ref=2304280BEA9F01882DAAB3CF42EFB32E384BCF1B1A9E4CDF7B5578BBC14481F2592F4401B59ECD5417i1I" TargetMode="External"/><Relationship Id="rId107" Type="http://schemas.openxmlformats.org/officeDocument/2006/relationships/header" Target="header53.xml"/><Relationship Id="rId11" Type="http://schemas.openxmlformats.org/officeDocument/2006/relationships/footer" Target="footer1.xml"/><Relationship Id="rId32" Type="http://schemas.openxmlformats.org/officeDocument/2006/relationships/hyperlink" Target="file:///C:\Users\User\Desktop\&#1050;&#1083;&#1072;&#1089;&#1089;&#1080;&#1092;&#1080;&#1082;&#1072;&#1090;&#1086;&#1088;%20&#1042;&#1056;&#1048;.rtf" TargetMode="External"/><Relationship Id="rId37" Type="http://schemas.openxmlformats.org/officeDocument/2006/relationships/header" Target="header7.xml"/><Relationship Id="rId53" Type="http://schemas.openxmlformats.org/officeDocument/2006/relationships/hyperlink" Target="file:///C:\Users\User\Desktop\&#1050;&#1083;&#1072;&#1089;&#1089;&#1080;&#1092;&#1080;&#1082;&#1072;&#1090;&#1086;&#1088;%20&#1042;&#1056;&#1048;.rtf" TargetMode="External"/><Relationship Id="rId58" Type="http://schemas.openxmlformats.org/officeDocument/2006/relationships/header" Target="header21.xml"/><Relationship Id="rId74" Type="http://schemas.openxmlformats.org/officeDocument/2006/relationships/header" Target="header32.xml"/><Relationship Id="rId79" Type="http://schemas.openxmlformats.org/officeDocument/2006/relationships/header" Target="header35.xml"/><Relationship Id="rId102" Type="http://schemas.openxmlformats.org/officeDocument/2006/relationships/header" Target="header48.xml"/><Relationship Id="rId5" Type="http://schemas.openxmlformats.org/officeDocument/2006/relationships/webSettings" Target="webSettings.xml"/><Relationship Id="rId90" Type="http://schemas.openxmlformats.org/officeDocument/2006/relationships/header" Target="header41.xml"/><Relationship Id="rId95" Type="http://schemas.openxmlformats.org/officeDocument/2006/relationships/hyperlink" Target="file:///C:\Users\User\Desktop\&#1050;&#1083;&#1072;&#1089;&#1089;&#1080;&#1092;&#1080;&#1082;&#1072;&#1090;&#1086;&#1088;%20&#1042;&#1056;&#1048;.rtf" TargetMode="External"/><Relationship Id="rId22" Type="http://schemas.openxmlformats.org/officeDocument/2006/relationships/hyperlink" Target="http://www.consultant.ru/document/cons_doc_LAW_287246/f32ece28ab6a044a2d115401b18a7876eaa82908/" TargetMode="External"/><Relationship Id="rId27" Type="http://schemas.openxmlformats.org/officeDocument/2006/relationships/footer" Target="footer4.xml"/><Relationship Id="rId43" Type="http://schemas.openxmlformats.org/officeDocument/2006/relationships/hyperlink" Target="file:///C:\Users\User\Desktop\&#1050;&#1083;&#1072;&#1089;&#1089;&#1080;&#1092;&#1080;&#1082;&#1072;&#1090;&#1086;&#1088;%20&#1042;&#1056;&#1048;.rtf" TargetMode="External"/><Relationship Id="rId48" Type="http://schemas.openxmlformats.org/officeDocument/2006/relationships/header" Target="header13.xml"/><Relationship Id="rId64" Type="http://schemas.openxmlformats.org/officeDocument/2006/relationships/hyperlink" Target="file:///C:\Users\User\Desktop\&#1050;&#1083;&#1072;&#1089;&#1089;&#1080;&#1092;&#1080;&#1082;&#1072;&#1090;&#1086;&#1088;%20&#1042;&#1056;&#1048;.rtf" TargetMode="External"/><Relationship Id="rId69" Type="http://schemas.openxmlformats.org/officeDocument/2006/relationships/header" Target="header27.xml"/><Relationship Id="rId113" Type="http://schemas.openxmlformats.org/officeDocument/2006/relationships/header" Target="header59.xml"/><Relationship Id="rId118" Type="http://schemas.openxmlformats.org/officeDocument/2006/relationships/fontTable" Target="fontTable.xml"/><Relationship Id="rId80" Type="http://schemas.openxmlformats.org/officeDocument/2006/relationships/header" Target="header36.xml"/><Relationship Id="rId85" Type="http://schemas.openxmlformats.org/officeDocument/2006/relationships/hyperlink" Target="file:///C:\Users\User\Desktop\&#1050;&#1083;&#1072;&#1089;&#1089;&#1080;&#1092;&#1080;&#1082;&#1072;&#1090;&#1086;&#1088;%20&#1042;&#1056;&#1048;.rtf" TargetMode="External"/><Relationship Id="rId12" Type="http://schemas.openxmlformats.org/officeDocument/2006/relationships/footer" Target="footer2.xml"/><Relationship Id="rId17" Type="http://schemas.openxmlformats.org/officeDocument/2006/relationships/hyperlink" Target="consultantplus://offline/ref=2304280BEA9F01882DAAB3CF42EFB32E384AC81B1C954CDF7B5578BBC14481F2592F4401B59ECC5417i3I" TargetMode="External"/><Relationship Id="rId33" Type="http://schemas.openxmlformats.org/officeDocument/2006/relationships/hyperlink" Target="file:///C:\Users\User\Desktop\&#1050;&#1083;&#1072;&#1089;&#1089;&#1080;&#1092;&#1080;&#1082;&#1072;&#1090;&#1086;&#1088;%20&#1042;&#1056;&#1048;.rtf" TargetMode="External"/><Relationship Id="rId38" Type="http://schemas.openxmlformats.org/officeDocument/2006/relationships/header" Target="header8.xml"/><Relationship Id="rId59" Type="http://schemas.openxmlformats.org/officeDocument/2006/relationships/header" Target="header22.xml"/><Relationship Id="rId103" Type="http://schemas.openxmlformats.org/officeDocument/2006/relationships/header" Target="header49.xml"/><Relationship Id="rId108" Type="http://schemas.openxmlformats.org/officeDocument/2006/relationships/header" Target="header54.xml"/><Relationship Id="rId54" Type="http://schemas.openxmlformats.org/officeDocument/2006/relationships/hyperlink" Target="file:///C:\Users\User\Desktop\&#1050;&#1083;&#1072;&#1089;&#1089;&#1080;&#1092;&#1080;&#1082;&#1072;&#1090;&#1086;&#1088;%20&#1042;&#1056;&#1048;.rtf" TargetMode="External"/><Relationship Id="rId70" Type="http://schemas.openxmlformats.org/officeDocument/2006/relationships/header" Target="header28.xml"/><Relationship Id="rId75" Type="http://schemas.openxmlformats.org/officeDocument/2006/relationships/hyperlink" Target="file:///C:\Users\User\Desktop\&#1050;&#1083;&#1072;&#1089;&#1089;&#1080;&#1092;&#1080;&#1082;&#1072;&#1090;&#1086;&#1088;%20&#1042;&#1056;&#1048;.rtf" TargetMode="External"/><Relationship Id="rId91" Type="http://schemas.openxmlformats.org/officeDocument/2006/relationships/hyperlink" Target="file:///C:\Users\User\Desktop\&#1050;&#1083;&#1072;&#1089;&#1089;&#1080;&#1092;&#1080;&#1082;&#1072;&#1090;&#1086;&#1088;%20&#1042;&#1056;&#1048;.rtf" TargetMode="External"/><Relationship Id="rId96" Type="http://schemas.openxmlformats.org/officeDocument/2006/relationships/hyperlink" Target="file:///C:\Users\User\Desktop\&#1050;&#1083;&#1072;&#1089;&#1089;&#1080;&#1092;&#1080;&#1082;&#1072;&#1090;&#1086;&#1088;%20&#1042;&#1056;&#1048;.rtf" TargetMode="External"/><Relationship Id="rId1" Type="http://schemas.openxmlformats.org/officeDocument/2006/relationships/customXml" Target="../customXml/item1.xml"/><Relationship Id="rId6" Type="http://schemas.openxmlformats.org/officeDocument/2006/relationships/footnotes" Target="footnotes.xml"/><Relationship Id="rId23" Type="http://schemas.openxmlformats.org/officeDocument/2006/relationships/hyperlink" Target="http://www.consultant.ru/document/cons_doc_LAW_287246/f32ece28ab6a044a2d115401b18a7876eaa82908/" TargetMode="External"/><Relationship Id="rId28" Type="http://schemas.openxmlformats.org/officeDocument/2006/relationships/footer" Target="footer5.xml"/><Relationship Id="rId49" Type="http://schemas.openxmlformats.org/officeDocument/2006/relationships/header" Target="header14.xml"/><Relationship Id="rId114" Type="http://schemas.openxmlformats.org/officeDocument/2006/relationships/header" Target="header60.xml"/><Relationship Id="rId119" Type="http://schemas.openxmlformats.org/officeDocument/2006/relationships/theme" Target="theme/theme1.xml"/><Relationship Id="rId10" Type="http://schemas.openxmlformats.org/officeDocument/2006/relationships/header" Target="header2.xml"/><Relationship Id="rId31" Type="http://schemas.openxmlformats.org/officeDocument/2006/relationships/header" Target="header4.xml"/><Relationship Id="rId44" Type="http://schemas.openxmlformats.org/officeDocument/2006/relationships/hyperlink" Target="file:///C:\Users\User\Desktop\&#1050;&#1083;&#1072;&#1089;&#1089;&#1080;&#1092;&#1080;&#1082;&#1072;&#1090;&#1086;&#1088;%20&#1042;&#1056;&#1048;.rtf" TargetMode="External"/><Relationship Id="rId52" Type="http://schemas.openxmlformats.org/officeDocument/2006/relationships/header" Target="header17.xml"/><Relationship Id="rId60" Type="http://schemas.openxmlformats.org/officeDocument/2006/relationships/header" Target="header23.xml"/><Relationship Id="rId65" Type="http://schemas.openxmlformats.org/officeDocument/2006/relationships/header" Target="header26.xml"/><Relationship Id="rId73" Type="http://schemas.openxmlformats.org/officeDocument/2006/relationships/header" Target="header31.xml"/><Relationship Id="rId78" Type="http://schemas.openxmlformats.org/officeDocument/2006/relationships/header" Target="header34.xml"/><Relationship Id="rId81" Type="http://schemas.openxmlformats.org/officeDocument/2006/relationships/header" Target="header37.xml"/><Relationship Id="rId86" Type="http://schemas.openxmlformats.org/officeDocument/2006/relationships/hyperlink" Target="file:///C:\Users\User\Desktop\&#1050;&#1083;&#1072;&#1089;&#1089;&#1080;&#1092;&#1080;&#1082;&#1072;&#1090;&#1086;&#1088;%20&#1042;&#1056;&#1048;.rtf" TargetMode="External"/><Relationship Id="rId94" Type="http://schemas.openxmlformats.org/officeDocument/2006/relationships/hyperlink" Target="file:///C:\Users\User\Desktop\&#1050;&#1083;&#1072;&#1089;&#1089;&#1080;&#1092;&#1080;&#1082;&#1072;&#1090;&#1086;&#1088;%20&#1042;&#1056;&#1048;.rtf" TargetMode="External"/><Relationship Id="rId99" Type="http://schemas.openxmlformats.org/officeDocument/2006/relationships/header" Target="header45.xml"/><Relationship Id="rId101" Type="http://schemas.openxmlformats.org/officeDocument/2006/relationships/header" Target="header47.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hyperlink" Target="consultantplus://offline/ref=2304280BEA9F01882DAAADC25483ED2730489216179E468D250A23E6964D8BA51E601D43F192CC517360C016i4I" TargetMode="External"/><Relationship Id="rId39" Type="http://schemas.openxmlformats.org/officeDocument/2006/relationships/header" Target="header9.xml"/><Relationship Id="rId109" Type="http://schemas.openxmlformats.org/officeDocument/2006/relationships/header" Target="header55.xml"/><Relationship Id="rId34" Type="http://schemas.openxmlformats.org/officeDocument/2006/relationships/hyperlink" Target="file:///C:\Users\User\Desktop\&#1050;&#1083;&#1072;&#1089;&#1089;&#1080;&#1092;&#1080;&#1082;&#1072;&#1090;&#1086;&#1088;%20&#1042;&#1056;&#1048;.rtf" TargetMode="External"/><Relationship Id="rId50" Type="http://schemas.openxmlformats.org/officeDocument/2006/relationships/header" Target="header15.xml"/><Relationship Id="rId55" Type="http://schemas.openxmlformats.org/officeDocument/2006/relationships/header" Target="header18.xml"/><Relationship Id="rId76" Type="http://schemas.openxmlformats.org/officeDocument/2006/relationships/hyperlink" Target="file:///C:\Users\User\Desktop\&#1050;&#1083;&#1072;&#1089;&#1089;&#1080;&#1092;&#1080;&#1082;&#1072;&#1090;&#1086;&#1088;%20&#1042;&#1056;&#1048;.rtf" TargetMode="External"/><Relationship Id="rId97" Type="http://schemas.openxmlformats.org/officeDocument/2006/relationships/header" Target="header43.xml"/><Relationship Id="rId104" Type="http://schemas.openxmlformats.org/officeDocument/2006/relationships/header" Target="header50.xml"/><Relationship Id="rId7" Type="http://schemas.openxmlformats.org/officeDocument/2006/relationships/endnotes" Target="endnotes.xml"/><Relationship Id="rId71" Type="http://schemas.openxmlformats.org/officeDocument/2006/relationships/header" Target="header29.xml"/><Relationship Id="rId92" Type="http://schemas.openxmlformats.org/officeDocument/2006/relationships/hyperlink" Target="file:///C:\Users\User\Desktop\&#1050;&#1083;&#1072;&#1089;&#1089;&#1080;&#1092;&#1080;&#1082;&#1072;&#1090;&#1086;&#1088;%20&#1042;&#1056;&#1048;.rtf" TargetMode="External"/><Relationship Id="rId2" Type="http://schemas.openxmlformats.org/officeDocument/2006/relationships/numbering" Target="numbering.xml"/><Relationship Id="rId29" Type="http://schemas.openxmlformats.org/officeDocument/2006/relationships/hyperlink" Target="file:///C:\Users\User\Desktop\&#1050;&#1083;&#1072;&#1089;&#1089;&#1080;&#1092;&#1080;&#1082;&#1072;&#1090;&#1086;&#1088;%20&#1042;&#1056;&#1048;.rtf" TargetMode="External"/><Relationship Id="rId24" Type="http://schemas.openxmlformats.org/officeDocument/2006/relationships/hyperlink" Target="consultantplus://offline/ref=67CEA787955165A576C866A75BF8C02F2E8BF75AB8985DD1F3989BEF54F20BCD4Eg7E" TargetMode="External"/><Relationship Id="rId40" Type="http://schemas.openxmlformats.org/officeDocument/2006/relationships/hyperlink" Target="file:///C:\Users\User\Desktop\&#1050;&#1083;&#1072;&#1089;&#1089;&#1080;&#1092;&#1080;&#1082;&#1072;&#1090;&#1086;&#1088;%20&#1042;&#1056;&#1048;.rtf" TargetMode="External"/><Relationship Id="rId45" Type="http://schemas.openxmlformats.org/officeDocument/2006/relationships/hyperlink" Target="file:///C:\Users\User\Desktop\&#1050;&#1083;&#1072;&#1089;&#1089;&#1080;&#1092;&#1080;&#1082;&#1072;&#1090;&#1086;&#1088;%20&#1042;&#1056;&#1048;.rtf" TargetMode="External"/><Relationship Id="rId66" Type="http://schemas.openxmlformats.org/officeDocument/2006/relationships/hyperlink" Target="file:///C:\Users\User\Desktop\&#1050;&#1083;&#1072;&#1089;&#1089;&#1080;&#1092;&#1080;&#1082;&#1072;&#1090;&#1086;&#1088;%20&#1042;&#1056;&#1048;.rtf" TargetMode="External"/><Relationship Id="rId87" Type="http://schemas.openxmlformats.org/officeDocument/2006/relationships/hyperlink" Target="file:///C:\Users\User\Desktop\&#1050;&#1083;&#1072;&#1089;&#1089;&#1080;&#1092;&#1080;&#1082;&#1072;&#1090;&#1086;&#1088;%20&#1042;&#1056;&#1048;.rtf" TargetMode="External"/><Relationship Id="rId110" Type="http://schemas.openxmlformats.org/officeDocument/2006/relationships/header" Target="header56.xml"/><Relationship Id="rId115" Type="http://schemas.openxmlformats.org/officeDocument/2006/relationships/header" Target="header61.xml"/><Relationship Id="rId61" Type="http://schemas.openxmlformats.org/officeDocument/2006/relationships/header" Target="header24.xml"/><Relationship Id="rId82" Type="http://schemas.openxmlformats.org/officeDocument/2006/relationships/hyperlink" Target="file:///C:\Users\User\Desktop\&#1050;&#1083;&#1072;&#1089;&#1089;&#1080;&#1092;&#1080;&#1082;&#1072;&#1090;&#1086;&#1088;%20&#1042;&#1056;&#1048;.rtf" TargetMode="External"/><Relationship Id="rId19" Type="http://schemas.openxmlformats.org/officeDocument/2006/relationships/hyperlink" Target="http://www.consultant.ru/document/cons_doc_LAW_2875/" TargetMode="External"/><Relationship Id="rId14" Type="http://schemas.openxmlformats.org/officeDocument/2006/relationships/footer" Target="footer3.xml"/><Relationship Id="rId30" Type="http://schemas.openxmlformats.org/officeDocument/2006/relationships/hyperlink" Target="file:///C:\Users\User\Desktop\&#1050;&#1083;&#1072;&#1089;&#1089;&#1080;&#1092;&#1080;&#1082;&#1072;&#1090;&#1086;&#1088;%20&#1042;&#1056;&#1048;.rtf" TargetMode="External"/><Relationship Id="rId35" Type="http://schemas.openxmlformats.org/officeDocument/2006/relationships/header" Target="header5.xml"/><Relationship Id="rId56" Type="http://schemas.openxmlformats.org/officeDocument/2006/relationships/header" Target="header19.xml"/><Relationship Id="rId77" Type="http://schemas.openxmlformats.org/officeDocument/2006/relationships/header" Target="header33.xml"/><Relationship Id="rId100" Type="http://schemas.openxmlformats.org/officeDocument/2006/relationships/header" Target="header46.xml"/><Relationship Id="rId105" Type="http://schemas.openxmlformats.org/officeDocument/2006/relationships/header" Target="header51.xml"/><Relationship Id="rId8" Type="http://schemas.openxmlformats.org/officeDocument/2006/relationships/image" Target="media/image1.png"/><Relationship Id="rId51" Type="http://schemas.openxmlformats.org/officeDocument/2006/relationships/header" Target="header16.xml"/><Relationship Id="rId72" Type="http://schemas.openxmlformats.org/officeDocument/2006/relationships/header" Target="header30.xml"/><Relationship Id="rId93" Type="http://schemas.openxmlformats.org/officeDocument/2006/relationships/header" Target="header42.xml"/><Relationship Id="rId98" Type="http://schemas.openxmlformats.org/officeDocument/2006/relationships/header" Target="header44.xml"/><Relationship Id="rId3" Type="http://schemas.openxmlformats.org/officeDocument/2006/relationships/styles" Target="styles.xml"/><Relationship Id="rId25" Type="http://schemas.openxmlformats.org/officeDocument/2006/relationships/hyperlink" Target="consultantplus://offline/ref=67CEA787955165A576C866A75BF8C02F2E8BF75AB8985DD1F3989BEF54F20BCD4Eg7E" TargetMode="External"/><Relationship Id="rId46" Type="http://schemas.openxmlformats.org/officeDocument/2006/relationships/header" Target="header11.xml"/><Relationship Id="rId67" Type="http://schemas.openxmlformats.org/officeDocument/2006/relationships/hyperlink" Target="file:///C:\Users\User\Desktop\&#1050;&#1083;&#1072;&#1089;&#1089;&#1080;&#1092;&#1080;&#1082;&#1072;&#1090;&#1086;&#1088;%20&#1042;&#1056;&#1048;.rtf" TargetMode="External"/><Relationship Id="rId116" Type="http://schemas.openxmlformats.org/officeDocument/2006/relationships/header" Target="header62.xml"/><Relationship Id="rId20" Type="http://schemas.openxmlformats.org/officeDocument/2006/relationships/hyperlink" Target="http://www.consultant.ru/document/cons_doc_LAW_2875/" TargetMode="External"/><Relationship Id="rId41" Type="http://schemas.openxmlformats.org/officeDocument/2006/relationships/hyperlink" Target="file:///C:\Users\User\Desktop\&#1050;&#1083;&#1072;&#1089;&#1089;&#1080;&#1092;&#1080;&#1082;&#1072;&#1090;&#1086;&#1088;%20&#1042;&#1056;&#1048;.rtf" TargetMode="External"/><Relationship Id="rId62" Type="http://schemas.openxmlformats.org/officeDocument/2006/relationships/header" Target="header25.xml"/><Relationship Id="rId83" Type="http://schemas.openxmlformats.org/officeDocument/2006/relationships/hyperlink" Target="file:///C:\Users\User\Desktop\&#1050;&#1083;&#1072;&#1089;&#1089;&#1080;&#1092;&#1080;&#1082;&#1072;&#1090;&#1086;&#1088;%20&#1042;&#1056;&#1048;.rtf" TargetMode="External"/><Relationship Id="rId88" Type="http://schemas.openxmlformats.org/officeDocument/2006/relationships/header" Target="header39.xml"/><Relationship Id="rId111" Type="http://schemas.openxmlformats.org/officeDocument/2006/relationships/header" Target="header57.xml"/><Relationship Id="rId15" Type="http://schemas.openxmlformats.org/officeDocument/2006/relationships/hyperlink" Target="consultantplus://offline/ref=2304280BEA9F01882DAAB3CF42EFB32E384BCF191C9D4CDF7B5578BBC14481F2592F4401B59FC85017i2I" TargetMode="External"/><Relationship Id="rId36" Type="http://schemas.openxmlformats.org/officeDocument/2006/relationships/header" Target="header6.xml"/><Relationship Id="rId57" Type="http://schemas.openxmlformats.org/officeDocument/2006/relationships/header" Target="header20.xml"/><Relationship Id="rId106" Type="http://schemas.openxmlformats.org/officeDocument/2006/relationships/header" Target="header5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C3BBFB-2719-4265-8F90-256F4E791D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928</TotalTime>
  <Pages>1</Pages>
  <Words>68470</Words>
  <Characters>390283</Characters>
  <Application>Microsoft Office Word</Application>
  <DocSecurity>0</DocSecurity>
  <Lines>3252</Lines>
  <Paragraphs>915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Оля</dc:creator>
  <cp:lastModifiedBy>Razen</cp:lastModifiedBy>
  <cp:revision>75</cp:revision>
  <cp:lastPrinted>2016-03-29T08:43:00Z</cp:lastPrinted>
  <dcterms:created xsi:type="dcterms:W3CDTF">2017-05-19T01:09:00Z</dcterms:created>
  <dcterms:modified xsi:type="dcterms:W3CDTF">2021-02-17T07:44:00Z</dcterms:modified>
</cp:coreProperties>
</file>